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8A5E84F" w:rsidR="00EA7238" w:rsidRPr="00A115B3" w:rsidRDefault="00F76D04" w:rsidP="00F76D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4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484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4484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4484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4484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4484B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54484B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27 июня 2014 г. по делу №А40-71548/2014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4484B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A4A77DC" w:rsidR="00467D6B" w:rsidRPr="00F76D04" w:rsidRDefault="00F76D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76D04">
        <w:rPr>
          <w:rFonts w:ascii="Times New Roman CYR" w:hAnsi="Times New Roman CYR" w:cs="Times New Roman CYR"/>
          <w:color w:val="000000"/>
        </w:rPr>
        <w:t xml:space="preserve">Лот 1 - Сервера, серверное оборудование (46 поз.), г. Видное </w:t>
      </w:r>
      <w:r>
        <w:rPr>
          <w:rFonts w:ascii="Times New Roman CYR" w:hAnsi="Times New Roman CYR" w:cs="Times New Roman CYR"/>
          <w:color w:val="000000"/>
        </w:rPr>
        <w:t>–</w:t>
      </w:r>
      <w:r w:rsidRPr="00F76D04">
        <w:rPr>
          <w:rFonts w:ascii="Times New Roman CYR" w:hAnsi="Times New Roman CYR" w:cs="Times New Roman CYR"/>
          <w:color w:val="000000"/>
        </w:rPr>
        <w:t xml:space="preserve"> 19</w:t>
      </w:r>
      <w:r>
        <w:rPr>
          <w:rFonts w:ascii="Times New Roman CYR" w:hAnsi="Times New Roman CYR" w:cs="Times New Roman CYR"/>
          <w:color w:val="000000"/>
          <w:lang w:val="en-US"/>
        </w:rPr>
        <w:t> </w:t>
      </w:r>
      <w:r w:rsidRPr="00F76D04">
        <w:rPr>
          <w:rFonts w:ascii="Times New Roman CYR" w:hAnsi="Times New Roman CYR" w:cs="Times New Roman CYR"/>
          <w:color w:val="000000"/>
        </w:rPr>
        <w:t>172</w:t>
      </w:r>
      <w:r>
        <w:rPr>
          <w:rFonts w:ascii="Times New Roman CYR" w:hAnsi="Times New Roman CYR" w:cs="Times New Roman CYR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</w:rPr>
        <w:t>117,41</w:t>
      </w:r>
      <w:r w:rsidRPr="00F76D04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9FD07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76D04" w:rsidRPr="00F76D04">
        <w:t xml:space="preserve"> </w:t>
      </w:r>
      <w:r w:rsidR="00F76D04" w:rsidRPr="00F76D04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13356004" w14:textId="2B7395A1" w:rsidR="005E2488" w:rsidRDefault="005E2488" w:rsidP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  <w:color w:val="000000"/>
        </w:rPr>
        <w:t>1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марта </w:t>
      </w:r>
      <w:r>
        <w:rPr>
          <w:b/>
        </w:rPr>
        <w:t>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01B135ED" w14:textId="77777777" w:rsidR="005E2488" w:rsidRDefault="005E2488" w:rsidP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066E689E" w14:textId="77777777" w:rsidR="005E2488" w:rsidRDefault="005E2488" w:rsidP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4B02C9F" w14:textId="77777777" w:rsidR="005E2488" w:rsidRDefault="005E2488" w:rsidP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ACBB94" w14:textId="129BEBBD" w:rsidR="005E2488" w:rsidRDefault="005E2488" w:rsidP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  <w:color w:val="000000"/>
        </w:rPr>
        <w:t>1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марта </w:t>
      </w:r>
      <w:r>
        <w:rPr>
          <w:b/>
        </w:rPr>
        <w:t>2022 г.</w:t>
      </w:r>
      <w:r>
        <w:rPr>
          <w:color w:val="000000"/>
        </w:rPr>
        <w:t xml:space="preserve">, лот не реализован, то в 14:00 часов по московскому времени </w:t>
      </w:r>
      <w:r>
        <w:rPr>
          <w:b/>
          <w:color w:val="000000"/>
        </w:rPr>
        <w:t>04 мая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4EA4CF91" w14:textId="77777777" w:rsidR="005E2488" w:rsidRDefault="005E2488" w:rsidP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23BBCD5C" w14:textId="7D384611" w:rsidR="005E2488" w:rsidRDefault="005E2488" w:rsidP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01</w:t>
      </w:r>
      <w:r>
        <w:rPr>
          <w:b/>
        </w:rPr>
        <w:t xml:space="preserve"> </w:t>
      </w:r>
      <w:r>
        <w:rPr>
          <w:b/>
        </w:rPr>
        <w:t>февраля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 xml:space="preserve">21 марта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6C21A89" w14:textId="77777777" w:rsidR="005E2488" w:rsidRDefault="005E2488" w:rsidP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F80EAFD" w14:textId="1691535B" w:rsidR="005E2488" w:rsidRDefault="005E2488" w:rsidP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>с 1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мая </w:t>
      </w:r>
      <w:r>
        <w:rPr>
          <w:b/>
        </w:rPr>
        <w:t>2022 г.</w:t>
      </w:r>
      <w:r>
        <w:rPr>
          <w:b/>
          <w:bCs/>
          <w:color w:val="000000"/>
        </w:rPr>
        <w:t xml:space="preserve"> по </w:t>
      </w:r>
      <w:r>
        <w:rPr>
          <w:b/>
        </w:rPr>
        <w:t>31</w:t>
      </w:r>
      <w:r>
        <w:rPr>
          <w:b/>
        </w:rPr>
        <w:t xml:space="preserve">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</w:p>
    <w:p w14:paraId="5FC3B111" w14:textId="4F27BC4A" w:rsidR="005E2488" w:rsidRDefault="005E2488" w:rsidP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</w:t>
      </w:r>
      <w:proofErr w:type="gramEnd"/>
      <w:r w:rsidRPr="00A115B3">
        <w:rPr>
          <w:color w:val="000000"/>
        </w:rPr>
        <w:t xml:space="preserve">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F5744A6" w:rsidR="00EA7238" w:rsidRPr="00A115B3" w:rsidRDefault="005E2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2488">
        <w:rPr>
          <w:color w:val="000000"/>
        </w:rPr>
        <w:lastRenderedPageBreak/>
        <w:t>Начальная цена продажи лота на Торгах ППП устанавливается равной начальной цене продажи лота на повторных Торгах:</w:t>
      </w:r>
    </w:p>
    <w:p w14:paraId="4AF5C696" w14:textId="77777777" w:rsidR="00B238F8" w:rsidRPr="00B238F8" w:rsidRDefault="00B238F8" w:rsidP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11 мая 2022 г. по 22 июня 2022 г. - в размере начальной цены продажи лота;</w:t>
      </w:r>
    </w:p>
    <w:p w14:paraId="51D0396A" w14:textId="77777777" w:rsidR="00B238F8" w:rsidRPr="00B238F8" w:rsidRDefault="00B238F8" w:rsidP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90,20% от начальной цены продажи лота;</w:t>
      </w:r>
    </w:p>
    <w:p w14:paraId="3C3777F1" w14:textId="77777777" w:rsidR="00B238F8" w:rsidRPr="00B238F8" w:rsidRDefault="00B238F8" w:rsidP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80,40% от начальной цены продажи лота;</w:t>
      </w:r>
    </w:p>
    <w:p w14:paraId="370129A0" w14:textId="77777777" w:rsidR="00B238F8" w:rsidRPr="00B238F8" w:rsidRDefault="00B238F8" w:rsidP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70,60% от начальной цены продажи лота;</w:t>
      </w:r>
    </w:p>
    <w:p w14:paraId="42A6A722" w14:textId="77777777" w:rsidR="00B238F8" w:rsidRPr="00B238F8" w:rsidRDefault="00B238F8" w:rsidP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60,80% от начальной цены продажи лота;</w:t>
      </w:r>
    </w:p>
    <w:p w14:paraId="0E668C2F" w14:textId="77777777" w:rsidR="00B238F8" w:rsidRPr="00B238F8" w:rsidRDefault="00B238F8" w:rsidP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51,00% от начальной цены продажи лота;</w:t>
      </w:r>
    </w:p>
    <w:p w14:paraId="0F1CAFD5" w14:textId="77777777" w:rsidR="00B238F8" w:rsidRPr="00B238F8" w:rsidRDefault="00B238F8" w:rsidP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41,20% от начальной цены продажи лота;</w:t>
      </w:r>
    </w:p>
    <w:p w14:paraId="5A92402A" w14:textId="77777777" w:rsidR="00B238F8" w:rsidRPr="00B238F8" w:rsidRDefault="00B238F8" w:rsidP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31,40% от начальной цены продажи лота;</w:t>
      </w:r>
    </w:p>
    <w:p w14:paraId="37B47788" w14:textId="77777777" w:rsidR="00B238F8" w:rsidRPr="00B238F8" w:rsidRDefault="00B238F8" w:rsidP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21,60% от начальной цены продажи лота;</w:t>
      </w:r>
    </w:p>
    <w:p w14:paraId="215A61F1" w14:textId="77777777" w:rsidR="00B238F8" w:rsidRPr="00B238F8" w:rsidRDefault="00B238F8" w:rsidP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11,80% от начальной цены продажи лота;</w:t>
      </w:r>
    </w:p>
    <w:p w14:paraId="3AC251A4" w14:textId="6682DDAE" w:rsidR="001D4B58" w:rsidRDefault="00B23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F8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2CDE4D5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5E2488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5E248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5E248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5E24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E248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426F4830" w:rsidR="00EA7238" w:rsidRDefault="00E34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2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09:00 до 18:00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E34E27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proofErr w:type="gramStart"/>
      <w:r w:rsidRPr="00E34E27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4E27">
        <w:rPr>
          <w:rFonts w:ascii="Times New Roman" w:hAnsi="Times New Roman" w:cs="Times New Roman"/>
          <w:color w:val="000000"/>
          <w:sz w:val="24"/>
          <w:szCs w:val="24"/>
        </w:rPr>
        <w:t xml:space="preserve"> обл., г. Видное, Белокаменное ш., вл. 10/2, тел. 8(499)800-15-10, доб. 3540, 3554, а также у ОТ: тел. 8 (812)334-20-50 (с 9.00 до 18.00 по Московскому времени в будние дни), 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5E2488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238F8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34E27"/>
    <w:rsid w:val="00E614D3"/>
    <w:rsid w:val="00EA7238"/>
    <w:rsid w:val="00F05E04"/>
    <w:rsid w:val="00F26DD3"/>
    <w:rsid w:val="00F76D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1815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24</cp:revision>
  <dcterms:created xsi:type="dcterms:W3CDTF">2019-07-23T07:45:00Z</dcterms:created>
  <dcterms:modified xsi:type="dcterms:W3CDTF">2022-01-21T11:29:00Z</dcterms:modified>
</cp:coreProperties>
</file>