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399B07EC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8(800)777-57-57, </w:t>
      </w:r>
      <w:r w:rsidR="00A00F6F" w:rsidRPr="00A00F6F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A00F6F" w:rsidRPr="00A00F6F">
        <w:rPr>
          <w:rFonts w:ascii="Times New Roman" w:hAnsi="Times New Roman" w:cs="Times New Roman"/>
          <w:color w:val="000000"/>
          <w:sz w:val="24"/>
          <w:szCs w:val="24"/>
        </w:rPr>
        <w:t xml:space="preserve">Открытым акционерным обществом «Смоленский Банк» (ОАО «Смоленский Банк») (адрес регистрации: 214000, Смоленская обл., г. Смоленск, ул. </w:t>
      </w:r>
      <w:proofErr w:type="spellStart"/>
      <w:r w:rsidR="00A00F6F" w:rsidRPr="00A00F6F">
        <w:rPr>
          <w:rFonts w:ascii="Times New Roman" w:hAnsi="Times New Roman" w:cs="Times New Roman"/>
          <w:color w:val="000000"/>
          <w:sz w:val="24"/>
          <w:szCs w:val="24"/>
        </w:rPr>
        <w:t>Тенишевой</w:t>
      </w:r>
      <w:proofErr w:type="spellEnd"/>
      <w:r w:rsidR="00A00F6F" w:rsidRPr="00A00F6F">
        <w:rPr>
          <w:rFonts w:ascii="Times New Roman" w:hAnsi="Times New Roman" w:cs="Times New Roman"/>
          <w:color w:val="000000"/>
          <w:sz w:val="24"/>
          <w:szCs w:val="24"/>
        </w:rPr>
        <w:t>, д. 6А, ИНН 6732013898, ОГРН 1126700000558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A00F6F" w:rsidRPr="00A00F6F">
        <w:rPr>
          <w:rFonts w:ascii="Times New Roman" w:hAnsi="Times New Roman" w:cs="Times New Roman"/>
          <w:color w:val="000000"/>
          <w:sz w:val="24"/>
          <w:szCs w:val="24"/>
        </w:rPr>
        <w:t>Смоленской области от 07.02.2014 по делу №А62-7344/2013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9A2A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 w:rsidP="00A00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1E0F63E9" w14:textId="77777777" w:rsidR="00A00F6F" w:rsidRPr="00A00F6F" w:rsidRDefault="00A00F6F" w:rsidP="00A00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rFonts w:ascii="Times New Roman CYR" w:hAnsi="Times New Roman CYR" w:cs="Times New Roman CYR"/>
          <w:color w:val="000000"/>
        </w:rPr>
      </w:pPr>
      <w:r w:rsidRPr="00A00F6F">
        <w:rPr>
          <w:rFonts w:ascii="Times New Roman CYR" w:hAnsi="Times New Roman CYR" w:cs="Times New Roman CYR"/>
          <w:color w:val="000000"/>
        </w:rPr>
        <w:t>Лот 1 - Объект незавершенного строительства - 165,1 кв. м, степень готовности - 47%, земельный участок - 1 774 +/- 15 кв. м, адрес: Смоленская обл., г. Смоленск, Витебское шоссе, кадастровый номер 67:27:0012813:39, 67:27:0011510:51, земли населенных пунктов - для ИЖС - 2 766 240,00 руб.;</w:t>
      </w:r>
    </w:p>
    <w:p w14:paraId="4F789173" w14:textId="77777777" w:rsidR="00A00F6F" w:rsidRPr="00A00F6F" w:rsidRDefault="00A00F6F" w:rsidP="00A00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rFonts w:ascii="Times New Roman CYR" w:hAnsi="Times New Roman CYR" w:cs="Times New Roman CYR"/>
          <w:color w:val="000000"/>
        </w:rPr>
      </w:pPr>
      <w:r w:rsidRPr="00A00F6F">
        <w:rPr>
          <w:rFonts w:ascii="Times New Roman CYR" w:hAnsi="Times New Roman CYR" w:cs="Times New Roman CYR"/>
          <w:color w:val="000000"/>
        </w:rPr>
        <w:t>Лот 2 - Объект незавершенного строительства - 121,6 кв. м, степень готовности - 53%, земельный участок - 1 700 +/- 15 кв. м, адрес: Смоленская обл., г. Смоленск, Витебское шоссе, кадастровый номер 67:27:0011510:59, 67:27:0011510:52, земли населенных пунктов - для ИЖС - 2 428 960,00 руб.;</w:t>
      </w:r>
    </w:p>
    <w:p w14:paraId="5F70BE45" w14:textId="77777777" w:rsidR="00A00F6F" w:rsidRPr="00A00F6F" w:rsidRDefault="00A00F6F" w:rsidP="00A00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rFonts w:ascii="Times New Roman CYR" w:hAnsi="Times New Roman CYR" w:cs="Times New Roman CYR"/>
          <w:color w:val="000000"/>
        </w:rPr>
      </w:pPr>
      <w:r w:rsidRPr="00A00F6F">
        <w:rPr>
          <w:rFonts w:ascii="Times New Roman CYR" w:hAnsi="Times New Roman CYR" w:cs="Times New Roman CYR"/>
          <w:color w:val="000000"/>
        </w:rPr>
        <w:t>Лот 3 - Земельный участок - 1020 +/- 11 кв. м, адрес: Смоленская обл., г. Смоленск, ш. Витебское, 67:27:0011510:50, земли населенных пунктов - для ИЖС - 839 120,00 руб.;</w:t>
      </w:r>
    </w:p>
    <w:p w14:paraId="308267B4" w14:textId="2BEAC562" w:rsidR="00467D6B" w:rsidRDefault="00A00F6F" w:rsidP="00A00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rFonts w:ascii="Times New Roman CYR" w:hAnsi="Times New Roman CYR" w:cs="Times New Roman CYR"/>
          <w:color w:val="000000"/>
        </w:rPr>
      </w:pPr>
      <w:r w:rsidRPr="00A00F6F">
        <w:rPr>
          <w:rFonts w:ascii="Times New Roman CYR" w:hAnsi="Times New Roman CYR" w:cs="Times New Roman CYR"/>
          <w:color w:val="000000"/>
        </w:rPr>
        <w:t>Лот 4 - Земельный участок - 1170 +/- 12 кв. м, адрес: Смоленская обл., г. Смоленск, ш. Витебское, 67:27:0011510:53, земли населенных пунктов - для ИЖС - 962 880,00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070293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00F6F">
        <w:t xml:space="preserve">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6C294F2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071872">
        <w:rPr>
          <w:color w:val="000000"/>
        </w:rPr>
        <w:t xml:space="preserve"> </w:t>
      </w:r>
      <w:r w:rsidR="00071872" w:rsidRPr="00071872">
        <w:rPr>
          <w:b/>
          <w:bCs/>
          <w:color w:val="000000"/>
        </w:rPr>
        <w:t>16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071872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81FB36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071872" w:rsidRPr="00071872">
        <w:rPr>
          <w:b/>
          <w:bCs/>
          <w:color w:val="000000"/>
        </w:rPr>
        <w:t>16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071872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071872" w:rsidRPr="00071872">
        <w:rPr>
          <w:b/>
          <w:bCs/>
          <w:color w:val="000000"/>
        </w:rPr>
        <w:t>04 мая</w:t>
      </w:r>
      <w:r w:rsidR="00071872">
        <w:rPr>
          <w:color w:val="000000"/>
        </w:rPr>
        <w:t xml:space="preserve"> </w:t>
      </w:r>
      <w:r w:rsidR="00E12685">
        <w:rPr>
          <w:b/>
        </w:rPr>
        <w:t>202</w:t>
      </w:r>
      <w:r w:rsidR="00071872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25D3941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071872" w:rsidRPr="00071872">
        <w:rPr>
          <w:b/>
          <w:bCs/>
          <w:color w:val="000000"/>
        </w:rPr>
        <w:t xml:space="preserve">01 февраля </w:t>
      </w:r>
      <w:r w:rsidR="00E12685">
        <w:rPr>
          <w:b/>
        </w:rPr>
        <w:t>202</w:t>
      </w:r>
      <w:r w:rsidR="00071872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071872" w:rsidRPr="00071872">
        <w:rPr>
          <w:b/>
          <w:bCs/>
          <w:color w:val="000000"/>
        </w:rPr>
        <w:t>21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071872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B49C8A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lastRenderedPageBreak/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071872">
        <w:rPr>
          <w:b/>
          <w:bCs/>
          <w:color w:val="000000"/>
        </w:rPr>
        <w:t>12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071872">
        <w:rPr>
          <w:b/>
          <w:bCs/>
          <w:color w:val="000000"/>
        </w:rPr>
        <w:t>10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67EEFBE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071872" w:rsidRPr="00071872">
        <w:rPr>
          <w:b/>
          <w:bCs/>
          <w:color w:val="000000"/>
        </w:rPr>
        <w:t>12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56424C78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7946EBF4" w14:textId="77777777" w:rsidR="00071872" w:rsidRPr="00071872" w:rsidRDefault="00071872" w:rsidP="000718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71872">
        <w:rPr>
          <w:color w:val="000000"/>
        </w:rPr>
        <w:t>с 12 мая 2022 г. по 25 июня 2022 г. - в размере начальной цены продажи лотов;</w:t>
      </w:r>
    </w:p>
    <w:p w14:paraId="30D6F983" w14:textId="77777777" w:rsidR="00071872" w:rsidRPr="00071872" w:rsidRDefault="00071872" w:rsidP="000718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71872">
        <w:rPr>
          <w:color w:val="000000"/>
        </w:rPr>
        <w:t>с 26 июня 2022 г. по 02 июля 2022 г. - в размере 94,00% от начальной цены продажи лотов;</w:t>
      </w:r>
    </w:p>
    <w:p w14:paraId="422ED275" w14:textId="77777777" w:rsidR="00071872" w:rsidRPr="00071872" w:rsidRDefault="00071872" w:rsidP="000718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71872">
        <w:rPr>
          <w:color w:val="000000"/>
        </w:rPr>
        <w:t>с 03 июля 2022 г. по 09 июля 2022 г. - в размере 88,00% от начальной цены продажи лотов;</w:t>
      </w:r>
    </w:p>
    <w:p w14:paraId="194CB15E" w14:textId="77777777" w:rsidR="00071872" w:rsidRPr="00071872" w:rsidRDefault="00071872" w:rsidP="000718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71872">
        <w:rPr>
          <w:color w:val="000000"/>
        </w:rPr>
        <w:t>с 10 июля 2022 г. по 16 июля 2022 г. - в размере 82,00% от начальной цены продажи лотов;</w:t>
      </w:r>
    </w:p>
    <w:p w14:paraId="2E3D14FA" w14:textId="77777777" w:rsidR="00071872" w:rsidRPr="00071872" w:rsidRDefault="00071872" w:rsidP="000718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71872">
        <w:rPr>
          <w:color w:val="000000"/>
        </w:rPr>
        <w:t>с 17 июля 2022 г. по 23 июля 2022 г. - в размере 76,00% от начальной цены продажи лотов;</w:t>
      </w:r>
    </w:p>
    <w:p w14:paraId="785A8CA4" w14:textId="77777777" w:rsidR="00071872" w:rsidRPr="00071872" w:rsidRDefault="00071872" w:rsidP="000718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71872">
        <w:rPr>
          <w:color w:val="000000"/>
        </w:rPr>
        <w:t>с 24 июля 2022 г. по 30 июля 2022 г. - в размере 70,00% от начальной цены продажи лотов;</w:t>
      </w:r>
    </w:p>
    <w:p w14:paraId="44D256E7" w14:textId="77777777" w:rsidR="00071872" w:rsidRPr="00071872" w:rsidRDefault="00071872" w:rsidP="000718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71872">
        <w:rPr>
          <w:color w:val="000000"/>
        </w:rPr>
        <w:t>с 31 июля 2022 г. по 06 августа 2022 г. - в размере 64,00% от начальной цены продажи лотов;</w:t>
      </w:r>
    </w:p>
    <w:p w14:paraId="545CC857" w14:textId="77777777" w:rsidR="00071872" w:rsidRPr="00071872" w:rsidRDefault="00071872" w:rsidP="000718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71872">
        <w:rPr>
          <w:color w:val="000000"/>
        </w:rPr>
        <w:t>с 07 августа 2022 г. по 13 августа 2022 г. - в размере 58,00% от начальной цены продажи лотов;</w:t>
      </w:r>
    </w:p>
    <w:p w14:paraId="067E8514" w14:textId="77777777" w:rsidR="00071872" w:rsidRPr="00071872" w:rsidRDefault="00071872" w:rsidP="000718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71872">
        <w:rPr>
          <w:color w:val="000000"/>
        </w:rPr>
        <w:t>с 14 августа 2022 г. по 20 августа 2022 г. - в размере 52,00% от начальной цены продажи лотов;</w:t>
      </w:r>
    </w:p>
    <w:p w14:paraId="3EC41114" w14:textId="77777777" w:rsidR="00071872" w:rsidRPr="00071872" w:rsidRDefault="00071872" w:rsidP="000718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71872">
        <w:rPr>
          <w:color w:val="000000"/>
        </w:rPr>
        <w:t>с 21 августа 2022 г. по 27 августа 2022 г. - в размере 46,00% от начальной цены продажи лотов;</w:t>
      </w:r>
    </w:p>
    <w:p w14:paraId="02D00AAE" w14:textId="77777777" w:rsidR="00071872" w:rsidRPr="00071872" w:rsidRDefault="00071872" w:rsidP="000718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71872">
        <w:rPr>
          <w:color w:val="000000"/>
        </w:rPr>
        <w:t>с 28 августа 2022 г. по 03 сентября 2022 г. - в размере 40,00% от начальной цены продажи лотов;</w:t>
      </w:r>
    </w:p>
    <w:p w14:paraId="487C6DFC" w14:textId="7E72A57E" w:rsidR="00071872" w:rsidRPr="00A115B3" w:rsidRDefault="00071872" w:rsidP="000718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1872">
        <w:rPr>
          <w:color w:val="000000"/>
        </w:rPr>
        <w:t>с 04 сентября 2022 г. по 10 сентября 2022 г. - в размере 34,00% от начальной цены продажи лотов</w:t>
      </w:r>
      <w:r>
        <w:rPr>
          <w:color w:val="000000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08D82B03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07187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6B73F9CB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1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понедельник-четверг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071872">
        <w:rPr>
          <w:rFonts w:ascii="Times New Roman" w:hAnsi="Times New Roman" w:cs="Times New Roman"/>
          <w:sz w:val="24"/>
          <w:szCs w:val="24"/>
        </w:rPr>
        <w:t xml:space="preserve">с 09:00 до 18:00, пятница с 09:00 до 16:45 по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адресу: </w:t>
      </w:r>
      <w:r w:rsidR="00071872">
        <w:rPr>
          <w:rFonts w:ascii="Times New Roman" w:hAnsi="Times New Roman" w:cs="Times New Roman"/>
          <w:color w:val="000000"/>
          <w:sz w:val="24"/>
          <w:szCs w:val="24"/>
        </w:rPr>
        <w:t xml:space="preserve">г. Смоленск, ул. Попова, д. 117, тел., +7(4812)206-700, доб. 1253; у ОТ: </w:t>
      </w:r>
      <w:r w:rsidR="00743CD2" w:rsidRPr="00743CD2">
        <w:rPr>
          <w:rFonts w:ascii="Times New Roman" w:hAnsi="Times New Roman" w:cs="Times New Roman"/>
          <w:color w:val="000000"/>
          <w:sz w:val="24"/>
          <w:szCs w:val="24"/>
        </w:rPr>
        <w:t>mfrad@auction-house.ru 8(495) 234-04-00 (доб. 324/346)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061D5A"/>
    <w:rsid w:val="00071872"/>
    <w:rsid w:val="00130BFB"/>
    <w:rsid w:val="001508D7"/>
    <w:rsid w:val="0015099D"/>
    <w:rsid w:val="001D4B58"/>
    <w:rsid w:val="001F039D"/>
    <w:rsid w:val="00246DF5"/>
    <w:rsid w:val="002C312D"/>
    <w:rsid w:val="00365722"/>
    <w:rsid w:val="00467D6B"/>
    <w:rsid w:val="004F4360"/>
    <w:rsid w:val="00564010"/>
    <w:rsid w:val="00637A0F"/>
    <w:rsid w:val="006B43E3"/>
    <w:rsid w:val="0070175B"/>
    <w:rsid w:val="007229EA"/>
    <w:rsid w:val="00722ECA"/>
    <w:rsid w:val="00743CD2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0F6F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68D9E073-19BB-4553-8C29-6A84E7E6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1929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dcterms:created xsi:type="dcterms:W3CDTF">2022-01-25T09:24:00Z</dcterms:created>
  <dcterms:modified xsi:type="dcterms:W3CDTF">2022-01-25T09:33:00Z</dcterms:modified>
</cp:coreProperties>
</file>