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Веселов Алексей Андреевич</w:t>
      </w:r>
      <w:r>
        <w:rPr>
          <w:sz w:val="22"/>
          <w:szCs w:val="22"/>
        </w:rPr>
        <w:t xml:space="preserve"> 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Решения Арбитражного суда Костромской области от 02.06.2020 г. по делу № А31–11465/2018 с др. ст., заключили настоящий договор: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b/>
          <w:sz w:val="22"/>
          <w:szCs w:val="22"/>
        </w:rPr>
        <w:t>Веселова Алексея Андреевича</w:t>
      </w:r>
      <w:r>
        <w:rPr>
          <w:bCs/>
          <w:sz w:val="22"/>
          <w:szCs w:val="22"/>
        </w:rPr>
        <w:t xml:space="preserve"> (СНИЛС 054-477-116-65, ИНН 441600033704), </w:t>
      </w:r>
      <w:r>
        <w:rPr>
          <w:sz w:val="22"/>
          <w:szCs w:val="22"/>
        </w:rPr>
        <w:t xml:space="preserve">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bidi w:val="0"/>
        <w:spacing w:before="0" w:after="0"/>
        <w:ind w:right="-2" w:firstLine="284"/>
        <w:contextualSpacing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4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andard">
    <w:name w:val="Standard"/>
    <w:qFormat/>
    <w:pPr>
      <w:widowControl w:val="false"/>
      <w:suppressAutoHyphens w:val="true"/>
      <w:bidi w:val="0"/>
      <w:textAlignment w:val="baseline"/>
    </w:pPr>
    <w:rPr>
      <w:rFonts w:ascii="Times New Roman" w:hAnsi="Times New Roman" w:eastAsia="DejaVu Sans;Times New Roman" w:cs="DejaVu Sans;Times New Roman"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323</Words>
  <Characters>2105</Characters>
  <CharactersWithSpaces>2419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2021-12-02T11:25:01Z</dcterms:created>
  <dc:creator/>
  <dc:description/>
  <dc:language>ru-RU</dc:language>
  <cp:lastModifiedBy/>
  <dcterms:modified xsi:type="dcterms:W3CDTF">2021-12-02T11:25:48Z</dcterms:modified>
  <cp:revision>1</cp:revision>
  <dc:subject/>
  <dc:title/>
</cp:coreProperties>
</file>