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12375F96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A008B9" w:rsidRPr="00A008B9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008B9" w:rsidRPr="00A008B9">
        <w:rPr>
          <w:rFonts w:ascii="Times New Roman" w:hAnsi="Times New Roman" w:cs="Times New Roman"/>
          <w:color w:val="000000"/>
          <w:sz w:val="24"/>
          <w:szCs w:val="24"/>
        </w:rPr>
        <w:t>Публичн</w:t>
      </w:r>
      <w:r w:rsidR="00A008B9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A008B9" w:rsidRPr="00A008B9">
        <w:rPr>
          <w:rFonts w:ascii="Times New Roman" w:hAnsi="Times New Roman" w:cs="Times New Roman"/>
          <w:color w:val="000000"/>
          <w:sz w:val="24"/>
          <w:szCs w:val="24"/>
        </w:rPr>
        <w:t xml:space="preserve"> акционерн</w:t>
      </w:r>
      <w:r w:rsidR="00A008B9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A008B9" w:rsidRPr="00A008B9">
        <w:rPr>
          <w:rFonts w:ascii="Times New Roman" w:hAnsi="Times New Roman" w:cs="Times New Roman"/>
          <w:color w:val="000000"/>
          <w:sz w:val="24"/>
          <w:szCs w:val="24"/>
        </w:rPr>
        <w:t xml:space="preserve"> обществ</w:t>
      </w:r>
      <w:r w:rsidR="00A008B9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A008B9" w:rsidRPr="00A008B9">
        <w:rPr>
          <w:rFonts w:ascii="Times New Roman" w:hAnsi="Times New Roman" w:cs="Times New Roman"/>
          <w:color w:val="000000"/>
          <w:sz w:val="24"/>
          <w:szCs w:val="24"/>
        </w:rPr>
        <w:t xml:space="preserve"> «Уральский Транспортный Банк» (ПАО «Уралтрансбанк»), адрес регистрации: 620027, Свердловская область, г. Екатеринбург, ул. Мельковская, д. 2, Б, ИНН 6608001305, ОГРН 1026600001779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A008B9" w:rsidRPr="00A008B9">
        <w:rPr>
          <w:rFonts w:ascii="Times New Roman" w:hAnsi="Times New Roman" w:cs="Times New Roman"/>
          <w:color w:val="000000"/>
          <w:sz w:val="24"/>
          <w:szCs w:val="24"/>
        </w:rPr>
        <w:t>Свердловской области от 27 декабря 2018 г. по делу №А60-65929/2018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A008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195EEED" w14:textId="77777777" w:rsidR="00A008B9" w:rsidRDefault="00A008B9" w:rsidP="00A008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1 - Хозяйственное строение или сооружение (строение или сооружение вспомогательного использования) - 182,6 кв. м, земельный участок - 1 251 кв. м, адрес: Свердловская обл., г. Качканар, п. Валериановск, ул. Первомайская, на участке №2г, кадастровые номера 66:48:0201002:1018, 66:48:0201002:252, земли населенных пунктов - индивидуальное жилищное строительство - 572 810,40 руб.;</w:t>
      </w:r>
    </w:p>
    <w:p w14:paraId="3FFBBC2F" w14:textId="77777777" w:rsidR="00A008B9" w:rsidRDefault="00A008B9" w:rsidP="00A008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2 - Нежилое здание (склад сыпучих материалов, 1-этажное) - 97,1 кв. м, нежилое здание (склад кирпича, 1-этажное) - 124,9 кв. м, нежилое здание (стройбаза, 1-этажное) - 876,3 кв. м, нежилое здание (склад для ценностей, 1-этажное) - 148,9 кв. м, нежилое здание (сторожка, 1-этажное) - 4,2 кв. м, земельный участок - 8 056 +/- 1 кв. м, адрес: Свердловская обл., г. Кушва, ул. Шляхтина, д. 3, кадастровые номера 66:53:0303004:387, 66:53:0303004:386, 66:53:0303004:383, 66:53:0303004:385, 66:53:0303004:384, 66:53:0303004:241, земли населенных пунктов - под объект промышленности (стройбаза) - 1 394 483,40 руб.;</w:t>
      </w:r>
    </w:p>
    <w:p w14:paraId="376F38DB" w14:textId="77777777" w:rsidR="00A008B9" w:rsidRDefault="00A008B9" w:rsidP="00A008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3 - Компрессор GA 200-10 (3 шт.), фильтровальная установка 25000 м3/час с деталями (2 шт.), фильтровальная установка 5000 м3/час с принадлежностями, шкаф электрический, горелка WM-G 10/3-A 523кВт (2 шт.), г. Екатеринбург - 1 790 424,00 руб.;</w:t>
      </w:r>
    </w:p>
    <w:p w14:paraId="40E504F9" w14:textId="77777777" w:rsidR="00A008B9" w:rsidRDefault="00A008B9" w:rsidP="00A008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4 - Банкомат CINEO C2050 xe Frontload, г. Екатеринбург - 54 586,03 руб.;</w:t>
      </w:r>
    </w:p>
    <w:p w14:paraId="555C6F3A" w14:textId="7A9BC9CB" w:rsidR="00C56153" w:rsidRDefault="00A008B9" w:rsidP="00A008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5 - Комплект кассет NCR BNA -UD 600, г. Екатеринбург - 959,40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BD14C5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008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февраля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008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D1CBF0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C774D" w:rsidRPr="006C7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февраля</w:t>
      </w:r>
      <w:r w:rsidR="006C7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2D9DE0A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B2805C5" w14:textId="39FAB9E8" w:rsidR="006C774D" w:rsidRPr="006C774D" w:rsidRDefault="006C7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7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1,2:</w:t>
      </w:r>
    </w:p>
    <w:p w14:paraId="5CCAB247" w14:textId="77777777" w:rsidR="006C774D" w:rsidRPr="006C774D" w:rsidRDefault="006C774D" w:rsidP="006C7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74D">
        <w:rPr>
          <w:rFonts w:ascii="Times New Roman" w:hAnsi="Times New Roman" w:cs="Times New Roman"/>
          <w:color w:val="000000"/>
          <w:sz w:val="24"/>
          <w:szCs w:val="24"/>
        </w:rPr>
        <w:t>с 01 февраля 2022 г. по 19 марта 2022 г. - в размере начальной цены продажи лотов;</w:t>
      </w:r>
    </w:p>
    <w:p w14:paraId="6726386A" w14:textId="77777777" w:rsidR="006C774D" w:rsidRPr="006C774D" w:rsidRDefault="006C774D" w:rsidP="006C7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74D">
        <w:rPr>
          <w:rFonts w:ascii="Times New Roman" w:hAnsi="Times New Roman" w:cs="Times New Roman"/>
          <w:color w:val="000000"/>
          <w:sz w:val="24"/>
          <w:szCs w:val="24"/>
        </w:rPr>
        <w:t>с 20 марта 2022 г. по 26 марта 2022 г. - в размере 91,00% от начальной цены продажи лотов;</w:t>
      </w:r>
    </w:p>
    <w:p w14:paraId="404F268E" w14:textId="77777777" w:rsidR="006C774D" w:rsidRPr="006C774D" w:rsidRDefault="006C774D" w:rsidP="006C7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74D">
        <w:rPr>
          <w:rFonts w:ascii="Times New Roman" w:hAnsi="Times New Roman" w:cs="Times New Roman"/>
          <w:color w:val="000000"/>
          <w:sz w:val="24"/>
          <w:szCs w:val="24"/>
        </w:rPr>
        <w:t>с 27 марта 2022 г. по 02 апреля 2022 г. - в размере 82,00% от начальной цены продажи лотов;</w:t>
      </w:r>
    </w:p>
    <w:p w14:paraId="3786EC94" w14:textId="77777777" w:rsidR="006C774D" w:rsidRPr="006C774D" w:rsidRDefault="006C774D" w:rsidP="006C7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74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апреля 2022 г. по 09 апреля 2022 г. - в размере 73,00% от начальной цены продажи лотов;</w:t>
      </w:r>
    </w:p>
    <w:p w14:paraId="4E2EBF2F" w14:textId="77777777" w:rsidR="006C774D" w:rsidRPr="006C774D" w:rsidRDefault="006C774D" w:rsidP="006C7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74D">
        <w:rPr>
          <w:rFonts w:ascii="Times New Roman" w:hAnsi="Times New Roman" w:cs="Times New Roman"/>
          <w:color w:val="000000"/>
          <w:sz w:val="24"/>
          <w:szCs w:val="24"/>
        </w:rPr>
        <w:t>с 10 апреля 2022 г. по 16 апреля 2022 г. - в размере 64,00% от начальной цены продажи лотов;</w:t>
      </w:r>
    </w:p>
    <w:p w14:paraId="72694A9C" w14:textId="77777777" w:rsidR="006C774D" w:rsidRPr="006C774D" w:rsidRDefault="006C774D" w:rsidP="006C7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74D">
        <w:rPr>
          <w:rFonts w:ascii="Times New Roman" w:hAnsi="Times New Roman" w:cs="Times New Roman"/>
          <w:color w:val="000000"/>
          <w:sz w:val="24"/>
          <w:szCs w:val="24"/>
        </w:rPr>
        <w:t>с 17 апреля 2022 г. по 23 апреля 2022 г. - в размере 55,00% от начальной цены продажи лотов;</w:t>
      </w:r>
    </w:p>
    <w:p w14:paraId="4C602906" w14:textId="77777777" w:rsidR="006C774D" w:rsidRPr="006C774D" w:rsidRDefault="006C774D" w:rsidP="006C7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74D">
        <w:rPr>
          <w:rFonts w:ascii="Times New Roman" w:hAnsi="Times New Roman" w:cs="Times New Roman"/>
          <w:color w:val="000000"/>
          <w:sz w:val="24"/>
          <w:szCs w:val="24"/>
        </w:rPr>
        <w:t>с 24 апреля 2022 г. по 30 апреля 2022 г. - в размере 46,00% от начальной цены продажи лотов;</w:t>
      </w:r>
    </w:p>
    <w:p w14:paraId="2012A9D1" w14:textId="77777777" w:rsidR="006C774D" w:rsidRPr="006C774D" w:rsidRDefault="006C774D" w:rsidP="006C7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74D">
        <w:rPr>
          <w:rFonts w:ascii="Times New Roman" w:hAnsi="Times New Roman" w:cs="Times New Roman"/>
          <w:color w:val="000000"/>
          <w:sz w:val="24"/>
          <w:szCs w:val="24"/>
        </w:rPr>
        <w:t>с 01 мая 2022 г. по 11 мая 2022 г. - в размере 37,00% от начальной цены продажи лотов;</w:t>
      </w:r>
    </w:p>
    <w:p w14:paraId="07097A37" w14:textId="77777777" w:rsidR="006C774D" w:rsidRPr="006C774D" w:rsidRDefault="006C774D" w:rsidP="006C7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74D">
        <w:rPr>
          <w:rFonts w:ascii="Times New Roman" w:hAnsi="Times New Roman" w:cs="Times New Roman"/>
          <w:color w:val="000000"/>
          <w:sz w:val="24"/>
          <w:szCs w:val="24"/>
        </w:rPr>
        <w:t>с 12 мая 2022 г. по 18 мая 2022 г. - в размере 28,00% от начальной цены продажи лотов;</w:t>
      </w:r>
    </w:p>
    <w:p w14:paraId="62BAC029" w14:textId="47C520A5" w:rsidR="006C774D" w:rsidRDefault="006C774D" w:rsidP="006C7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74D">
        <w:rPr>
          <w:rFonts w:ascii="Times New Roman" w:hAnsi="Times New Roman" w:cs="Times New Roman"/>
          <w:color w:val="000000"/>
          <w:sz w:val="24"/>
          <w:szCs w:val="24"/>
        </w:rPr>
        <w:t>с 19 мая 2022 г. по 25 мая 2022 г. - в размере 19,00%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823F9E" w14:textId="2AA4D741" w:rsidR="006C774D" w:rsidRPr="006C774D" w:rsidRDefault="006C774D" w:rsidP="006C7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7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3-5:</w:t>
      </w:r>
    </w:p>
    <w:p w14:paraId="7DA5200F" w14:textId="77777777" w:rsidR="00FE7783" w:rsidRPr="00FE7783" w:rsidRDefault="00FE7783" w:rsidP="00FE77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83">
        <w:rPr>
          <w:rFonts w:ascii="Times New Roman" w:hAnsi="Times New Roman" w:cs="Times New Roman"/>
          <w:color w:val="000000"/>
          <w:sz w:val="24"/>
          <w:szCs w:val="24"/>
        </w:rPr>
        <w:t>с 01 февраля 2022 г. по 19 марта 2022 г. - в размере начальной цены продажи лотов;</w:t>
      </w:r>
    </w:p>
    <w:p w14:paraId="42CBCC65" w14:textId="77777777" w:rsidR="00FE7783" w:rsidRPr="00FE7783" w:rsidRDefault="00FE7783" w:rsidP="00FE77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83">
        <w:rPr>
          <w:rFonts w:ascii="Times New Roman" w:hAnsi="Times New Roman" w:cs="Times New Roman"/>
          <w:color w:val="000000"/>
          <w:sz w:val="24"/>
          <w:szCs w:val="24"/>
        </w:rPr>
        <w:t>с 20 марта 2022 г. по 26 марта 2022 г. - в размере 90,50% от начальной цены продажи лотов;</w:t>
      </w:r>
    </w:p>
    <w:p w14:paraId="1F6D1CBB" w14:textId="77777777" w:rsidR="00FE7783" w:rsidRPr="00FE7783" w:rsidRDefault="00FE7783" w:rsidP="00FE77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83">
        <w:rPr>
          <w:rFonts w:ascii="Times New Roman" w:hAnsi="Times New Roman" w:cs="Times New Roman"/>
          <w:color w:val="000000"/>
          <w:sz w:val="24"/>
          <w:szCs w:val="24"/>
        </w:rPr>
        <w:t>с 27 марта 2022 г. по 02 апреля 2022 г. - в размере 81,00% от начальной цены продажи лотов;</w:t>
      </w:r>
    </w:p>
    <w:p w14:paraId="37F3E3D6" w14:textId="77777777" w:rsidR="00FE7783" w:rsidRPr="00FE7783" w:rsidRDefault="00FE7783" w:rsidP="00FE77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83">
        <w:rPr>
          <w:rFonts w:ascii="Times New Roman" w:hAnsi="Times New Roman" w:cs="Times New Roman"/>
          <w:color w:val="000000"/>
          <w:sz w:val="24"/>
          <w:szCs w:val="24"/>
        </w:rPr>
        <w:t>с 03 апреля 2022 г. по 09 апреля 2022 г. - в размере 71,50% от начальной цены продажи лотов;</w:t>
      </w:r>
    </w:p>
    <w:p w14:paraId="22786189" w14:textId="77777777" w:rsidR="00FE7783" w:rsidRPr="00FE7783" w:rsidRDefault="00FE7783" w:rsidP="00FE77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83">
        <w:rPr>
          <w:rFonts w:ascii="Times New Roman" w:hAnsi="Times New Roman" w:cs="Times New Roman"/>
          <w:color w:val="000000"/>
          <w:sz w:val="24"/>
          <w:szCs w:val="24"/>
        </w:rPr>
        <w:t>с 10 апреля 2022 г. по 16 апреля 2022 г. - в размере 62,00% от начальной цены продажи лотов;</w:t>
      </w:r>
    </w:p>
    <w:p w14:paraId="7F42819C" w14:textId="77777777" w:rsidR="00FE7783" w:rsidRPr="00FE7783" w:rsidRDefault="00FE7783" w:rsidP="00FE77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83">
        <w:rPr>
          <w:rFonts w:ascii="Times New Roman" w:hAnsi="Times New Roman" w:cs="Times New Roman"/>
          <w:color w:val="000000"/>
          <w:sz w:val="24"/>
          <w:szCs w:val="24"/>
        </w:rPr>
        <w:t>с 17 апреля 2022 г. по 23 апреля 2022 г. - в размере 52,50% от начальной цены продажи лотов;</w:t>
      </w:r>
    </w:p>
    <w:p w14:paraId="35732A65" w14:textId="77777777" w:rsidR="00FE7783" w:rsidRPr="00FE7783" w:rsidRDefault="00FE7783" w:rsidP="00FE77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83">
        <w:rPr>
          <w:rFonts w:ascii="Times New Roman" w:hAnsi="Times New Roman" w:cs="Times New Roman"/>
          <w:color w:val="000000"/>
          <w:sz w:val="24"/>
          <w:szCs w:val="24"/>
        </w:rPr>
        <w:t>с 24 апреля 2022 г. по 30 апреля 2022 г. - в размере 43,00% от начальной цены продажи лотов;</w:t>
      </w:r>
    </w:p>
    <w:p w14:paraId="1E2E2DC0" w14:textId="77777777" w:rsidR="00FE7783" w:rsidRPr="00FE7783" w:rsidRDefault="00FE7783" w:rsidP="00FE77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83">
        <w:rPr>
          <w:rFonts w:ascii="Times New Roman" w:hAnsi="Times New Roman" w:cs="Times New Roman"/>
          <w:color w:val="000000"/>
          <w:sz w:val="24"/>
          <w:szCs w:val="24"/>
        </w:rPr>
        <w:t>с 01 мая 2022 г. по 11 мая 2022 г. - в размере 33,50% от начальной цены продажи лотов;</w:t>
      </w:r>
    </w:p>
    <w:p w14:paraId="6C9DD60B" w14:textId="77777777" w:rsidR="00FE7783" w:rsidRPr="00FE7783" w:rsidRDefault="00FE7783" w:rsidP="00FE77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83">
        <w:rPr>
          <w:rFonts w:ascii="Times New Roman" w:hAnsi="Times New Roman" w:cs="Times New Roman"/>
          <w:color w:val="000000"/>
          <w:sz w:val="24"/>
          <w:szCs w:val="24"/>
        </w:rPr>
        <w:t>с 12 мая 2022 г. по 18 мая 2022 г. - в размере 24,00% от начальной цены продажи лотов;</w:t>
      </w:r>
    </w:p>
    <w:p w14:paraId="10E299CE" w14:textId="615677A1" w:rsidR="006C774D" w:rsidRDefault="00FE7783" w:rsidP="00FE77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83">
        <w:rPr>
          <w:rFonts w:ascii="Times New Roman" w:hAnsi="Times New Roman" w:cs="Times New Roman"/>
          <w:color w:val="000000"/>
          <w:sz w:val="24"/>
          <w:szCs w:val="24"/>
        </w:rPr>
        <w:t>с 19 мая 2022 г. по 25 мая 2022 г. - в размере 14,50%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4EC9FD1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E77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08C898C0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E7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E7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FE7783" w:rsidRPr="00FE7783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Екатеринбург, ул. Братьев Быковых, д.28, тел. 8(343)370-19-01, доб. 1176, </w:t>
      </w:r>
      <w:r w:rsidR="00FE7783">
        <w:rPr>
          <w:rFonts w:ascii="Times New Roman" w:hAnsi="Times New Roman" w:cs="Times New Roman"/>
          <w:color w:val="000000"/>
          <w:sz w:val="24"/>
          <w:szCs w:val="24"/>
        </w:rPr>
        <w:t>1375</w:t>
      </w:r>
      <w:r w:rsidR="00FE7783" w:rsidRPr="00FE77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E7783">
        <w:rPr>
          <w:rFonts w:ascii="Times New Roman" w:hAnsi="Times New Roman" w:cs="Times New Roman"/>
          <w:color w:val="000000"/>
          <w:sz w:val="24"/>
          <w:szCs w:val="24"/>
        </w:rPr>
        <w:t>1240</w:t>
      </w:r>
      <w:r w:rsidR="00FE7783" w:rsidRPr="00FE7783">
        <w:rPr>
          <w:rFonts w:ascii="Times New Roman" w:hAnsi="Times New Roman" w:cs="Times New Roman"/>
          <w:color w:val="000000"/>
          <w:sz w:val="24"/>
          <w:szCs w:val="24"/>
        </w:rPr>
        <w:t xml:space="preserve">; у ОТ: лоты </w:t>
      </w:r>
      <w:r w:rsidR="00FB1B88">
        <w:rPr>
          <w:rFonts w:ascii="Times New Roman" w:hAnsi="Times New Roman" w:cs="Times New Roman"/>
          <w:color w:val="000000"/>
          <w:sz w:val="24"/>
          <w:szCs w:val="24"/>
        </w:rPr>
        <w:t>1,2,3</w:t>
      </w:r>
      <w:r w:rsidR="00FE7783" w:rsidRPr="00FE7783">
        <w:rPr>
          <w:rFonts w:ascii="Times New Roman" w:hAnsi="Times New Roman" w:cs="Times New Roman"/>
          <w:color w:val="000000"/>
          <w:sz w:val="24"/>
          <w:szCs w:val="24"/>
        </w:rPr>
        <w:t xml:space="preserve"> - ekb@auction-house.ru, Анна Корник, тел. 8(922)173-78-22, 8(3433)793555; для лотов </w:t>
      </w:r>
      <w:r w:rsidR="00FB1B88">
        <w:rPr>
          <w:rFonts w:ascii="Times New Roman" w:hAnsi="Times New Roman" w:cs="Times New Roman"/>
          <w:color w:val="000000"/>
          <w:sz w:val="24"/>
          <w:szCs w:val="24"/>
        </w:rPr>
        <w:t>4,5 -</w:t>
      </w:r>
      <w:r w:rsidR="00FE7783" w:rsidRPr="00FE7783">
        <w:rPr>
          <w:rFonts w:ascii="Times New Roman" w:hAnsi="Times New Roman" w:cs="Times New Roman"/>
          <w:color w:val="000000"/>
          <w:sz w:val="24"/>
          <w:szCs w:val="24"/>
        </w:rPr>
        <w:t xml:space="preserve"> 8(812)334-20-50 (с 9.00 до 18.00 по Московскому времени в будние дни) informspb@auction-house.ru.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4C1D8E"/>
    <w:rsid w:val="00555595"/>
    <w:rsid w:val="005742CC"/>
    <w:rsid w:val="0058046C"/>
    <w:rsid w:val="005F1F68"/>
    <w:rsid w:val="00621553"/>
    <w:rsid w:val="006C774D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008B9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1B88"/>
    <w:rsid w:val="00FE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1BE13E2A-51F0-45EE-9FC4-9579A53B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1817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2022-01-25T07:36:00Z</dcterms:created>
  <dcterms:modified xsi:type="dcterms:W3CDTF">2022-01-25T07:46:00Z</dcterms:modified>
</cp:coreProperties>
</file>