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7AE716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8A7686" w:rsidRPr="00F500D1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A7686" w:rsidRPr="00642E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Акционерное общество Банк «Уссури» (Банк «Уссури» (АО)), </w:t>
      </w:r>
      <w:r w:rsidR="008A7686" w:rsidRPr="00F500D1">
        <w:rPr>
          <w:rFonts w:ascii="Times New Roman" w:hAnsi="Times New Roman" w:cs="Times New Roman"/>
          <w:color w:val="000000"/>
          <w:sz w:val="24"/>
          <w:szCs w:val="24"/>
        </w:rPr>
        <w:t>адрес регистрации: 680000, Хабаровский край, г. Хабаровск, ул. Карла Маркса, 96, А, ОГРН: 1022700002654, ИНН: 2723010607, КПП: 272101001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</w:t>
      </w:r>
      <w:r w:rsidR="008A768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A7686" w:rsidRPr="00F500D1">
        <w:rPr>
          <w:rFonts w:ascii="Times New Roman" w:hAnsi="Times New Roman" w:cs="Times New Roman"/>
          <w:color w:val="000000"/>
          <w:sz w:val="24"/>
          <w:szCs w:val="24"/>
        </w:rPr>
        <w:t>ешения Арбитражного суда Хабаровского края от 25 октября 2018 г. по делу №А73-9829/2018</w:t>
      </w:r>
      <w:r w:rsidR="008A7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FF19FAC" w14:textId="47BF29C8" w:rsidR="00914D34" w:rsidRPr="0068497D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68497D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p w14:paraId="06535A8C" w14:textId="77777777" w:rsidR="0068497D" w:rsidRPr="0068497D" w:rsidRDefault="0068497D" w:rsidP="00684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68497D">
        <w:rPr>
          <w:rFonts w:ascii="Times New Roman CYR" w:hAnsi="Times New Roman CYR" w:cs="Times New Roman CYR"/>
          <w:color w:val="000000"/>
        </w:rPr>
        <w:t>Лот 1 - ООО "Оптсервис", ИНН 2721213344, КД 10-2016 от 02.03.2016, КД 30-2016 от 06.05.2016, КД 86-2015 от 23.12.2015, КД 79-2016 от 11.10.2016, решение АС Хабаровского края по делу А73-13770/2019 от 06.02.2020, решение АС Хабаровского края по делу А73-9634/2019 от 31.07.2019 (215 249 238,97 руб.) - 215 249 238,97 руб.;</w:t>
      </w:r>
    </w:p>
    <w:p w14:paraId="308267B4" w14:textId="00402AF8" w:rsidR="00467D6B" w:rsidRPr="00A115B3" w:rsidRDefault="0068497D" w:rsidP="00684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Times New Roman CYR" w:hAnsi="Times New Roman CYR" w:cs="Times New Roman CYR"/>
          <w:color w:val="000000"/>
        </w:rPr>
      </w:pPr>
      <w:r w:rsidRPr="0068497D">
        <w:rPr>
          <w:rFonts w:ascii="Times New Roman CYR" w:hAnsi="Times New Roman CYR" w:cs="Times New Roman CYR"/>
          <w:color w:val="000000"/>
        </w:rPr>
        <w:t>Лот 2 - ООО "Универсал", ИНН 2723108313, КД 55-2016 от 04.08.2016, КД 11-2017 от 14.03.2017, КД 16-2018 от 30.03.2018, КД 20-2018 от 28.04.2018, определение АС Хабаровского края по делу А73-6649-6/2019 от 30.12.2020 о включении в РТК 3-й очереди (в т. ч. 31 967 006,71 руб. подлежащее удовлетворению после погашения основной суммы задолженности и причитающихся процентов, находится в стадии банкротства (146 108 921,48 руб.) - 146 108 921,48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44A3FE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8497D">
        <w:rPr>
          <w:rFonts w:ascii="Times New Roman CYR" w:hAnsi="Times New Roman CYR" w:cs="Times New Roman CYR"/>
          <w:color w:val="000000"/>
        </w:rPr>
        <w:t xml:space="preserve"> 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5ABBAB7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68497D">
        <w:rPr>
          <w:rFonts w:ascii="Times New Roman CYR" w:hAnsi="Times New Roman CYR" w:cs="Times New Roman CYR"/>
          <w:b/>
          <w:bCs/>
          <w:color w:val="000000"/>
        </w:rPr>
        <w:t>16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68497D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04C7BA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68497D">
        <w:rPr>
          <w:color w:val="000000"/>
        </w:rPr>
        <w:t>16 марта 2022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68497D">
        <w:rPr>
          <w:b/>
          <w:bCs/>
          <w:color w:val="000000"/>
        </w:rPr>
        <w:t>04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8497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1BC4A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8497D" w:rsidRPr="0068497D">
        <w:rPr>
          <w:b/>
          <w:bCs/>
          <w:color w:val="000000"/>
        </w:rPr>
        <w:t>01 февраля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68497D">
        <w:rPr>
          <w:b/>
          <w:bCs/>
          <w:color w:val="000000"/>
        </w:rPr>
        <w:t>21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68497D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90730C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68497D">
        <w:rPr>
          <w:b/>
          <w:bCs/>
          <w:color w:val="000000"/>
        </w:rPr>
        <w:t>11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68497D">
        <w:rPr>
          <w:b/>
          <w:bCs/>
          <w:color w:val="000000"/>
        </w:rPr>
        <w:t>03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52DBE19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68497D">
        <w:rPr>
          <w:b/>
          <w:bCs/>
          <w:color w:val="000000"/>
        </w:rPr>
        <w:t>11 мая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77E504C0" w14:textId="77777777" w:rsidR="00256063" w:rsidRPr="00256063" w:rsidRDefault="00256063" w:rsidP="002560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063">
        <w:rPr>
          <w:rFonts w:ascii="Times New Roman" w:hAnsi="Times New Roman" w:cs="Times New Roman"/>
          <w:color w:val="000000"/>
          <w:sz w:val="24"/>
          <w:szCs w:val="24"/>
        </w:rPr>
        <w:t>с 11 мая 2022 г. по 22 июня 2022 г. - в размере начальной цены продажи лота;</w:t>
      </w:r>
    </w:p>
    <w:p w14:paraId="27F43FE0" w14:textId="77777777" w:rsidR="00256063" w:rsidRPr="00256063" w:rsidRDefault="00256063" w:rsidP="002560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063">
        <w:rPr>
          <w:rFonts w:ascii="Times New Roman" w:hAnsi="Times New Roman" w:cs="Times New Roman"/>
          <w:color w:val="000000"/>
          <w:sz w:val="24"/>
          <w:szCs w:val="24"/>
        </w:rPr>
        <w:t>с 23 июня 2022 г. по 29 июня 2022 г. - в размере 88,00% от начальной цены продажи лота;</w:t>
      </w:r>
    </w:p>
    <w:p w14:paraId="60432D3E" w14:textId="77777777" w:rsidR="00256063" w:rsidRPr="00256063" w:rsidRDefault="00256063" w:rsidP="002560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063">
        <w:rPr>
          <w:rFonts w:ascii="Times New Roman" w:hAnsi="Times New Roman" w:cs="Times New Roman"/>
          <w:color w:val="000000"/>
          <w:sz w:val="24"/>
          <w:szCs w:val="24"/>
        </w:rPr>
        <w:t>с 30 июня 2022 г. по 06 июля 2022 г. - в размере 76,00% от начальной цены продажи лота;</w:t>
      </w:r>
    </w:p>
    <w:p w14:paraId="0C2B9E8F" w14:textId="77777777" w:rsidR="00256063" w:rsidRPr="00256063" w:rsidRDefault="00256063" w:rsidP="002560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063">
        <w:rPr>
          <w:rFonts w:ascii="Times New Roman" w:hAnsi="Times New Roman" w:cs="Times New Roman"/>
          <w:color w:val="000000"/>
          <w:sz w:val="24"/>
          <w:szCs w:val="24"/>
        </w:rPr>
        <w:t>с 07 июля 2022 г. по 13 июля 2022 г. - в размере 64,00% от начальной цены продажи лота;</w:t>
      </w:r>
    </w:p>
    <w:p w14:paraId="006E912B" w14:textId="77777777" w:rsidR="00256063" w:rsidRPr="00256063" w:rsidRDefault="00256063" w:rsidP="002560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063">
        <w:rPr>
          <w:rFonts w:ascii="Times New Roman" w:hAnsi="Times New Roman" w:cs="Times New Roman"/>
          <w:color w:val="000000"/>
          <w:sz w:val="24"/>
          <w:szCs w:val="24"/>
        </w:rPr>
        <w:t>с 14 июля 2022 г. по 20 июля 2022 г. - в размере 52,00% от начальной цены продажи лота;</w:t>
      </w:r>
    </w:p>
    <w:p w14:paraId="2CC3E175" w14:textId="77777777" w:rsidR="00256063" w:rsidRPr="00256063" w:rsidRDefault="00256063" w:rsidP="002560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063">
        <w:rPr>
          <w:rFonts w:ascii="Times New Roman" w:hAnsi="Times New Roman" w:cs="Times New Roman"/>
          <w:color w:val="000000"/>
          <w:sz w:val="24"/>
          <w:szCs w:val="24"/>
        </w:rPr>
        <w:t>с 21 июля 2022 г. по 27 июля 2022 г. - в размере 40,00% от начальной цены продажи лота;</w:t>
      </w:r>
    </w:p>
    <w:p w14:paraId="3AC251A4" w14:textId="19BACE98" w:rsidR="001D4B58" w:rsidRDefault="00256063" w:rsidP="002560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6063">
        <w:rPr>
          <w:rFonts w:ascii="Times New Roman" w:hAnsi="Times New Roman" w:cs="Times New Roman"/>
          <w:color w:val="000000"/>
          <w:sz w:val="24"/>
          <w:szCs w:val="24"/>
        </w:rPr>
        <w:t>с 28 июля 2022 г. по 03 августа 2022 г. - в размере 28,00% от начальной цены продажи лота.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0F3262B3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2560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26728EEC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56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2560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256063">
        <w:rPr>
          <w:rFonts w:ascii="Times New Roman" w:hAnsi="Times New Roman" w:cs="Times New Roman"/>
          <w:color w:val="000000"/>
          <w:sz w:val="24"/>
          <w:szCs w:val="24"/>
        </w:rPr>
        <w:t xml:space="preserve"> Хабаровский край, г. Хабаровск, ул. Карла Маркса, д. 96А, тел. +7 (4212) 455-381; у ОТ: </w:t>
      </w:r>
      <w:r w:rsidR="00256063" w:rsidRPr="00256063">
        <w:rPr>
          <w:rFonts w:ascii="Times New Roman" w:hAnsi="Times New Roman" w:cs="Times New Roman"/>
          <w:color w:val="000000"/>
          <w:sz w:val="24"/>
          <w:szCs w:val="24"/>
        </w:rPr>
        <w:t>dv@auction-house.ru, +7 (423) 265 23 87 (мск+7 час), Дмитрий Пуриков тел.  +7 (914) 974-10-13(мск+7 час), Елена Генералова тел. +7 (924) 003-13-12 (мск+7 час)</w:t>
      </w:r>
      <w:r w:rsidR="002560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56063"/>
    <w:rsid w:val="002C312D"/>
    <w:rsid w:val="00365722"/>
    <w:rsid w:val="00467D6B"/>
    <w:rsid w:val="004F4360"/>
    <w:rsid w:val="00564010"/>
    <w:rsid w:val="00637A0F"/>
    <w:rsid w:val="0068497D"/>
    <w:rsid w:val="006B43E3"/>
    <w:rsid w:val="0070175B"/>
    <w:rsid w:val="007229EA"/>
    <w:rsid w:val="00722ECA"/>
    <w:rsid w:val="00865FD7"/>
    <w:rsid w:val="008A37E3"/>
    <w:rsid w:val="008A7686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  <w:rsid w:val="00F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924E784-F36D-4525-907B-1C9265AD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21</cp:revision>
  <cp:lastPrinted>2022-01-24T08:19:00Z</cp:lastPrinted>
  <dcterms:created xsi:type="dcterms:W3CDTF">2019-07-23T07:45:00Z</dcterms:created>
  <dcterms:modified xsi:type="dcterms:W3CDTF">2022-01-24T08:30:00Z</dcterms:modified>
</cp:coreProperties>
</file>