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36C1BFB" w:rsidR="00EA7238" w:rsidRPr="00E5120C" w:rsidRDefault="00D62667" w:rsidP="00E512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20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B7C41" w:rsidRPr="00E5120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B7C41" w:rsidRPr="00E5120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B7C41" w:rsidRPr="00E5120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B7C41" w:rsidRPr="00E5120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3B7C41" w:rsidRPr="00E5120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3B7C41" w:rsidRPr="00E5120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3B7C41" w:rsidRPr="00E5120C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="003B7C41" w:rsidRPr="00E5120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09 марта 2011 года </w:t>
      </w:r>
      <w:proofErr w:type="gramStart"/>
      <w:r w:rsidR="003B7C41" w:rsidRPr="00E5120C">
        <w:rPr>
          <w:rFonts w:ascii="Times New Roman" w:hAnsi="Times New Roman" w:cs="Times New Roman"/>
          <w:color w:val="000000"/>
          <w:sz w:val="24"/>
          <w:szCs w:val="24"/>
        </w:rPr>
        <w:t>по делу № А40-133945/10 конкурсным управляющим (ликвидатором) Коммерческим банком «</w:t>
      </w:r>
      <w:proofErr w:type="spellStart"/>
      <w:r w:rsidR="003B7C41" w:rsidRPr="00E5120C">
        <w:rPr>
          <w:rFonts w:ascii="Times New Roman" w:hAnsi="Times New Roman" w:cs="Times New Roman"/>
          <w:color w:val="000000"/>
          <w:sz w:val="24"/>
          <w:szCs w:val="24"/>
        </w:rPr>
        <w:t>СахаДаймондБанк</w:t>
      </w:r>
      <w:proofErr w:type="spellEnd"/>
      <w:r w:rsidR="003B7C41" w:rsidRPr="00E5120C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(Коммерческий банк «СДБ» (ООО) (адрес регистрации: 101000, г. Москва, Колпачный пер., д. 9, стр. 1, ИНН 7709167933, ОГРН 1027739200884)</w:t>
      </w:r>
      <w:r w:rsidR="00C9585C" w:rsidRPr="00E5120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E5120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E512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512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E5120C" w:rsidRDefault="00EA7238" w:rsidP="00E512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20C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F019D6C" w14:textId="2C0137B0" w:rsidR="001F2CEA" w:rsidRPr="000362DF" w:rsidRDefault="001F2CEA" w:rsidP="00E5120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20C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физическим лицам (в скобках указана в </w:t>
      </w:r>
      <w:proofErr w:type="spellStart"/>
      <w:r w:rsidRPr="00E5120C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E5120C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0FC62946" w14:textId="77777777" w:rsidR="00E5120C" w:rsidRPr="00E5120C" w:rsidRDefault="00E5120C" w:rsidP="00E5120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20C">
        <w:rPr>
          <w:rFonts w:ascii="Times New Roman" w:hAnsi="Times New Roman" w:cs="Times New Roman"/>
          <w:color w:val="000000"/>
          <w:sz w:val="24"/>
          <w:szCs w:val="24"/>
        </w:rPr>
        <w:t xml:space="preserve">Лот 1 - Пахомова Татьяна Юрьевна, солидарно с </w:t>
      </w:r>
      <w:proofErr w:type="spellStart"/>
      <w:r w:rsidRPr="00E5120C">
        <w:rPr>
          <w:rFonts w:ascii="Times New Roman" w:hAnsi="Times New Roman" w:cs="Times New Roman"/>
          <w:color w:val="000000"/>
          <w:sz w:val="24"/>
          <w:szCs w:val="24"/>
        </w:rPr>
        <w:t>Гайовишиной</w:t>
      </w:r>
      <w:proofErr w:type="spellEnd"/>
      <w:r w:rsidRPr="00E5120C">
        <w:rPr>
          <w:rFonts w:ascii="Times New Roman" w:hAnsi="Times New Roman" w:cs="Times New Roman"/>
          <w:color w:val="000000"/>
          <w:sz w:val="24"/>
          <w:szCs w:val="24"/>
        </w:rPr>
        <w:t xml:space="preserve"> Ириной Александровной, определение АС г. Москвы от 05.03.2021 по делу А40-133945/10 о взыскании задолженности в порядке субсидиарной ответственности (332 518 956,21 руб.) – 332 518 956,21 руб.</w:t>
      </w:r>
    </w:p>
    <w:p w14:paraId="15D12F19" w14:textId="5E2015E1" w:rsidR="00EA7238" w:rsidRPr="00E5120C" w:rsidRDefault="00EA7238" w:rsidP="00E5120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20C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E73C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5120C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</w:t>
      </w:r>
      <w:r w:rsidR="00C11EFF" w:rsidRPr="00E5120C">
        <w:rPr>
          <w:rFonts w:ascii="Times New Roman" w:hAnsi="Times New Roman" w:cs="Times New Roman"/>
          <w:color w:val="000000"/>
          <w:sz w:val="24"/>
          <w:szCs w:val="24"/>
        </w:rPr>
        <w:t>ции можно ознакомиться на сайте</w:t>
      </w:r>
      <w:r w:rsidRPr="00E512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EFF" w:rsidRPr="00E5120C">
        <w:rPr>
          <w:rFonts w:ascii="Times New Roman" w:hAnsi="Times New Roman" w:cs="Times New Roman"/>
          <w:color w:val="000000"/>
          <w:sz w:val="24"/>
          <w:szCs w:val="24"/>
        </w:rPr>
        <w:t>ОТ http://www.auction-house.ru/</w:t>
      </w:r>
      <w:r w:rsidRPr="00E5120C">
        <w:rPr>
          <w:rFonts w:ascii="Times New Roman" w:hAnsi="Times New Roman" w:cs="Times New Roman"/>
          <w:color w:val="000000"/>
          <w:sz w:val="24"/>
          <w:szCs w:val="24"/>
        </w:rPr>
        <w:t xml:space="preserve">, также </w:t>
      </w:r>
      <w:hyperlink r:id="rId5" w:history="1">
        <w:r w:rsidR="00C11EFF" w:rsidRPr="00E5120C">
          <w:rPr>
            <w:rStyle w:val="a4"/>
            <w:rFonts w:ascii="Times New Roman" w:hAnsi="Times New Roman"/>
            <w:sz w:val="24"/>
            <w:szCs w:val="24"/>
          </w:rPr>
          <w:t>www.asv.org.ru</w:t>
        </w:r>
      </w:hyperlink>
      <w:r w:rsidR="00C11EFF" w:rsidRPr="00E512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="00C11EFF" w:rsidRPr="00E5120C">
          <w:rPr>
            <w:rStyle w:val="a4"/>
            <w:rFonts w:ascii="Times New Roman" w:hAnsi="Times New Roman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E5120C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1508893B" w14:textId="727106BD" w:rsidR="00EA7238" w:rsidRPr="00EA365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A3659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5120C" w:rsidRPr="00EA3659">
        <w:rPr>
          <w:color w:val="000000"/>
        </w:rPr>
        <w:t>5 (пять)</w:t>
      </w:r>
      <w:r w:rsidRPr="00EA3659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4A3DE493" w:rsidR="00EA7238" w:rsidRPr="00E73C9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3C98">
        <w:rPr>
          <w:b/>
          <w:bCs/>
          <w:color w:val="000000"/>
        </w:rPr>
        <w:t>Торги</w:t>
      </w:r>
      <w:r w:rsidRPr="00E73C9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EA3659" w:rsidRPr="00E73C98">
        <w:rPr>
          <w:b/>
          <w:color w:val="000000"/>
        </w:rPr>
        <w:t>07 декабря</w:t>
      </w:r>
      <w:r w:rsidR="00E12685" w:rsidRPr="00E73C98">
        <w:rPr>
          <w:color w:val="000000"/>
        </w:rPr>
        <w:t xml:space="preserve"> </w:t>
      </w:r>
      <w:r w:rsidR="00130BFB" w:rsidRPr="00E73C98">
        <w:rPr>
          <w:b/>
        </w:rPr>
        <w:t>202</w:t>
      </w:r>
      <w:r w:rsidR="00E12685" w:rsidRPr="00E73C98">
        <w:rPr>
          <w:b/>
        </w:rPr>
        <w:t>1</w:t>
      </w:r>
      <w:r w:rsidR="00564010" w:rsidRPr="00E73C98">
        <w:rPr>
          <w:b/>
        </w:rPr>
        <w:t xml:space="preserve"> г</w:t>
      </w:r>
      <w:r w:rsidR="00C11EFF" w:rsidRPr="00E73C98">
        <w:rPr>
          <w:b/>
        </w:rPr>
        <w:t>.</w:t>
      </w:r>
      <w:r w:rsidR="00467D6B" w:rsidRPr="00E73C98">
        <w:t xml:space="preserve"> </w:t>
      </w:r>
      <w:r w:rsidRPr="00E73C98">
        <w:rPr>
          <w:color w:val="000000"/>
        </w:rPr>
        <w:t xml:space="preserve">на электронной площадке </w:t>
      </w:r>
      <w:r w:rsidR="00C11EFF" w:rsidRPr="00E73C98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E73C98">
          <w:rPr>
            <w:rStyle w:val="a4"/>
          </w:rPr>
          <w:t>http://lot-online.ru</w:t>
        </w:r>
      </w:hyperlink>
      <w:r w:rsidR="00C11EFF" w:rsidRPr="00E73C98">
        <w:rPr>
          <w:color w:val="000000"/>
        </w:rPr>
        <w:t xml:space="preserve"> (далее – ЭТП)</w:t>
      </w:r>
      <w:r w:rsidRPr="00E73C98">
        <w:rPr>
          <w:color w:val="000000"/>
        </w:rPr>
        <w:t>.</w:t>
      </w:r>
    </w:p>
    <w:p w14:paraId="304B41CC" w14:textId="77777777" w:rsidR="00EA7238" w:rsidRPr="00E73C9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3C98">
        <w:rPr>
          <w:color w:val="000000"/>
        </w:rPr>
        <w:t>Время окончания Торгов:</w:t>
      </w:r>
    </w:p>
    <w:p w14:paraId="5227E954" w14:textId="77777777" w:rsidR="00EA7238" w:rsidRPr="00E73C9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3C9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E73C9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3C9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032BA2E" w:rsidR="00EA7238" w:rsidRPr="00E73C9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3C98">
        <w:rPr>
          <w:color w:val="000000"/>
        </w:rPr>
        <w:t>В случае</w:t>
      </w:r>
      <w:proofErr w:type="gramStart"/>
      <w:r w:rsidRPr="00E73C98">
        <w:rPr>
          <w:color w:val="000000"/>
        </w:rPr>
        <w:t>,</w:t>
      </w:r>
      <w:proofErr w:type="gramEnd"/>
      <w:r w:rsidRPr="00E73C98">
        <w:rPr>
          <w:color w:val="000000"/>
        </w:rPr>
        <w:t xml:space="preserve"> если по итогам Торгов, назначенных на</w:t>
      </w:r>
      <w:r w:rsidR="00C11EFF" w:rsidRPr="00E73C98">
        <w:rPr>
          <w:color w:val="000000"/>
        </w:rPr>
        <w:t xml:space="preserve"> </w:t>
      </w:r>
      <w:r w:rsidR="00E73C98" w:rsidRPr="00E73C98">
        <w:t>07 декабря</w:t>
      </w:r>
      <w:r w:rsidR="00E12685" w:rsidRPr="00E73C98">
        <w:rPr>
          <w:rFonts w:ascii="Times New Roman CYR" w:hAnsi="Times New Roman CYR" w:cs="Times New Roman CYR"/>
          <w:color w:val="000000"/>
        </w:rPr>
        <w:t xml:space="preserve"> </w:t>
      </w:r>
      <w:r w:rsidR="00E12685" w:rsidRPr="00E73C98">
        <w:t>2021 г.</w:t>
      </w:r>
      <w:r w:rsidRPr="00E73C98">
        <w:rPr>
          <w:color w:val="000000"/>
        </w:rPr>
        <w:t xml:space="preserve">, лот не реализован, то в 14:00 часов по московскому времени </w:t>
      </w:r>
      <w:r w:rsidR="00E73C98" w:rsidRPr="00E73C98">
        <w:rPr>
          <w:b/>
        </w:rPr>
        <w:t>26 января</w:t>
      </w:r>
      <w:r w:rsidR="00E12685" w:rsidRPr="00E73C98">
        <w:rPr>
          <w:rFonts w:ascii="Times New Roman CYR" w:hAnsi="Times New Roman CYR" w:cs="Times New Roman CYR"/>
          <w:color w:val="000000"/>
        </w:rPr>
        <w:t xml:space="preserve"> </w:t>
      </w:r>
      <w:r w:rsidR="00E12685" w:rsidRPr="00E73C98">
        <w:rPr>
          <w:b/>
        </w:rPr>
        <w:t>202</w:t>
      </w:r>
      <w:r w:rsidR="00E73C98" w:rsidRPr="00E73C98">
        <w:rPr>
          <w:b/>
        </w:rPr>
        <w:t>2</w:t>
      </w:r>
      <w:r w:rsidR="00E12685" w:rsidRPr="00E73C98">
        <w:rPr>
          <w:b/>
        </w:rPr>
        <w:t xml:space="preserve"> г.</w:t>
      </w:r>
      <w:r w:rsidR="00467D6B" w:rsidRPr="00E73C98">
        <w:t xml:space="preserve"> </w:t>
      </w:r>
      <w:r w:rsidRPr="00E73C98">
        <w:rPr>
          <w:color w:val="000000"/>
        </w:rPr>
        <w:t xml:space="preserve">на </w:t>
      </w:r>
      <w:r w:rsidR="00C11EFF" w:rsidRPr="00E73C98">
        <w:rPr>
          <w:color w:val="000000"/>
        </w:rPr>
        <w:t>ЭТП</w:t>
      </w:r>
      <w:r w:rsidR="00467D6B" w:rsidRPr="00E73C98">
        <w:t xml:space="preserve"> </w:t>
      </w:r>
      <w:r w:rsidRPr="00E73C98">
        <w:rPr>
          <w:color w:val="000000"/>
        </w:rPr>
        <w:t>будут проведены</w:t>
      </w:r>
      <w:r w:rsidRPr="00E73C98">
        <w:rPr>
          <w:b/>
          <w:bCs/>
          <w:color w:val="000000"/>
        </w:rPr>
        <w:t xml:space="preserve"> повторные Торги </w:t>
      </w:r>
      <w:r w:rsidRPr="00E73C98">
        <w:rPr>
          <w:color w:val="000000"/>
        </w:rPr>
        <w:t>нереализованными лот</w:t>
      </w:r>
      <w:r w:rsidR="00E73C98" w:rsidRPr="00E73C98">
        <w:rPr>
          <w:color w:val="000000"/>
        </w:rPr>
        <w:t>ом</w:t>
      </w:r>
      <w:r w:rsidRPr="00E73C98">
        <w:rPr>
          <w:color w:val="000000"/>
        </w:rPr>
        <w:t xml:space="preserve"> со снижением начальной цены лот</w:t>
      </w:r>
      <w:r w:rsidR="00E73C98" w:rsidRPr="00E73C98">
        <w:rPr>
          <w:color w:val="000000"/>
        </w:rPr>
        <w:t>а</w:t>
      </w:r>
      <w:r w:rsidRPr="00E73C98">
        <w:rPr>
          <w:color w:val="000000"/>
        </w:rPr>
        <w:t xml:space="preserve"> на 10 (Десять) процентов.</w:t>
      </w:r>
    </w:p>
    <w:p w14:paraId="0C700AC8" w14:textId="77777777" w:rsidR="00EA7238" w:rsidRPr="00E73C9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3C98">
        <w:rPr>
          <w:color w:val="000000"/>
        </w:rPr>
        <w:t xml:space="preserve">Оператор </w:t>
      </w:r>
      <w:r w:rsidR="00F05E04" w:rsidRPr="00E73C98">
        <w:rPr>
          <w:color w:val="000000"/>
        </w:rPr>
        <w:t>ЭТП</w:t>
      </w:r>
      <w:r w:rsidRPr="00E73C98">
        <w:rPr>
          <w:color w:val="000000"/>
        </w:rPr>
        <w:t xml:space="preserve"> (далее – Оператор) обеспечивает проведение Торгов.</w:t>
      </w:r>
    </w:p>
    <w:p w14:paraId="415A5C5E" w14:textId="3F16CAB0" w:rsidR="00EA7238" w:rsidRPr="00E73C9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73C98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E73C98">
        <w:rPr>
          <w:color w:val="000000"/>
        </w:rPr>
        <w:t>00</w:t>
      </w:r>
      <w:r w:rsidRPr="00E73C98">
        <w:rPr>
          <w:color w:val="000000"/>
        </w:rPr>
        <w:t xml:space="preserve"> часов по московскому времени</w:t>
      </w:r>
      <w:r w:rsidR="00E12685" w:rsidRPr="00E73C98">
        <w:rPr>
          <w:color w:val="000000"/>
        </w:rPr>
        <w:t xml:space="preserve"> </w:t>
      </w:r>
      <w:r w:rsidR="00E73C98" w:rsidRPr="00E73C98">
        <w:rPr>
          <w:b/>
        </w:rPr>
        <w:t>26 октября 2021</w:t>
      </w:r>
      <w:r w:rsidR="00E12685" w:rsidRPr="00E73C98">
        <w:rPr>
          <w:b/>
        </w:rPr>
        <w:t xml:space="preserve"> г.</w:t>
      </w:r>
      <w:r w:rsidRPr="00E73C98">
        <w:rPr>
          <w:color w:val="000000"/>
        </w:rPr>
        <w:t>, а на участие в повторных Торгах начинается в 00:</w:t>
      </w:r>
      <w:r w:rsidR="00997993" w:rsidRPr="00E73C98">
        <w:rPr>
          <w:color w:val="000000"/>
        </w:rPr>
        <w:t>00</w:t>
      </w:r>
      <w:r w:rsidRPr="00E73C98">
        <w:rPr>
          <w:color w:val="000000"/>
        </w:rPr>
        <w:t xml:space="preserve"> часов по московскому времени </w:t>
      </w:r>
      <w:r w:rsidR="00E73C98" w:rsidRPr="00E73C98">
        <w:rPr>
          <w:b/>
        </w:rPr>
        <w:t>09 декабря</w:t>
      </w:r>
      <w:r w:rsidR="00E12685" w:rsidRPr="00E73C98">
        <w:rPr>
          <w:rFonts w:ascii="Times New Roman CYR" w:hAnsi="Times New Roman CYR" w:cs="Times New Roman CYR"/>
          <w:color w:val="000000"/>
        </w:rPr>
        <w:t xml:space="preserve"> </w:t>
      </w:r>
      <w:r w:rsidR="00E12685" w:rsidRPr="00E73C98">
        <w:rPr>
          <w:b/>
        </w:rPr>
        <w:t>2021 г.</w:t>
      </w:r>
      <w:r w:rsidRPr="00E73C98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E73C98">
        <w:rPr>
          <w:color w:val="000000"/>
        </w:rPr>
        <w:t xml:space="preserve"> </w:t>
      </w:r>
      <w:proofErr w:type="gramStart"/>
      <w:r w:rsidRPr="00E73C98">
        <w:rPr>
          <w:color w:val="000000"/>
        </w:rPr>
        <w:t>московскому</w:t>
      </w:r>
      <w:proofErr w:type="gramEnd"/>
      <w:r w:rsidRPr="00E73C98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60297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73C98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</w:t>
      </w:r>
      <w:r w:rsidRPr="00602977">
        <w:rPr>
          <w:color w:val="000000"/>
        </w:rPr>
        <w:t>Торги ППП).</w:t>
      </w:r>
    </w:p>
    <w:p w14:paraId="1F0B96CC" w14:textId="2A9D8AFE" w:rsidR="00EA7238" w:rsidRPr="0060297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2977">
        <w:rPr>
          <w:b/>
          <w:bCs/>
          <w:color w:val="000000"/>
        </w:rPr>
        <w:t>Торги ППП</w:t>
      </w:r>
      <w:r w:rsidR="00C11EFF" w:rsidRPr="00602977">
        <w:rPr>
          <w:color w:val="000000"/>
          <w:shd w:val="clear" w:color="auto" w:fill="FFFFFF"/>
        </w:rPr>
        <w:t xml:space="preserve"> будут проведены на ЭТП</w:t>
      </w:r>
      <w:r w:rsidRPr="00602977">
        <w:rPr>
          <w:color w:val="000000"/>
          <w:shd w:val="clear" w:color="auto" w:fill="FFFFFF"/>
        </w:rPr>
        <w:t xml:space="preserve"> </w:t>
      </w:r>
      <w:r w:rsidRPr="00602977">
        <w:rPr>
          <w:b/>
          <w:bCs/>
          <w:color w:val="000000"/>
        </w:rPr>
        <w:t>с</w:t>
      </w:r>
      <w:r w:rsidR="000362DF" w:rsidRPr="00602977">
        <w:rPr>
          <w:b/>
          <w:bCs/>
          <w:color w:val="000000"/>
        </w:rPr>
        <w:t xml:space="preserve"> 28 января</w:t>
      </w:r>
      <w:r w:rsidR="00E12685" w:rsidRPr="00602977">
        <w:rPr>
          <w:rFonts w:ascii="Times New Roman CYR" w:hAnsi="Times New Roman CYR" w:cs="Times New Roman CYR"/>
          <w:color w:val="000000"/>
        </w:rPr>
        <w:t xml:space="preserve"> </w:t>
      </w:r>
      <w:r w:rsidR="00E12685" w:rsidRPr="00602977">
        <w:rPr>
          <w:b/>
        </w:rPr>
        <w:t>202</w:t>
      </w:r>
      <w:r w:rsidR="000362DF" w:rsidRPr="00602977">
        <w:rPr>
          <w:b/>
        </w:rPr>
        <w:t>2</w:t>
      </w:r>
      <w:r w:rsidR="00E12685" w:rsidRPr="00602977">
        <w:rPr>
          <w:b/>
        </w:rPr>
        <w:t xml:space="preserve"> г.</w:t>
      </w:r>
      <w:r w:rsidRPr="00602977">
        <w:rPr>
          <w:b/>
          <w:bCs/>
          <w:color w:val="000000"/>
        </w:rPr>
        <w:t xml:space="preserve"> по </w:t>
      </w:r>
      <w:r w:rsidR="000362DF" w:rsidRPr="00602977">
        <w:rPr>
          <w:b/>
        </w:rPr>
        <w:t>12 апреля</w:t>
      </w:r>
      <w:r w:rsidR="00E12685" w:rsidRPr="00602977">
        <w:rPr>
          <w:rFonts w:ascii="Times New Roman CYR" w:hAnsi="Times New Roman CYR" w:cs="Times New Roman CYR"/>
          <w:color w:val="000000"/>
        </w:rPr>
        <w:t xml:space="preserve"> </w:t>
      </w:r>
      <w:r w:rsidR="00E12685" w:rsidRPr="00602977">
        <w:rPr>
          <w:b/>
        </w:rPr>
        <w:t>202</w:t>
      </w:r>
      <w:r w:rsidR="000362DF" w:rsidRPr="00602977">
        <w:rPr>
          <w:b/>
        </w:rPr>
        <w:t>2</w:t>
      </w:r>
      <w:r w:rsidR="00E12685" w:rsidRPr="00602977">
        <w:rPr>
          <w:b/>
        </w:rPr>
        <w:t xml:space="preserve"> г.</w:t>
      </w:r>
    </w:p>
    <w:p w14:paraId="1AA4D8CB" w14:textId="681835DF" w:rsidR="00EA7238" w:rsidRPr="0060297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02977">
        <w:rPr>
          <w:color w:val="000000"/>
        </w:rPr>
        <w:t>Заявки на участие в Торгах ППП приним</w:t>
      </w:r>
      <w:r w:rsidR="0015099D" w:rsidRPr="00602977">
        <w:rPr>
          <w:color w:val="000000"/>
        </w:rPr>
        <w:t>а</w:t>
      </w:r>
      <w:r w:rsidR="00997993" w:rsidRPr="00602977">
        <w:rPr>
          <w:color w:val="000000"/>
        </w:rPr>
        <w:t>ются Оператором, начиная с 00:00</w:t>
      </w:r>
      <w:r w:rsidRPr="00602977">
        <w:rPr>
          <w:color w:val="000000"/>
        </w:rPr>
        <w:t xml:space="preserve"> часов по московскому времени</w:t>
      </w:r>
      <w:r w:rsidR="004D129F" w:rsidRPr="00602977">
        <w:rPr>
          <w:color w:val="000000"/>
        </w:rPr>
        <w:t xml:space="preserve"> </w:t>
      </w:r>
      <w:r w:rsidR="004D129F" w:rsidRPr="00602977">
        <w:rPr>
          <w:b/>
          <w:bCs/>
          <w:color w:val="000000"/>
        </w:rPr>
        <w:t>28 января</w:t>
      </w:r>
      <w:r w:rsidR="004D129F" w:rsidRPr="00602977">
        <w:rPr>
          <w:rFonts w:ascii="Times New Roman CYR" w:hAnsi="Times New Roman CYR" w:cs="Times New Roman CYR"/>
          <w:color w:val="000000"/>
        </w:rPr>
        <w:t xml:space="preserve"> </w:t>
      </w:r>
      <w:r w:rsidR="004D129F" w:rsidRPr="00602977">
        <w:rPr>
          <w:b/>
        </w:rPr>
        <w:t>2022</w:t>
      </w:r>
      <w:r w:rsidR="00E12685" w:rsidRPr="00602977">
        <w:rPr>
          <w:b/>
        </w:rPr>
        <w:t xml:space="preserve"> г.</w:t>
      </w:r>
      <w:r w:rsidRPr="00602977">
        <w:rPr>
          <w:color w:val="000000"/>
        </w:rPr>
        <w:t xml:space="preserve"> Прием заявок на участие в Торгах ППП и задатков </w:t>
      </w:r>
      <w:r w:rsidRPr="00602977">
        <w:rPr>
          <w:color w:val="000000"/>
        </w:rPr>
        <w:lastRenderedPageBreak/>
        <w:t xml:space="preserve">прекращается за </w:t>
      </w:r>
      <w:r w:rsidR="004D129F" w:rsidRPr="00602977">
        <w:rPr>
          <w:color w:val="000000"/>
        </w:rPr>
        <w:t>3</w:t>
      </w:r>
      <w:r w:rsidRPr="00602977">
        <w:rPr>
          <w:color w:val="000000"/>
        </w:rPr>
        <w:t xml:space="preserve"> (</w:t>
      </w:r>
      <w:r w:rsidR="004D129F" w:rsidRPr="00602977">
        <w:rPr>
          <w:color w:val="000000"/>
        </w:rPr>
        <w:t>Три</w:t>
      </w:r>
      <w:r w:rsidRPr="00602977">
        <w:rPr>
          <w:color w:val="000000"/>
        </w:rPr>
        <w:t>) календарных дн</w:t>
      </w:r>
      <w:r w:rsidR="004D129F" w:rsidRPr="00602977">
        <w:rPr>
          <w:color w:val="000000"/>
        </w:rPr>
        <w:t>я</w:t>
      </w:r>
      <w:r w:rsidRPr="00602977">
        <w:rPr>
          <w:color w:val="000000"/>
        </w:rPr>
        <w:t xml:space="preserve"> до даты окончания соответствующего периода понижения цены продажи лот</w:t>
      </w:r>
      <w:r w:rsidR="00602977" w:rsidRPr="00602977">
        <w:rPr>
          <w:color w:val="000000"/>
        </w:rPr>
        <w:t>а</w:t>
      </w:r>
      <w:r w:rsidRPr="00602977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644DCBEF" w:rsidR="00EA7238" w:rsidRPr="0060297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02977">
        <w:rPr>
          <w:color w:val="000000"/>
        </w:rPr>
        <w:t xml:space="preserve">При наличии заявок на участие в Торгах ППП </w:t>
      </w:r>
      <w:r w:rsidR="00722ECA" w:rsidRPr="00602977">
        <w:rPr>
          <w:color w:val="000000"/>
        </w:rPr>
        <w:t>ОТ</w:t>
      </w:r>
      <w:r w:rsidRPr="00602977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02977" w:rsidRPr="00602977">
        <w:rPr>
          <w:color w:val="000000"/>
        </w:rPr>
        <w:t>а</w:t>
      </w:r>
      <w:r w:rsidRPr="00602977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602977" w:rsidRPr="00602977">
        <w:rPr>
          <w:color w:val="000000"/>
        </w:rPr>
        <w:t>а</w:t>
      </w:r>
      <w:r w:rsidRPr="00602977">
        <w:rPr>
          <w:color w:val="000000"/>
        </w:rPr>
        <w:t>.</w:t>
      </w:r>
      <w:proofErr w:type="gramEnd"/>
    </w:p>
    <w:p w14:paraId="2858EAB5" w14:textId="77777777" w:rsidR="00EA7238" w:rsidRPr="0060297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2977">
        <w:rPr>
          <w:color w:val="000000"/>
        </w:rPr>
        <w:t>Оператор обеспечивает проведение Торгов ППП.</w:t>
      </w:r>
    </w:p>
    <w:p w14:paraId="7630E6E9" w14:textId="77FFA700" w:rsidR="00EA7238" w:rsidRPr="00602977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2977">
        <w:rPr>
          <w:color w:val="000000"/>
        </w:rPr>
        <w:t>Начальные цены продажи лот</w:t>
      </w:r>
      <w:r w:rsidR="00602977" w:rsidRPr="00602977">
        <w:rPr>
          <w:color w:val="000000"/>
        </w:rPr>
        <w:t>а</w:t>
      </w:r>
      <w:r w:rsidRPr="00602977">
        <w:rPr>
          <w:color w:val="000000"/>
        </w:rPr>
        <w:t xml:space="preserve"> на Торгах ППП устанавливаются равными начальным ценам продажи лот</w:t>
      </w:r>
      <w:r w:rsidR="00602977" w:rsidRPr="00602977">
        <w:rPr>
          <w:color w:val="000000"/>
        </w:rPr>
        <w:t>а</w:t>
      </w:r>
      <w:r w:rsidRPr="00602977">
        <w:rPr>
          <w:color w:val="000000"/>
        </w:rPr>
        <w:t xml:space="preserve"> на повторных Торгах</w:t>
      </w:r>
      <w:r w:rsidR="00EA7238" w:rsidRPr="00602977">
        <w:rPr>
          <w:color w:val="000000"/>
        </w:rPr>
        <w:t>:</w:t>
      </w:r>
    </w:p>
    <w:p w14:paraId="54F548AE" w14:textId="757D6D87" w:rsidR="00602977" w:rsidRPr="00602977" w:rsidRDefault="00602977" w:rsidP="006029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2977">
        <w:rPr>
          <w:color w:val="000000"/>
        </w:rPr>
        <w:t>с 28 января 2022 г. по 13 марта 2022 г. - в размере начальной цены продажи лот</w:t>
      </w:r>
      <w:r>
        <w:rPr>
          <w:color w:val="000000"/>
        </w:rPr>
        <w:t>а</w:t>
      </w:r>
      <w:r w:rsidRPr="00602977">
        <w:rPr>
          <w:color w:val="000000"/>
        </w:rPr>
        <w:t>;</w:t>
      </w:r>
    </w:p>
    <w:p w14:paraId="60F21D97" w14:textId="059FCB2C" w:rsidR="00602977" w:rsidRPr="00602977" w:rsidRDefault="00602977" w:rsidP="006029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2977">
        <w:rPr>
          <w:color w:val="000000"/>
        </w:rPr>
        <w:t xml:space="preserve">с 14 марта 2022 г. по 18 марта 2022 г. - в размере 89,00% от начальной цены продажи </w:t>
      </w:r>
      <w:r w:rsidRPr="00602977">
        <w:rPr>
          <w:color w:val="000000"/>
        </w:rPr>
        <w:t>лота</w:t>
      </w:r>
      <w:r w:rsidRPr="00602977">
        <w:rPr>
          <w:color w:val="000000"/>
        </w:rPr>
        <w:t>;</w:t>
      </w:r>
    </w:p>
    <w:p w14:paraId="436616A7" w14:textId="02213A1E" w:rsidR="00602977" w:rsidRPr="00602977" w:rsidRDefault="00602977" w:rsidP="006029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2977">
        <w:rPr>
          <w:color w:val="000000"/>
        </w:rPr>
        <w:t xml:space="preserve">с 19 марта 2022 г. по 23 марта 2022 г. - в размере 78,00% от начальной цены продажи </w:t>
      </w:r>
      <w:r w:rsidRPr="00602977">
        <w:rPr>
          <w:color w:val="000000"/>
        </w:rPr>
        <w:t>лота</w:t>
      </w:r>
      <w:r w:rsidRPr="00602977">
        <w:rPr>
          <w:color w:val="000000"/>
        </w:rPr>
        <w:t>;</w:t>
      </w:r>
    </w:p>
    <w:p w14:paraId="3E7FD49E" w14:textId="7E2B4D4B" w:rsidR="00602977" w:rsidRPr="00602977" w:rsidRDefault="00602977" w:rsidP="006029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2977">
        <w:rPr>
          <w:color w:val="000000"/>
        </w:rPr>
        <w:t xml:space="preserve">с 24 марта 2022 г. по 28 марта 2022 г. - в размере 67,00% от начальной цены продажи </w:t>
      </w:r>
      <w:r w:rsidRPr="00602977">
        <w:rPr>
          <w:color w:val="000000"/>
        </w:rPr>
        <w:t>лота</w:t>
      </w:r>
      <w:r w:rsidRPr="00602977">
        <w:rPr>
          <w:color w:val="000000"/>
        </w:rPr>
        <w:t>;</w:t>
      </w:r>
    </w:p>
    <w:p w14:paraId="490C83F8" w14:textId="41FCFA2F" w:rsidR="00602977" w:rsidRPr="00BD2E87" w:rsidRDefault="00602977" w:rsidP="006029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2977">
        <w:rPr>
          <w:color w:val="000000"/>
        </w:rPr>
        <w:t xml:space="preserve">с 29 марта 2022 г. по 02 апреля 2022 г. - в размере 56,00% от начальной цены </w:t>
      </w:r>
      <w:r w:rsidRPr="00BD2E87">
        <w:rPr>
          <w:color w:val="000000"/>
        </w:rPr>
        <w:t xml:space="preserve">продажи </w:t>
      </w:r>
      <w:r w:rsidRPr="00BD2E87">
        <w:rPr>
          <w:color w:val="000000"/>
        </w:rPr>
        <w:t>лота</w:t>
      </w:r>
      <w:r w:rsidR="00BD2E87" w:rsidRPr="00BD2E87">
        <w:rPr>
          <w:color w:val="000000"/>
        </w:rPr>
        <w:t>;</w:t>
      </w:r>
      <w:bookmarkStart w:id="0" w:name="_GoBack"/>
      <w:bookmarkEnd w:id="0"/>
    </w:p>
    <w:p w14:paraId="002FA161" w14:textId="05D7A613" w:rsidR="00602977" w:rsidRPr="00BD2E87" w:rsidRDefault="00602977" w:rsidP="006029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2E87">
        <w:rPr>
          <w:color w:val="000000"/>
        </w:rPr>
        <w:t xml:space="preserve">с 03 апреля 2022 г. по 07 апреля 2022 г. - в размере 45,00% от начальной цены продажи </w:t>
      </w:r>
      <w:r w:rsidRPr="00BD2E87">
        <w:rPr>
          <w:color w:val="000000"/>
        </w:rPr>
        <w:t>лота</w:t>
      </w:r>
      <w:r w:rsidRPr="00BD2E87">
        <w:rPr>
          <w:color w:val="000000"/>
        </w:rPr>
        <w:t>;</w:t>
      </w:r>
    </w:p>
    <w:p w14:paraId="5320FEF3" w14:textId="6D13B2B0" w:rsidR="00EA7238" w:rsidRPr="00BD2E87" w:rsidRDefault="00602977" w:rsidP="006029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E87">
        <w:rPr>
          <w:color w:val="000000"/>
        </w:rPr>
        <w:t xml:space="preserve">с 08 апреля 2022 г. по 12 апреля 2022 г. - в размере 34,00% от начальной цены продажи </w:t>
      </w:r>
      <w:r w:rsidRPr="00BD2E87">
        <w:rPr>
          <w:color w:val="000000"/>
        </w:rPr>
        <w:t>лота</w:t>
      </w:r>
      <w:r w:rsidR="00EA7238" w:rsidRPr="00BD2E87">
        <w:rPr>
          <w:color w:val="000000"/>
        </w:rPr>
        <w:t>.</w:t>
      </w:r>
    </w:p>
    <w:p w14:paraId="33E19E33" w14:textId="77777777" w:rsidR="00EA7238" w:rsidRPr="0060297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D2E8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</w:t>
      </w:r>
      <w:r w:rsidRPr="0060297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Заявитель), зарегистрированные в установленном порядке на </w:t>
      </w:r>
      <w:r w:rsidR="00DB0166" w:rsidRPr="0060297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02977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60297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97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60297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60297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97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60297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02977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60297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0297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60297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029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60297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6029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60297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6029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297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60297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0297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60297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97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60297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029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60297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977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60297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60297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97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602977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977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602977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602977">
        <w:rPr>
          <w:rFonts w:ascii="Times New Roman" w:hAnsi="Times New Roman" w:cs="Times New Roman"/>
          <w:sz w:val="24"/>
          <w:szCs w:val="24"/>
        </w:rPr>
        <w:t>ОТ</w:t>
      </w:r>
      <w:r w:rsidR="00EA7238" w:rsidRPr="00602977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602977">
        <w:rPr>
          <w:rFonts w:ascii="Times New Roman" w:hAnsi="Times New Roman" w:cs="Times New Roman"/>
          <w:sz w:val="24"/>
          <w:szCs w:val="24"/>
        </w:rPr>
        <w:t>ОТ</w:t>
      </w:r>
      <w:r w:rsidR="00EA7238" w:rsidRPr="00602977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60297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97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0297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60297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297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60297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0297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60297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60297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9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0297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60297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97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60297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97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60297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977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60297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0297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60297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602977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97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6029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02977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60297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97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60297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02977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60297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029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0297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60297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BD2E8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297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60297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BD2E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BD2E87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BD2E87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E8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BD2E8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5266E8C" w:rsidR="00EA7238" w:rsidRPr="00BD2E87" w:rsidRDefault="006B43E3" w:rsidP="00BD2E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E8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BD2E8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BD2E8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BD2E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D2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D2E87" w:rsidRPr="00BD2E87">
        <w:rPr>
          <w:rFonts w:ascii="Times New Roman" w:hAnsi="Times New Roman" w:cs="Times New Roman"/>
          <w:sz w:val="24"/>
          <w:szCs w:val="24"/>
        </w:rPr>
        <w:t>9:00</w:t>
      </w:r>
      <w:r w:rsidR="00467D6B" w:rsidRPr="00BD2E87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BD2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BD2E87" w:rsidRPr="00BD2E87">
        <w:rPr>
          <w:rFonts w:ascii="Times New Roman" w:hAnsi="Times New Roman" w:cs="Times New Roman"/>
          <w:sz w:val="24"/>
          <w:szCs w:val="24"/>
        </w:rPr>
        <w:t>18:00</w:t>
      </w:r>
      <w:r w:rsidR="00467D6B" w:rsidRPr="00BD2E87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BD2E8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BD2E87" w:rsidRPr="00BD2E87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д.8, тел. +7(495) 725-31-33, доб. 64-79, </w:t>
      </w:r>
      <w:proofErr w:type="gramStart"/>
      <w:r w:rsidR="00BD2E87" w:rsidRPr="00BD2E8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BD2E87" w:rsidRPr="00BD2E87">
        <w:rPr>
          <w:rFonts w:ascii="Times New Roman" w:hAnsi="Times New Roman" w:cs="Times New Roman"/>
          <w:color w:val="000000"/>
          <w:sz w:val="24"/>
          <w:szCs w:val="24"/>
        </w:rPr>
        <w:t xml:space="preserve"> ОТ:</w:t>
      </w:r>
      <w:r w:rsidR="00BD2E87" w:rsidRPr="00BD2E87">
        <w:t xml:space="preserve"> </w:t>
      </w:r>
      <w:r w:rsidR="00BD2E87" w:rsidRPr="00BD2E87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BD2E87" w:rsidRPr="00BD2E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E87" w:rsidRPr="00BD2E87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BD2E87" w:rsidRPr="00BD2E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D2E87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E8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E8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62DF"/>
    <w:rsid w:val="00047751"/>
    <w:rsid w:val="00130BFB"/>
    <w:rsid w:val="0015099D"/>
    <w:rsid w:val="001F039D"/>
    <w:rsid w:val="001F2CEA"/>
    <w:rsid w:val="002C312D"/>
    <w:rsid w:val="00365722"/>
    <w:rsid w:val="003B7C41"/>
    <w:rsid w:val="00467D6B"/>
    <w:rsid w:val="004D129F"/>
    <w:rsid w:val="00564010"/>
    <w:rsid w:val="00602977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D2E87"/>
    <w:rsid w:val="00BE0BF1"/>
    <w:rsid w:val="00BE1559"/>
    <w:rsid w:val="00C11EFF"/>
    <w:rsid w:val="00C9585C"/>
    <w:rsid w:val="00D57DB3"/>
    <w:rsid w:val="00D62667"/>
    <w:rsid w:val="00DB0166"/>
    <w:rsid w:val="00E12685"/>
    <w:rsid w:val="00E5120C"/>
    <w:rsid w:val="00E614D3"/>
    <w:rsid w:val="00E73C98"/>
    <w:rsid w:val="00EA3659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1750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22</cp:revision>
  <dcterms:created xsi:type="dcterms:W3CDTF">2019-07-23T07:45:00Z</dcterms:created>
  <dcterms:modified xsi:type="dcterms:W3CDTF">2021-10-15T09:14:00Z</dcterms:modified>
</cp:coreProperties>
</file>