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C" w:rsidRPr="000776AB" w:rsidRDefault="00E9084C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:rsidR="00E9084C" w:rsidRPr="004A0F44" w:rsidRDefault="00E9084C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:rsidR="00E9084C" w:rsidRPr="004A0F44" w:rsidRDefault="00E9084C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:rsidR="00E9084C" w:rsidRPr="004A0F44" w:rsidRDefault="00E9084C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>г.</w:t>
      </w:r>
    </w:p>
    <w:p w:rsidR="00E9084C" w:rsidRPr="004A0F44" w:rsidRDefault="00E9084C" w:rsidP="007A78C7">
      <w:pPr>
        <w:shd w:val="clear" w:color="auto" w:fill="FFFFFF"/>
        <w:rPr>
          <w:spacing w:val="6"/>
          <w:sz w:val="22"/>
          <w:szCs w:val="22"/>
        </w:rPr>
      </w:pPr>
    </w:p>
    <w:p w:rsidR="00E9084C" w:rsidRPr="00F2658D" w:rsidRDefault="00E9084C" w:rsidP="00F2658D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2A2F75">
        <w:t>ООО «НАУЧНО-ПРОИЗВОДСТВЕННОЕ ОБЪЕДИНЕНИЕ «РАНД</w:t>
      </w:r>
      <w:r w:rsidRPr="00D773F3">
        <w:rPr>
          <w:sz w:val="18"/>
          <w:szCs w:val="18"/>
        </w:rPr>
        <w:t>»</w:t>
      </w:r>
      <w:r w:rsidRPr="007146FA">
        <w:rPr>
          <w:sz w:val="21"/>
          <w:szCs w:val="21"/>
        </w:rPr>
        <w:t> </w:t>
      </w:r>
      <w:r>
        <w:rPr>
          <w:color w:val="000000"/>
          <w:spacing w:val="6"/>
          <w:sz w:val="22"/>
          <w:szCs w:val="22"/>
        </w:rPr>
        <w:t>, именуемое</w:t>
      </w:r>
      <w:r w:rsidRPr="00F2658D">
        <w:rPr>
          <w:color w:val="000000"/>
          <w:spacing w:val="6"/>
          <w:sz w:val="22"/>
          <w:szCs w:val="22"/>
        </w:rPr>
        <w:t xml:space="preserve"> в дальнейшем “Должник”, в лице конкурсного управляющего </w:t>
      </w:r>
      <w:r>
        <w:rPr>
          <w:color w:val="000000"/>
          <w:spacing w:val="6"/>
          <w:sz w:val="22"/>
          <w:szCs w:val="22"/>
        </w:rPr>
        <w:t>Мальцевой О.А., действующей</w:t>
      </w:r>
      <w:r w:rsidRPr="00F2658D">
        <w:rPr>
          <w:color w:val="000000"/>
          <w:spacing w:val="6"/>
          <w:sz w:val="22"/>
          <w:szCs w:val="22"/>
        </w:rPr>
        <w:t xml:space="preserve"> на основании  </w:t>
      </w:r>
      <w:r w:rsidRPr="00B829DA">
        <w:rPr>
          <w:sz w:val="22"/>
          <w:szCs w:val="22"/>
        </w:rPr>
        <w:t xml:space="preserve">Решения Арбитражного суда г. Санкт-Петербурга и Ленинградской обл. </w:t>
      </w:r>
      <w:r w:rsidRPr="002A2F75">
        <w:rPr>
          <w:sz w:val="22"/>
          <w:szCs w:val="22"/>
        </w:rPr>
        <w:t>от 15.07.2020 г. по делу № А56-113821/2019</w:t>
      </w:r>
      <w:r w:rsidRPr="00B829DA">
        <w:rPr>
          <w:color w:val="000000"/>
          <w:spacing w:val="6"/>
          <w:sz w:val="22"/>
          <w:szCs w:val="22"/>
        </w:rPr>
        <w:t>,</w:t>
      </w:r>
      <w:r w:rsidRPr="00F2658D">
        <w:rPr>
          <w:color w:val="000000"/>
          <w:spacing w:val="6"/>
          <w:sz w:val="22"/>
          <w:szCs w:val="22"/>
        </w:rPr>
        <w:t xml:space="preserve"> с одной стороны, </w:t>
      </w:r>
    </w:p>
    <w:p w:rsidR="00E9084C" w:rsidRPr="004A0F44" w:rsidRDefault="00E9084C" w:rsidP="00D168DE">
      <w:pPr>
        <w:pStyle w:val="NoSpacing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:rsidR="00E9084C" w:rsidRPr="004A0F44" w:rsidRDefault="00E9084C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:rsidR="00E9084C" w:rsidRPr="004A0F44" w:rsidRDefault="00E9084C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:rsidR="00E9084C" w:rsidRPr="004A0F44" w:rsidRDefault="00E9084C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:rsidR="00E9084C" w:rsidRPr="00296986" w:rsidRDefault="00E9084C" w:rsidP="00296986">
      <w:pPr>
        <w:pStyle w:val="ListParagraph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Покупатель приобретает в собственность имуществовсоставе:</w:t>
      </w:r>
    </w:p>
    <w:p w:rsidR="00E9084C" w:rsidRPr="00296986" w:rsidRDefault="00E9084C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:rsidR="00E9084C" w:rsidRPr="004A0F44" w:rsidRDefault="00E9084C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:rsidR="00E9084C" w:rsidRPr="004A0F44" w:rsidRDefault="00E9084C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E9084C" w:rsidRPr="004A0F44" w:rsidRDefault="00E9084C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 xml:space="preserve">.   (см.Протоколэлектронной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:rsidR="00E9084C" w:rsidRPr="004A0F44" w:rsidRDefault="00E9084C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:rsidR="00E9084C" w:rsidRPr="004A0F44" w:rsidRDefault="00E9084C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E9084C" w:rsidRPr="004A0F44" w:rsidRDefault="00E9084C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:rsidR="00E9084C" w:rsidRPr="00E955F9" w:rsidRDefault="00E9084C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Цена Имущества по договору, в соответствии с упомянутым Протоколом установлена вразмере</w:t>
      </w:r>
      <w:r>
        <w:rPr>
          <w:spacing w:val="6"/>
          <w:sz w:val="22"/>
          <w:szCs w:val="22"/>
        </w:rPr>
        <w:t>____________________________ рублей,</w:t>
      </w:r>
    </w:p>
    <w:p w:rsidR="00E9084C" w:rsidRPr="00E955F9" w:rsidRDefault="00E9084C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:rsidR="00E9084C" w:rsidRPr="004A0F44" w:rsidRDefault="00E9084C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:rsidR="00E9084C" w:rsidRPr="004A0F44" w:rsidRDefault="00E9084C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:rsidR="00E9084C" w:rsidRPr="004A0F44" w:rsidRDefault="00E9084C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Передать Покупателю Имущество по акту приема-передачи в течении трех дней с момента полной оплаты по настоящему договору.</w:t>
      </w:r>
    </w:p>
    <w:p w:rsidR="00E9084C" w:rsidRPr="004A0F44" w:rsidRDefault="00E9084C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:rsidR="00E9084C" w:rsidRPr="004A0F44" w:rsidRDefault="00E9084C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:rsidR="00E9084C" w:rsidRPr="004A0F44" w:rsidRDefault="00E9084C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настоящего договора в 30 (тридцати) дневный срок с момента подписания настоящего договора.При этом имущество в залог Продавца не поступает.</w:t>
      </w:r>
    </w:p>
    <w:p w:rsidR="00E9084C" w:rsidRPr="004A0F44" w:rsidRDefault="00E9084C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Принять от продавца Имущество и правоустанавливающие документы по акту приема-передачи в течении трех дней с момента полной оплаты по настоящему договору.</w:t>
      </w:r>
    </w:p>
    <w:p w:rsidR="00E9084C" w:rsidRPr="004A0F44" w:rsidRDefault="00E9084C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средств провести регистрациювРосреестреперехода права собственности на имущество к Покупателю.</w:t>
      </w:r>
    </w:p>
    <w:p w:rsidR="00E9084C" w:rsidRPr="004A0F44" w:rsidRDefault="00E9084C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E9084C" w:rsidRPr="004A0F44" w:rsidRDefault="00E9084C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:rsidR="00E9084C" w:rsidRPr="004A0F44" w:rsidRDefault="00E9084C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:rsidR="00E9084C" w:rsidRPr="004A0F44" w:rsidRDefault="00E9084C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E9084C" w:rsidRPr="004A0F44" w:rsidRDefault="00E9084C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:rsidR="00E9084C" w:rsidRPr="004A0F44" w:rsidRDefault="00E9084C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:rsidR="00E9084C" w:rsidRPr="004A0F44" w:rsidRDefault="00E9084C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:rsidR="00E9084C" w:rsidRPr="004A0F44" w:rsidRDefault="00E9084C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:rsidR="00E9084C" w:rsidRPr="004A0F44" w:rsidRDefault="00E9084C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E9084C" w:rsidRPr="004A0F44" w:rsidRDefault="00E9084C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:rsidR="00E9084C" w:rsidRPr="004A0F44" w:rsidRDefault="00E9084C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считается заключенным и вступает в силу с момента его подписания сторонами.</w:t>
      </w:r>
    </w:p>
    <w:p w:rsidR="00E9084C" w:rsidRPr="004A0F44" w:rsidRDefault="00E9084C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:rsidR="00E9084C" w:rsidRPr="004A0F44" w:rsidRDefault="00E9084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:rsidR="00E9084C" w:rsidRPr="004A0F44" w:rsidRDefault="00E9084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:rsidR="00E9084C" w:rsidRPr="004A0F44" w:rsidRDefault="00E9084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:rsidR="00E9084C" w:rsidRPr="004A0F44" w:rsidRDefault="00E9084C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составлен в 4-х экземплярах имеющих равную юридическую силу.</w:t>
      </w:r>
    </w:p>
    <w:p w:rsidR="00E9084C" w:rsidRPr="004A0F44" w:rsidRDefault="00E9084C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:rsidR="00E9084C" w:rsidRPr="004A0F44" w:rsidRDefault="00E9084C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E9084C" w:rsidRPr="004A0F44" w:rsidRDefault="00E9084C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E9084C" w:rsidRPr="004A0F44" w:rsidRDefault="00E9084C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:rsidR="00E9084C" w:rsidRPr="004A0F44" w:rsidRDefault="00E9084C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:rsidR="00E9084C" w:rsidRPr="004A0F44" w:rsidRDefault="00E9084C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8"/>
        <w:gridCol w:w="4988"/>
      </w:tblGrid>
      <w:tr w:rsidR="00E9084C" w:rsidRPr="004A0F44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848"/>
              <w:gridCol w:w="6663"/>
            </w:tblGrid>
            <w:tr w:rsidR="00E9084C" w:rsidRPr="00F45539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84C" w:rsidRDefault="00E9084C" w:rsidP="009D49C0">
                  <w:pPr>
                    <w:rPr>
                      <w:sz w:val="21"/>
                      <w:szCs w:val="21"/>
                    </w:rPr>
                  </w:pPr>
                  <w:r w:rsidRPr="007146FA">
                    <w:rPr>
                      <w:sz w:val="21"/>
                      <w:szCs w:val="21"/>
                    </w:rPr>
                    <w:t>ООО "</w:t>
                  </w:r>
                  <w:r>
                    <w:rPr>
                      <w:sz w:val="21"/>
                      <w:szCs w:val="21"/>
                    </w:rPr>
                    <w:t>НПО РАНД</w:t>
                  </w:r>
                  <w:r w:rsidRPr="007146FA">
                    <w:rPr>
                      <w:sz w:val="21"/>
                      <w:szCs w:val="21"/>
                    </w:rPr>
                    <w:t>"</w:t>
                  </w:r>
                </w:p>
                <w:p w:rsidR="00E9084C" w:rsidRPr="006C77D6" w:rsidRDefault="00E9084C" w:rsidP="0081374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Счет №</w:t>
                  </w: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40702 810 2 9050 0001092,                                   </w:t>
                  </w:r>
                </w:p>
                <w:p w:rsidR="00E9084C" w:rsidRPr="006C77D6" w:rsidRDefault="00E9084C" w:rsidP="0081374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открытый в </w:t>
                  </w: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 xml:space="preserve">ПУБЛИЧНОМ АКЦИОНЕРНОМ ОБЩЕСТВЕ «БАНК «САНКТ-ПЕТЕРБУРГ», </w:t>
                  </w: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</w:t>
                  </w:r>
                </w:p>
                <w:p w:rsidR="00E9084C" w:rsidRPr="006C77D6" w:rsidRDefault="00E9084C" w:rsidP="0081374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Кор/счет (субсчет) банка </w:t>
                  </w: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30101810900000000790 Северо-Западное ГУ Банка России</w:t>
                  </w: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</w:t>
                  </w:r>
                </w:p>
                <w:p w:rsidR="00E9084C" w:rsidRPr="006C77D6" w:rsidRDefault="00E9084C" w:rsidP="0081374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БИК банка </w:t>
                  </w: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044030790</w:t>
                  </w: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ИНН банка </w:t>
                  </w:r>
                  <w:r w:rsidRPr="006C77D6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7831000027</w:t>
                  </w:r>
                </w:p>
                <w:p w:rsidR="00E9084C" w:rsidRPr="00F45539" w:rsidRDefault="00E9084C" w:rsidP="009D49C0">
                  <w:pPr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084C" w:rsidRPr="00F45539" w:rsidRDefault="00E9084C" w:rsidP="009D49C0">
                  <w:pPr>
                    <w:pStyle w:val="NormalWeb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:rsidR="00E9084C" w:rsidRPr="004A0F44" w:rsidRDefault="00E9084C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848"/>
              <w:gridCol w:w="6663"/>
            </w:tblGrid>
            <w:tr w:rsidR="00E9084C" w:rsidRPr="00F45539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84C" w:rsidRPr="00F45539" w:rsidRDefault="00E9084C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084C" w:rsidRPr="00F45539" w:rsidRDefault="00E9084C" w:rsidP="009D49C0">
                  <w:pPr>
                    <w:pStyle w:val="NormalWeb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:rsidR="00E9084C" w:rsidRPr="004A0F44" w:rsidRDefault="00E9084C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9084C" w:rsidRPr="004A0F44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084C" w:rsidRPr="0004543F" w:rsidRDefault="00E9084C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084C" w:rsidRPr="004A0F44" w:rsidRDefault="00E9084C" w:rsidP="005A6438">
            <w:pPr>
              <w:rPr>
                <w:sz w:val="22"/>
                <w:szCs w:val="22"/>
              </w:rPr>
            </w:pPr>
          </w:p>
        </w:tc>
      </w:tr>
    </w:tbl>
    <w:p w:rsidR="00E9084C" w:rsidRPr="004A0F44" w:rsidRDefault="00E9084C" w:rsidP="008B3ED1">
      <w:pPr>
        <w:shd w:val="clear" w:color="auto" w:fill="FFFFFF"/>
        <w:spacing w:line="209" w:lineRule="auto"/>
        <w:rPr>
          <w:sz w:val="22"/>
          <w:szCs w:val="22"/>
        </w:rPr>
      </w:pPr>
    </w:p>
    <w:p w:rsidR="00E9084C" w:rsidRPr="004A0F44" w:rsidRDefault="00E9084C">
      <w:pPr>
        <w:widowControl/>
        <w:autoSpaceDE/>
        <w:autoSpaceDN/>
        <w:adjustRightInd/>
        <w:rPr>
          <w:sz w:val="22"/>
          <w:szCs w:val="22"/>
        </w:rPr>
      </w:pPr>
    </w:p>
    <w:sectPr w:rsidR="00E9084C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205FF"/>
    <w:rsid w:val="0012777D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A2F75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6C77D6"/>
    <w:rsid w:val="007033BB"/>
    <w:rsid w:val="00705236"/>
    <w:rsid w:val="007146FA"/>
    <w:rsid w:val="00730CEB"/>
    <w:rsid w:val="007311C7"/>
    <w:rsid w:val="0077716C"/>
    <w:rsid w:val="007A6D7A"/>
    <w:rsid w:val="007A78C7"/>
    <w:rsid w:val="007C3059"/>
    <w:rsid w:val="007E5EC9"/>
    <w:rsid w:val="0081374B"/>
    <w:rsid w:val="00827E02"/>
    <w:rsid w:val="0085440A"/>
    <w:rsid w:val="00861189"/>
    <w:rsid w:val="00864A2F"/>
    <w:rsid w:val="00885091"/>
    <w:rsid w:val="00891200"/>
    <w:rsid w:val="008A342E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829DA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773F3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084C"/>
    <w:rsid w:val="00E955F9"/>
    <w:rsid w:val="00EA3E5F"/>
    <w:rsid w:val="00EC0981"/>
    <w:rsid w:val="00ED5623"/>
    <w:rsid w:val="00EE3D86"/>
    <w:rsid w:val="00F17819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50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DC771E"/>
    <w:rPr>
      <w:lang w:eastAsia="en-US"/>
    </w:rPr>
  </w:style>
  <w:style w:type="paragraph" w:styleId="ListParagraph">
    <w:name w:val="List Paragraph"/>
    <w:basedOn w:val="Normal"/>
    <w:uiPriority w:val="99"/>
    <w:qFormat/>
    <w:rsid w:val="004A0F44"/>
    <w:pPr>
      <w:ind w:left="720"/>
      <w:contextualSpacing/>
    </w:pPr>
  </w:style>
  <w:style w:type="paragraph" w:styleId="NormalWeb">
    <w:name w:val="Normal (Web)"/>
    <w:basedOn w:val="Normal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137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575</Words>
  <Characters>3281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123</cp:lastModifiedBy>
  <cp:revision>5</cp:revision>
  <cp:lastPrinted>2013-09-11T18:10:00Z</cp:lastPrinted>
  <dcterms:created xsi:type="dcterms:W3CDTF">2021-11-19T11:40:00Z</dcterms:created>
  <dcterms:modified xsi:type="dcterms:W3CDTF">2022-01-25T11:30:00Z</dcterms:modified>
</cp:coreProperties>
</file>