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4C294E5" w:rsidR="00E41D4C" w:rsidRPr="00B141BB" w:rsidRDefault="00512B3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B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</w:t>
      </w:r>
      <w:r w:rsidR="009F221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12B39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512B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Pr="009F2210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22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306605D8" w:rsidR="00C56153" w:rsidRDefault="009F2210" w:rsidP="009F2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9F2210">
        <w:t>Здание АЗС с кафе, с 10-ю емкостями для топлива, с 8-ю топливо-раздаточными колонками - 115,6 кв. м, право аренды земельных участков на неопределенный срок по договору от 06.09.2001 г. - 2 102 кв. м, 3 426 кв. м, адрес: Ленинградская обл., Киришский муниципальный р-н, Глажевское СП, п. Глажево, д. Б/Н, кадастровые номера 47:27:0106001:364, 47:27:0110001:18, 47:27:0110001:2, земли населённых пунктов - под автостоянку, под автозаправочную станцию, фактически 3 ёмкости для топлива, 4 топливо-раздаточных колонок (одна в разобранном состоянии), ограничения и обременения: земельные участки: аренда с 15.08.2018, срок не определен</w:t>
      </w:r>
      <w:r>
        <w:t xml:space="preserve"> – </w:t>
      </w:r>
      <w:r w:rsidRPr="009F2210">
        <w:t>1</w:t>
      </w:r>
      <w:r>
        <w:t xml:space="preserve"> </w:t>
      </w:r>
      <w:r w:rsidRPr="009F2210">
        <w:t>582</w:t>
      </w:r>
      <w:r>
        <w:t xml:space="preserve"> </w:t>
      </w:r>
      <w:r w:rsidRPr="009F2210">
        <w:t>659,53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F30445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123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123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809645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12370" w:rsidRPr="001123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февраля</w:t>
      </w:r>
      <w:r w:rsidR="00112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5D05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CB95914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D05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D05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233A81A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D05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E3721C2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09 февраля 2022 г. по 27 марта 2022 г. - в размере начальной цены продажи лота;</w:t>
      </w:r>
    </w:p>
    <w:p w14:paraId="7416CCFD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28 марта 2022 г. по 03 апреля 2022 г. - в размере 92,00% от начальной цены продажи лота;</w:t>
      </w:r>
    </w:p>
    <w:p w14:paraId="29C30AFC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04 апреля 2022 г. по 10 апреля 2022 г. - в размере 84,00% от начальной цены продажи лота;</w:t>
      </w:r>
    </w:p>
    <w:p w14:paraId="3A892FCD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11 апреля 2022 г. по 17 апреля 2022 г. - в размере 76,00% от начальной цены продажи лота;</w:t>
      </w:r>
    </w:p>
    <w:p w14:paraId="3BFBA589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18 апреля 2022 г. по 24 апреля 2022 г. - в размере 68,00% от начальной цены продажи лота;</w:t>
      </w:r>
    </w:p>
    <w:p w14:paraId="400A5F59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25 апреля 2022 г. по 01 мая 2022 г. - в размере 60,00% от начальной цены продажи лота;</w:t>
      </w:r>
    </w:p>
    <w:p w14:paraId="68F8A65B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02 мая 2022 г. по 09 мая 2022 г. - в размере 52,00% от начальной цены продажи лота;</w:t>
      </w:r>
    </w:p>
    <w:p w14:paraId="2612E6C6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44,00% от начальной цены продажи лота;</w:t>
      </w:r>
    </w:p>
    <w:p w14:paraId="3E2BFB1E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36,00% от начальной цены продажи лота;</w:t>
      </w:r>
    </w:p>
    <w:p w14:paraId="384D88CA" w14:textId="77777777" w:rsidR="00DA0FBC" w:rsidRPr="00DA0FBC" w:rsidRDefault="00DA0FBC" w:rsidP="00DA0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28,00% от начальной цены продажи лота;</w:t>
      </w:r>
    </w:p>
    <w:p w14:paraId="2D6A7BA9" w14:textId="77777777" w:rsidR="00DA0FBC" w:rsidRDefault="00DA0FB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BC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1D181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67CCECBE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B83D86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1235F5C" w:rsidR="00C56153" w:rsidRDefault="00C56153" w:rsidP="00C75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75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5C4D" w:rsidRPr="00C75C4D">
        <w:rPr>
          <w:rFonts w:ascii="Times New Roman" w:hAnsi="Times New Roman" w:cs="Times New Roman"/>
          <w:sz w:val="24"/>
          <w:szCs w:val="24"/>
        </w:rPr>
        <w:t>09:00 до 18:00 часов по адресу: г. Санкт-Петербург, пр. Каменноостровский, д. 40, тел. +7(812)670-97-09, доб. 10-01; +7(952)246-23-02; у ОТ</w:t>
      </w:r>
      <w:r w:rsidR="00C75C4D">
        <w:rPr>
          <w:rFonts w:ascii="Times New Roman" w:hAnsi="Times New Roman" w:cs="Times New Roman"/>
          <w:sz w:val="24"/>
          <w:szCs w:val="24"/>
        </w:rPr>
        <w:t>:</w:t>
      </w:r>
      <w:r w:rsidR="00C75C4D" w:rsidRPr="00C75C4D">
        <w:t xml:space="preserve"> </w:t>
      </w:r>
      <w:r w:rsidR="00C75C4D" w:rsidRPr="00C75C4D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C75C4D">
        <w:rPr>
          <w:rFonts w:ascii="Times New Roman" w:hAnsi="Times New Roman" w:cs="Times New Roman"/>
          <w:sz w:val="24"/>
          <w:szCs w:val="24"/>
        </w:rPr>
        <w:t xml:space="preserve">, </w:t>
      </w:r>
      <w:r w:rsidR="00C75C4D" w:rsidRPr="00C75C4D">
        <w:rPr>
          <w:rFonts w:ascii="Times New Roman" w:hAnsi="Times New Roman" w:cs="Times New Roman"/>
          <w:sz w:val="24"/>
          <w:szCs w:val="24"/>
        </w:rPr>
        <w:t>informspb@auction-house.ru</w:t>
      </w:r>
      <w:r w:rsidR="00C75C4D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12370"/>
    <w:rsid w:val="001726D6"/>
    <w:rsid w:val="00203862"/>
    <w:rsid w:val="002C3A2C"/>
    <w:rsid w:val="00360DC6"/>
    <w:rsid w:val="003E6C81"/>
    <w:rsid w:val="00495D59"/>
    <w:rsid w:val="004B74A7"/>
    <w:rsid w:val="00512B39"/>
    <w:rsid w:val="00555595"/>
    <w:rsid w:val="005742CC"/>
    <w:rsid w:val="0058046C"/>
    <w:rsid w:val="005D05DA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B3D4B"/>
    <w:rsid w:val="009E68C2"/>
    <w:rsid w:val="009F0C4D"/>
    <w:rsid w:val="009F2210"/>
    <w:rsid w:val="00A61E9E"/>
    <w:rsid w:val="00B749D3"/>
    <w:rsid w:val="00B83D86"/>
    <w:rsid w:val="00B97A00"/>
    <w:rsid w:val="00C15400"/>
    <w:rsid w:val="00C56153"/>
    <w:rsid w:val="00C66976"/>
    <w:rsid w:val="00C75C4D"/>
    <w:rsid w:val="00D02882"/>
    <w:rsid w:val="00D115EC"/>
    <w:rsid w:val="00D16130"/>
    <w:rsid w:val="00D72F12"/>
    <w:rsid w:val="00DA0FBC"/>
    <w:rsid w:val="00DD01CB"/>
    <w:rsid w:val="00E23230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076B242-E8CB-4AF3-9B52-16BACE7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2019-07-23T07:53:00Z</dcterms:created>
  <dcterms:modified xsi:type="dcterms:W3CDTF">2022-01-31T11:49:00Z</dcterms:modified>
</cp:coreProperties>
</file>