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159CBC4" w:rsidR="00D6354E" w:rsidRDefault="00597133" w:rsidP="00597133">
      <w:pPr>
        <w:ind w:firstLine="567"/>
        <w:jc w:val="both"/>
        <w:rPr>
          <w:color w:val="000000"/>
        </w:rPr>
      </w:pPr>
      <w:r w:rsidRPr="0034105C">
        <w:t xml:space="preserve">АО «Российский аукционный дом» (ОГРН 1097847233351, ИНН 7838430413, 190000, г. Санкт-Петербург, пер. </w:t>
      </w:r>
      <w:proofErr w:type="spellStart"/>
      <w:r w:rsidRPr="0034105C">
        <w:t>Гривцова</w:t>
      </w:r>
      <w:proofErr w:type="spellEnd"/>
      <w:r w:rsidRPr="0034105C">
        <w:t xml:space="preserve">, д. 5, </w:t>
      </w:r>
      <w:proofErr w:type="spellStart"/>
      <w:r w:rsidRPr="0034105C">
        <w:t>лит</w:t>
      </w:r>
      <w:proofErr w:type="gramStart"/>
      <w:r w:rsidRPr="0034105C">
        <w:t>.В</w:t>
      </w:r>
      <w:proofErr w:type="spellEnd"/>
      <w:proofErr w:type="gramEnd"/>
      <w:r w:rsidRPr="0034105C"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34105C">
        <w:t>Стройкредит</w:t>
      </w:r>
      <w:proofErr w:type="spellEnd"/>
      <w:r w:rsidRPr="0034105C">
        <w:t>» (ОАО КБ «</w:t>
      </w:r>
      <w:proofErr w:type="spellStart"/>
      <w:r w:rsidRPr="0034105C">
        <w:t>Стройкредит</w:t>
      </w:r>
      <w:proofErr w:type="spellEnd"/>
      <w:r w:rsidRPr="0034105C"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34105C">
        <w:t xml:space="preserve">управляющим (ликвидатором) которого на основании решения Арбитражного суда города Москвы от 17 июня 2014 г. по делу № А40-52439/14 является </w:t>
      </w:r>
      <w:r w:rsidR="00496515">
        <w:t>г</w:t>
      </w:r>
      <w:r w:rsidRPr="0034105C">
        <w:t>осударственная корпорация «Агентство по страхованию вкладов» (109240, г. Москва, ул. Высоцкого, д. 4) (далее – КУ)</w:t>
      </w:r>
      <w:r>
        <w:t>,</w:t>
      </w:r>
      <w:r w:rsidR="00D6354E">
        <w:t xml:space="preserve">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="005D64EC" w:rsidRPr="005D64EC">
        <w:t>сообщение № 2030089703 в газете АО «Коммерсантъ» от 24.07.2021 №129(7091)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 «Российский аукционный</w:t>
      </w:r>
      <w:proofErr w:type="gramEnd"/>
      <w:r w:rsidR="000E32CD" w:rsidRPr="000E32CD">
        <w:t xml:space="preserve"> дом», по адресу в сети интернет: bankruptcy.lot-online.ru, </w:t>
      </w:r>
      <w:proofErr w:type="gramStart"/>
      <w:r w:rsidR="000E32CD" w:rsidRPr="000E32CD">
        <w:t>проведенных</w:t>
      </w:r>
      <w:proofErr w:type="gramEnd"/>
      <w:r w:rsidR="000E32CD" w:rsidRPr="000E32CD">
        <w:t xml:space="preserve"> в период с </w:t>
      </w:r>
      <w:r w:rsidR="00496515" w:rsidRPr="00496515">
        <w:t>23.01.2022 г. по 29.01.2022 г.</w:t>
      </w:r>
      <w:bookmarkStart w:id="0" w:name="_GoBack"/>
      <w:bookmarkEnd w:id="0"/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A09FC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6515" w14:paraId="6210BB97" w14:textId="77777777" w:rsidTr="000B482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772C4BD" w:rsidR="00496515" w:rsidRPr="00496515" w:rsidRDefault="0049651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1E3EC1" w:rsidR="00496515" w:rsidRPr="00496515" w:rsidRDefault="0049651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2022-1327/64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C7CC8AF" w:rsidR="00496515" w:rsidRPr="00496515" w:rsidRDefault="00496515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B657BCF" w:rsidR="00496515" w:rsidRPr="00496515" w:rsidRDefault="00496515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FCE903A" w:rsidR="00496515" w:rsidRPr="00496515" w:rsidRDefault="0049651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Торопов Алексей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96515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A09FC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2022-02-02T07:53:00Z</dcterms:modified>
</cp:coreProperties>
</file>