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06A406F0" w:rsidR="0004186C" w:rsidRPr="00B141BB" w:rsidRDefault="00F733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8(800)777-57-57, </w:t>
      </w:r>
      <w:r w:rsidR="00511F81" w:rsidRPr="00511F81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511F81" w:rsidRPr="00511F81">
        <w:rPr>
          <w:rFonts w:ascii="Times New Roman" w:hAnsi="Times New Roman" w:cs="Times New Roman"/>
          <w:color w:val="000000"/>
          <w:sz w:val="24"/>
          <w:szCs w:val="24"/>
        </w:rPr>
        <w:t>Коммерческ</w:t>
      </w:r>
      <w:r w:rsidR="00CA4FB7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511F81" w:rsidRPr="00511F81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 w:rsidR="00CA4FB7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511F81" w:rsidRPr="00511F81">
        <w:rPr>
          <w:rFonts w:ascii="Times New Roman" w:hAnsi="Times New Roman" w:cs="Times New Roman"/>
          <w:color w:val="000000"/>
          <w:sz w:val="24"/>
          <w:szCs w:val="24"/>
        </w:rPr>
        <w:t xml:space="preserve"> «Богородский муниципальный банк» Обществ</w:t>
      </w:r>
      <w:r w:rsidR="00CA4FB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11F81" w:rsidRPr="00511F81">
        <w:rPr>
          <w:rFonts w:ascii="Times New Roman" w:hAnsi="Times New Roman" w:cs="Times New Roman"/>
          <w:color w:val="000000"/>
          <w:sz w:val="24"/>
          <w:szCs w:val="24"/>
        </w:rPr>
        <w:t xml:space="preserve"> с ограниченной ответственностью (КБ «БМБ» (ООО), адрес регистрации: 142400, Московская область, г. Ногинск, ул. Советская, д.45, ИНН 5031032717, ОГРН 1025000006822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511F81" w:rsidRPr="00511F81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Московской области от 08 декабря 2015 г. по делу № А41-90487/15 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D7451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0E04D760" w14:textId="37601B57" w:rsidR="00511F81" w:rsidRDefault="00651D54" w:rsidP="00511F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511F81" w:rsidRPr="00511F81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юридическим и физическим лицам</w:t>
      </w:r>
      <w:r w:rsidR="00511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1F81" w:rsidRPr="00511F81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511F8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5765722" w14:textId="77777777" w:rsidR="00511F81" w:rsidRPr="00511F81" w:rsidRDefault="00511F81" w:rsidP="00511F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F81">
        <w:rPr>
          <w:rFonts w:ascii="Times New Roman" w:hAnsi="Times New Roman" w:cs="Times New Roman"/>
          <w:color w:val="000000"/>
          <w:sz w:val="24"/>
          <w:szCs w:val="24"/>
        </w:rPr>
        <w:t>Лот 1 - ООО «МОДУЛЬ», ИНН 7706792174, КД 48-15 от 09.06.2015г., определение АС Московской обл. от 12.12.2016 по делу А41-90487/15 о признании недействительности сделки, решение АС Московской обл. от 10.04.2019 по делу А41-705/2019 (126 280 361,10 руб.) - 62 508 778,74 руб.;</w:t>
      </w:r>
    </w:p>
    <w:p w14:paraId="27F9566B" w14:textId="77777777" w:rsidR="00511F81" w:rsidRPr="00511F81" w:rsidRDefault="00511F81" w:rsidP="00511F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F81">
        <w:rPr>
          <w:rFonts w:ascii="Times New Roman" w:hAnsi="Times New Roman" w:cs="Times New Roman"/>
          <w:color w:val="000000"/>
          <w:sz w:val="24"/>
          <w:szCs w:val="24"/>
        </w:rPr>
        <w:t>Лот 2 - ООО «ДЖЕРСИ», ИНН 7718607468, КД 45-14 от 13.05.2014г., определение АС Московской обл. от 07.02.2017 по делу А41-90487/15 о признании недействительности сделки, решение АС Московской обл. от 24.04.2019 по делу А41-709/19 (95 067 364,38 руб.) - 47 058 345,37 руб.;</w:t>
      </w:r>
    </w:p>
    <w:p w14:paraId="23752103" w14:textId="77777777" w:rsidR="00511F81" w:rsidRPr="00511F81" w:rsidRDefault="00511F81" w:rsidP="00511F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F81">
        <w:rPr>
          <w:rFonts w:ascii="Times New Roman" w:hAnsi="Times New Roman" w:cs="Times New Roman"/>
          <w:color w:val="000000"/>
          <w:sz w:val="24"/>
          <w:szCs w:val="24"/>
        </w:rPr>
        <w:t>Лот 3 - ООО «АВАНГАРД», ИНН 7717781086, определение АС Московской обл. от 12.12.2016 по делу А41-90487/15 о признании недействительности сделки (11 136 300,00 руб.) - 5 512 468,50 руб.;</w:t>
      </w:r>
    </w:p>
    <w:p w14:paraId="5F803745" w14:textId="77777777" w:rsidR="00511F81" w:rsidRPr="00511F81" w:rsidRDefault="00511F81" w:rsidP="00511F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F81">
        <w:rPr>
          <w:rFonts w:ascii="Times New Roman" w:hAnsi="Times New Roman" w:cs="Times New Roman"/>
          <w:color w:val="000000"/>
          <w:sz w:val="24"/>
          <w:szCs w:val="24"/>
        </w:rPr>
        <w:t>Лот 4 - ООО «АРТХАУЗЛАЙТ», ИНН 7714344017, определение АС Московской обл. от 12.12.2016 по делу А41-90487/15 о признании недействительности сделки, ИП окончено 20.09.2018, срок повторного предъявления ИЛ истек, регистрирующим органом принято решение от 01.11.2021 о предстоящем исключении из ЕГРЮЛ (3 965 400,00 руб.) - 1 962 873,00 руб.;</w:t>
      </w:r>
    </w:p>
    <w:p w14:paraId="54D54155" w14:textId="77777777" w:rsidR="00511F81" w:rsidRPr="00511F81" w:rsidRDefault="00511F81" w:rsidP="00511F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F81">
        <w:rPr>
          <w:rFonts w:ascii="Times New Roman" w:hAnsi="Times New Roman" w:cs="Times New Roman"/>
          <w:color w:val="000000"/>
          <w:sz w:val="24"/>
          <w:szCs w:val="24"/>
        </w:rPr>
        <w:t>Лот 5 - ООО «БОРКС», ИНН 9705039660, определение АС Московской обл. от 12.12.2016 по делу А41-90487/15 о признании недействительности сделки, ИП окончено 16.02.2018, срок повторного предъявления ИЛ истек (5 254 000,00 руб.) - 2 600 730,00 руб.;</w:t>
      </w:r>
    </w:p>
    <w:p w14:paraId="14384FF8" w14:textId="77777777" w:rsidR="00511F81" w:rsidRPr="00511F81" w:rsidRDefault="00511F81" w:rsidP="00511F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F81">
        <w:rPr>
          <w:rFonts w:ascii="Times New Roman" w:hAnsi="Times New Roman" w:cs="Times New Roman"/>
          <w:color w:val="000000"/>
          <w:sz w:val="24"/>
          <w:szCs w:val="24"/>
        </w:rPr>
        <w:t>Лот 6 - ООО «РУМАКС», ИНН 7714346960, определение АС Московской обл. от 12.12.2016 по делу А41-90487/15 о признании недействительности сделки (5 311 000,00 руб.) - 2 628 945,00 руб.;</w:t>
      </w:r>
    </w:p>
    <w:p w14:paraId="4F609AC2" w14:textId="77777777" w:rsidR="00511F81" w:rsidRPr="00511F81" w:rsidRDefault="00511F81" w:rsidP="00511F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F81">
        <w:rPr>
          <w:rFonts w:ascii="Times New Roman" w:hAnsi="Times New Roman" w:cs="Times New Roman"/>
          <w:color w:val="000000"/>
          <w:sz w:val="24"/>
          <w:szCs w:val="24"/>
        </w:rPr>
        <w:t>Лот 7 - ООО «ТОРГФИНГРУПП», ИНН 7724325944, определение АС Московской обл. от 12.12.2016 по делу А41-90487/15 о признании недействительности сделки (3 661 500,00 руб.) - 1 812 442,50 руб.;</w:t>
      </w:r>
    </w:p>
    <w:p w14:paraId="481DF11F" w14:textId="77777777" w:rsidR="00511F81" w:rsidRPr="00511F81" w:rsidRDefault="00511F81" w:rsidP="00511F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F81">
        <w:rPr>
          <w:rFonts w:ascii="Times New Roman" w:hAnsi="Times New Roman" w:cs="Times New Roman"/>
          <w:color w:val="000000"/>
          <w:sz w:val="24"/>
          <w:szCs w:val="24"/>
        </w:rPr>
        <w:t>Лот 8 - Сукачева Оксана Камовна, приговор Хорошевского районного суда г. Москвы по делу 1-136/2015 от 11.03.2015 о взыскании материального вреда (1 126 762,41 руб.) - 557 747,39 руб.;</w:t>
      </w:r>
    </w:p>
    <w:p w14:paraId="7D05A674" w14:textId="14E2BA08" w:rsidR="00511F81" w:rsidRDefault="00511F81" w:rsidP="00511F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F81">
        <w:rPr>
          <w:rFonts w:ascii="Times New Roman" w:hAnsi="Times New Roman" w:cs="Times New Roman"/>
          <w:color w:val="000000"/>
          <w:sz w:val="24"/>
          <w:szCs w:val="24"/>
        </w:rPr>
        <w:t>Лот 9 - Права требования к 40 физическим лицам, г. Москва, Старостин А.А. - ИП окончено 27.12.20217, Синицына М.М. - ИП окончено 24.04.2018, Борисов А.А. - ИП окончено 10.08.2018, сроки повторного предъявления ИЛ истекли (67 988 932,15 руб.) - 34 094 548,80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721C4A4D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511F81">
        <w:rPr>
          <w:b/>
          <w:bCs/>
          <w:color w:val="000000"/>
        </w:rPr>
        <w:t>1-8</w:t>
      </w:r>
      <w:r w:rsidRPr="00B141BB">
        <w:rPr>
          <w:b/>
          <w:bCs/>
          <w:color w:val="000000"/>
        </w:rPr>
        <w:t xml:space="preserve"> </w:t>
      </w:r>
      <w:r w:rsidR="00511F81">
        <w:rPr>
          <w:b/>
          <w:bCs/>
          <w:color w:val="000000"/>
        </w:rPr>
        <w:t>–</w:t>
      </w:r>
      <w:r w:rsidRPr="00B141BB">
        <w:rPr>
          <w:b/>
          <w:bCs/>
          <w:color w:val="000000"/>
        </w:rPr>
        <w:t xml:space="preserve"> с</w:t>
      </w:r>
      <w:r w:rsidR="00511F81">
        <w:rPr>
          <w:b/>
          <w:bCs/>
          <w:color w:val="000000"/>
        </w:rPr>
        <w:t xml:space="preserve"> 08 февраля 2022</w:t>
      </w:r>
      <w:r w:rsidRPr="00B141BB">
        <w:rPr>
          <w:b/>
          <w:bCs/>
          <w:color w:val="000000"/>
        </w:rPr>
        <w:t xml:space="preserve"> г. по </w:t>
      </w:r>
      <w:r w:rsidR="00792CD7">
        <w:rPr>
          <w:b/>
          <w:bCs/>
          <w:color w:val="000000"/>
        </w:rPr>
        <w:t xml:space="preserve">08 мая 2022 </w:t>
      </w:r>
      <w:r w:rsidRPr="00B141BB">
        <w:rPr>
          <w:b/>
          <w:bCs/>
          <w:color w:val="000000"/>
        </w:rPr>
        <w:t>г.;</w:t>
      </w:r>
    </w:p>
    <w:p w14:paraId="08C4253D" w14:textId="689184ED" w:rsidR="00511F81" w:rsidRDefault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511F81">
        <w:rPr>
          <w:b/>
          <w:bCs/>
          <w:color w:val="000000"/>
        </w:rPr>
        <w:t>у 9</w:t>
      </w:r>
      <w:r w:rsidRPr="00B141BB">
        <w:rPr>
          <w:b/>
          <w:bCs/>
          <w:color w:val="000000"/>
        </w:rPr>
        <w:t xml:space="preserve"> - с </w:t>
      </w:r>
      <w:r w:rsidR="00511F81">
        <w:rPr>
          <w:b/>
          <w:bCs/>
          <w:color w:val="000000"/>
        </w:rPr>
        <w:t>08 февраля 2022 г.</w:t>
      </w:r>
      <w:r w:rsidRPr="00B141BB">
        <w:rPr>
          <w:b/>
          <w:bCs/>
          <w:color w:val="000000"/>
        </w:rPr>
        <w:t xml:space="preserve"> по </w:t>
      </w:r>
      <w:r w:rsidR="00792CD7">
        <w:rPr>
          <w:b/>
          <w:bCs/>
          <w:color w:val="000000"/>
        </w:rPr>
        <w:t xml:space="preserve">29 мая 2022 </w:t>
      </w:r>
      <w:r w:rsidRPr="00B141BB">
        <w:rPr>
          <w:b/>
          <w:bCs/>
          <w:color w:val="000000"/>
        </w:rPr>
        <w:t>г.</w:t>
      </w:r>
    </w:p>
    <w:p w14:paraId="7404B6B0" w14:textId="4213B2EE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3ED6C675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lastRenderedPageBreak/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792CD7" w:rsidRPr="00792CD7">
        <w:rPr>
          <w:b/>
          <w:bCs/>
          <w:color w:val="000000"/>
        </w:rPr>
        <w:t>08 февраля 2022</w:t>
      </w:r>
      <w:r w:rsidR="00792CD7">
        <w:rPr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792CD7">
        <w:rPr>
          <w:color w:val="000000"/>
        </w:rPr>
        <w:t>3 (Три)</w:t>
      </w:r>
      <w:r w:rsidRPr="00B141BB">
        <w:rPr>
          <w:color w:val="000000"/>
        </w:rPr>
        <w:t xml:space="preserve"> календарных дн</w:t>
      </w:r>
      <w:r w:rsidR="00792CD7">
        <w:rPr>
          <w:color w:val="000000"/>
        </w:rPr>
        <w:t>я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7A309A98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лотов</w:t>
      </w:r>
      <w:r w:rsidR="00CC49B9">
        <w:rPr>
          <w:b/>
          <w:color w:val="000000"/>
        </w:rPr>
        <w:t xml:space="preserve"> 1-8</w:t>
      </w:r>
      <w:r w:rsidRPr="00B141BB">
        <w:rPr>
          <w:b/>
          <w:color w:val="000000"/>
        </w:rPr>
        <w:t>:</w:t>
      </w:r>
      <w:r w:rsidR="00CC49B9">
        <w:rPr>
          <w:b/>
          <w:color w:val="000000"/>
        </w:rPr>
        <w:t xml:space="preserve"> </w:t>
      </w:r>
    </w:p>
    <w:p w14:paraId="2FB4B599" w14:textId="77777777" w:rsidR="00551441" w:rsidRPr="00551441" w:rsidRDefault="00551441" w:rsidP="005514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51441">
        <w:rPr>
          <w:bCs/>
          <w:color w:val="000000"/>
        </w:rPr>
        <w:t>с 08 февраля 2022 г. по 21 марта 2022 г. - в размере начальной цены продажи лотов;</w:t>
      </w:r>
    </w:p>
    <w:p w14:paraId="42A7832D" w14:textId="77777777" w:rsidR="00551441" w:rsidRPr="00551441" w:rsidRDefault="00551441" w:rsidP="005514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51441">
        <w:rPr>
          <w:bCs/>
          <w:color w:val="000000"/>
        </w:rPr>
        <w:t>с 22 марта 2022 г. по 26 марта 2022 г. - в размере 92,50% от начальной цены продажи лотов;</w:t>
      </w:r>
    </w:p>
    <w:p w14:paraId="2F6031F6" w14:textId="77777777" w:rsidR="00551441" w:rsidRPr="00551441" w:rsidRDefault="00551441" w:rsidP="005514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51441">
        <w:rPr>
          <w:bCs/>
          <w:color w:val="000000"/>
        </w:rPr>
        <w:t>с 27 марта 2022 г. по 31 марта 2022 г. - в размере 85,00% от начальной цены продажи лотов;</w:t>
      </w:r>
    </w:p>
    <w:p w14:paraId="18697154" w14:textId="77777777" w:rsidR="00551441" w:rsidRPr="00551441" w:rsidRDefault="00551441" w:rsidP="005514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51441">
        <w:rPr>
          <w:bCs/>
          <w:color w:val="000000"/>
        </w:rPr>
        <w:t>с 01 апреля 2022 г. по 05 апреля 2022 г. - в размере 77,50% от начальной цены продажи лотов;</w:t>
      </w:r>
    </w:p>
    <w:p w14:paraId="202D5785" w14:textId="77777777" w:rsidR="00551441" w:rsidRPr="00551441" w:rsidRDefault="00551441" w:rsidP="005514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51441">
        <w:rPr>
          <w:bCs/>
          <w:color w:val="000000"/>
        </w:rPr>
        <w:t>с 06 апреля 2022 г. по 10 апреля 2022 г. - в размере 70,00% от начальной цены продажи лотов;</w:t>
      </w:r>
    </w:p>
    <w:p w14:paraId="06833F0B" w14:textId="77777777" w:rsidR="00551441" w:rsidRPr="00551441" w:rsidRDefault="00551441" w:rsidP="005514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51441">
        <w:rPr>
          <w:bCs/>
          <w:color w:val="000000"/>
        </w:rPr>
        <w:t>с 11 апреля 2022 г. по 15 апреля 2022 г. - в размере 62,50% от начальной цены продажи лотов;</w:t>
      </w:r>
    </w:p>
    <w:p w14:paraId="74164589" w14:textId="77777777" w:rsidR="00551441" w:rsidRPr="00551441" w:rsidRDefault="00551441" w:rsidP="005514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51441">
        <w:rPr>
          <w:bCs/>
          <w:color w:val="000000"/>
        </w:rPr>
        <w:t>с 16 апреля 2022 г. по 21 апреля 2022 г. - в размере 55,00% от начальной цены продажи лотов;</w:t>
      </w:r>
    </w:p>
    <w:p w14:paraId="15768FFC" w14:textId="77777777" w:rsidR="00551441" w:rsidRPr="00551441" w:rsidRDefault="00551441" w:rsidP="005514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51441">
        <w:rPr>
          <w:bCs/>
          <w:color w:val="000000"/>
        </w:rPr>
        <w:t>с 22 апреля 2022 г. по 26 апреля 2022 г. - в размере 47,50% от начальной цены продажи лотов;</w:t>
      </w:r>
    </w:p>
    <w:p w14:paraId="007E69BA" w14:textId="77777777" w:rsidR="00551441" w:rsidRPr="00551441" w:rsidRDefault="00551441" w:rsidP="005514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51441">
        <w:rPr>
          <w:bCs/>
          <w:color w:val="000000"/>
        </w:rPr>
        <w:t>с 27 апреля 2022 г. по 02 мая 2022 г. - в размере 40,00% от начальной цены продажи лотов;</w:t>
      </w:r>
    </w:p>
    <w:p w14:paraId="1FCCF971" w14:textId="3BF3F730" w:rsidR="00CC49B9" w:rsidRPr="00B141BB" w:rsidRDefault="005514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1441">
        <w:rPr>
          <w:bCs/>
          <w:color w:val="000000"/>
        </w:rPr>
        <w:t>с 03 мая 2022 г. по 08 мая 2022 г. - в размере 32,50% от начальной цены продажи лотов</w:t>
      </w:r>
      <w:r>
        <w:rPr>
          <w:bCs/>
          <w:color w:val="000000"/>
        </w:rPr>
        <w:t>.</w:t>
      </w:r>
    </w:p>
    <w:p w14:paraId="66F82829" w14:textId="55E8CB13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551441">
        <w:rPr>
          <w:b/>
          <w:color w:val="000000"/>
        </w:rPr>
        <w:t>а 9</w:t>
      </w:r>
      <w:r w:rsidRPr="00B141BB">
        <w:rPr>
          <w:b/>
          <w:color w:val="000000"/>
        </w:rPr>
        <w:t>:</w:t>
      </w:r>
    </w:p>
    <w:p w14:paraId="61057C72" w14:textId="77777777" w:rsidR="00551441" w:rsidRPr="00551441" w:rsidRDefault="00551441" w:rsidP="005514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51441">
        <w:rPr>
          <w:color w:val="000000"/>
        </w:rPr>
        <w:t>с 08 февраля 2022 г. по 21 марта 2022 г. - в размере начальной цены продажи лота;</w:t>
      </w:r>
    </w:p>
    <w:p w14:paraId="2A84103C" w14:textId="77777777" w:rsidR="00551441" w:rsidRPr="00551441" w:rsidRDefault="00551441" w:rsidP="005514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51441">
        <w:rPr>
          <w:color w:val="000000"/>
        </w:rPr>
        <w:t>с 22 марта 2022 г. по 26 марта 2022 г. - в размере 92,00% от начальной цены продажи лота;</w:t>
      </w:r>
    </w:p>
    <w:p w14:paraId="276F9A13" w14:textId="77777777" w:rsidR="00551441" w:rsidRPr="00551441" w:rsidRDefault="00551441" w:rsidP="005514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51441">
        <w:rPr>
          <w:color w:val="000000"/>
        </w:rPr>
        <w:t>с 27 марта 2022 г. по 31 марта 2022 г. - в размере 84,00% от начальной цены продажи лота;</w:t>
      </w:r>
    </w:p>
    <w:p w14:paraId="7F76A14B" w14:textId="77777777" w:rsidR="00551441" w:rsidRPr="00551441" w:rsidRDefault="00551441" w:rsidP="005514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51441">
        <w:rPr>
          <w:color w:val="000000"/>
        </w:rPr>
        <w:t>с 01 апреля 2022 г. по 05 апреля 2022 г. - в размере 76,00% от начальной цены продажи лота;</w:t>
      </w:r>
    </w:p>
    <w:p w14:paraId="0516A4A6" w14:textId="77777777" w:rsidR="00551441" w:rsidRPr="00551441" w:rsidRDefault="00551441" w:rsidP="005514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51441">
        <w:rPr>
          <w:color w:val="000000"/>
        </w:rPr>
        <w:t>с 06 апреля 2022 г. по 10 апреля 2022 г. - в размере 68,00% от начальной цены продажи лота;</w:t>
      </w:r>
    </w:p>
    <w:p w14:paraId="50B72515" w14:textId="77777777" w:rsidR="00551441" w:rsidRPr="00551441" w:rsidRDefault="00551441" w:rsidP="005514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51441">
        <w:rPr>
          <w:color w:val="000000"/>
        </w:rPr>
        <w:t>с 11 апреля 2022 г. по 15 апреля 2022 г. - в размере 60,00% от начальной цены продажи лота;</w:t>
      </w:r>
    </w:p>
    <w:p w14:paraId="1D1679FC" w14:textId="77777777" w:rsidR="00551441" w:rsidRPr="00551441" w:rsidRDefault="00551441" w:rsidP="005514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51441">
        <w:rPr>
          <w:color w:val="000000"/>
        </w:rPr>
        <w:t>с 16 апреля 2022 г. по 21 апреля 2022 г. - в размере 52,00% от начальной цены продажи лота;</w:t>
      </w:r>
    </w:p>
    <w:p w14:paraId="02528CD8" w14:textId="77777777" w:rsidR="00551441" w:rsidRPr="00551441" w:rsidRDefault="00551441" w:rsidP="005514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51441">
        <w:rPr>
          <w:color w:val="000000"/>
        </w:rPr>
        <w:t>с 22 апреля 2022 г. по 26 апреля 2022 г. - в размере 44,00% от начальной цены продажи лота;</w:t>
      </w:r>
    </w:p>
    <w:p w14:paraId="33F1FB35" w14:textId="77777777" w:rsidR="00551441" w:rsidRPr="00551441" w:rsidRDefault="00551441" w:rsidP="005514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51441">
        <w:rPr>
          <w:color w:val="000000"/>
        </w:rPr>
        <w:t>с 27 апреля 2022 г. по 02 мая 2022 г. - в размере 36,00% от начальной цены продажи лота;</w:t>
      </w:r>
    </w:p>
    <w:p w14:paraId="653EF7B2" w14:textId="77777777" w:rsidR="00551441" w:rsidRPr="00551441" w:rsidRDefault="00551441" w:rsidP="005514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51441">
        <w:rPr>
          <w:color w:val="000000"/>
        </w:rPr>
        <w:t>с 03 мая 2022 г. по 08 мая 2022 г. - в размере 28,00% от начальной цены продажи лота;</w:t>
      </w:r>
    </w:p>
    <w:p w14:paraId="3BB15788" w14:textId="77777777" w:rsidR="00551441" w:rsidRPr="00551441" w:rsidRDefault="00551441" w:rsidP="005514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51441">
        <w:rPr>
          <w:color w:val="000000"/>
        </w:rPr>
        <w:t>с 09 мая 2022 г. по 14 мая 2022 г. - в размере 20,00% от начальной цены продажи лота;</w:t>
      </w:r>
    </w:p>
    <w:p w14:paraId="1D77DD84" w14:textId="6752B71D" w:rsidR="00551441" w:rsidRPr="00551441" w:rsidRDefault="00551441" w:rsidP="005514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51441">
        <w:rPr>
          <w:color w:val="000000"/>
        </w:rPr>
        <w:lastRenderedPageBreak/>
        <w:t>с 15 мая 2022 г. по 19 мая 2022 г. - в размере 1</w:t>
      </w:r>
      <w:r>
        <w:rPr>
          <w:color w:val="000000"/>
        </w:rPr>
        <w:t>4</w:t>
      </w:r>
      <w:r w:rsidRPr="00551441">
        <w:rPr>
          <w:color w:val="000000"/>
        </w:rPr>
        <w:t>,00% от начальной цены продажи лота;</w:t>
      </w:r>
    </w:p>
    <w:p w14:paraId="1A79D404" w14:textId="3A14D38E" w:rsidR="00551441" w:rsidRPr="00551441" w:rsidRDefault="00551441" w:rsidP="005514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51441">
        <w:rPr>
          <w:color w:val="000000"/>
        </w:rPr>
        <w:t xml:space="preserve">с 20 мая 2022 г. по 24 мая 2022 г. - в размере </w:t>
      </w:r>
      <w:r>
        <w:rPr>
          <w:color w:val="000000"/>
        </w:rPr>
        <w:t>8</w:t>
      </w:r>
      <w:r w:rsidRPr="00551441">
        <w:rPr>
          <w:color w:val="000000"/>
        </w:rPr>
        <w:t>,00% от начальной цены продажи лота;</w:t>
      </w:r>
    </w:p>
    <w:p w14:paraId="1907A43B" w14:textId="66194B85" w:rsidR="008B5083" w:rsidRDefault="00551441" w:rsidP="005514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1441">
        <w:rPr>
          <w:color w:val="000000"/>
        </w:rPr>
        <w:t xml:space="preserve">с 25 мая 2022 г. по 29 мая 2022 г. - в размере </w:t>
      </w:r>
      <w:r>
        <w:rPr>
          <w:color w:val="000000"/>
        </w:rPr>
        <w:t>2,5</w:t>
      </w:r>
      <w:r w:rsidRPr="00551441">
        <w:rPr>
          <w:color w:val="000000"/>
        </w:rPr>
        <w:t>0% от начальной цены продажи лота</w:t>
      </w:r>
      <w:r>
        <w:rPr>
          <w:color w:val="000000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3E054F8" w14:textId="2ABEF503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13287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82D65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5DF52403" w:rsidR="00CF5F6F" w:rsidRDefault="00B220F8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132877" w:rsidRPr="00132877">
        <w:rPr>
          <w:rFonts w:ascii="Times New Roman" w:hAnsi="Times New Roman" w:cs="Times New Roman"/>
          <w:sz w:val="24"/>
          <w:szCs w:val="24"/>
        </w:rPr>
        <w:t>пн-чт с 09:00 до 18:00 часов, пт с 09:00 до 16:45 часов по адресу: г. Москва, Павелецкая наб., д.8, тел. +7(495)725-31-47, доб. 64-08, 64-17, 64-</w:t>
      </w:r>
      <w:r w:rsidR="00132877">
        <w:rPr>
          <w:rFonts w:ascii="Times New Roman" w:hAnsi="Times New Roman" w:cs="Times New Roman"/>
          <w:sz w:val="24"/>
          <w:szCs w:val="24"/>
        </w:rPr>
        <w:t>07</w:t>
      </w:r>
      <w:r w:rsidR="00132877" w:rsidRPr="00132877">
        <w:rPr>
          <w:rFonts w:ascii="Times New Roman" w:hAnsi="Times New Roman" w:cs="Times New Roman"/>
          <w:sz w:val="24"/>
          <w:szCs w:val="24"/>
        </w:rPr>
        <w:t>; у ОТ: 8 (812) 334-20-50 (с 9.00 до 18.00 по Московскому времени в будние дни) informmsk@auction-house.ru.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65"/>
    <w:rsid w:val="0004186C"/>
    <w:rsid w:val="00107714"/>
    <w:rsid w:val="00132877"/>
    <w:rsid w:val="00203862"/>
    <w:rsid w:val="00220317"/>
    <w:rsid w:val="00220F07"/>
    <w:rsid w:val="002A0202"/>
    <w:rsid w:val="002C116A"/>
    <w:rsid w:val="002C2BDE"/>
    <w:rsid w:val="00360DC6"/>
    <w:rsid w:val="00405C92"/>
    <w:rsid w:val="00507F0D"/>
    <w:rsid w:val="00511F81"/>
    <w:rsid w:val="0051664E"/>
    <w:rsid w:val="00551441"/>
    <w:rsid w:val="00577987"/>
    <w:rsid w:val="005F1F68"/>
    <w:rsid w:val="00651D54"/>
    <w:rsid w:val="00707F65"/>
    <w:rsid w:val="00792CD7"/>
    <w:rsid w:val="008B5083"/>
    <w:rsid w:val="008E2B16"/>
    <w:rsid w:val="00A81DF3"/>
    <w:rsid w:val="00B141BB"/>
    <w:rsid w:val="00B220F8"/>
    <w:rsid w:val="00B93A5E"/>
    <w:rsid w:val="00CA4FB7"/>
    <w:rsid w:val="00CC49B9"/>
    <w:rsid w:val="00CF5F6F"/>
    <w:rsid w:val="00D16130"/>
    <w:rsid w:val="00D7451B"/>
    <w:rsid w:val="00E645EC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810B0D95-35E8-4DCE-9338-9D15F1B1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2051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2022-01-31T13:05:00Z</dcterms:created>
  <dcterms:modified xsi:type="dcterms:W3CDTF">2022-01-31T13:26:00Z</dcterms:modified>
</cp:coreProperties>
</file>