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FF9E9" w14:textId="54F92A39" w:rsidR="00AA78FC" w:rsidRDefault="00D269A1" w:rsidP="00D269A1">
      <w:pPr>
        <w:jc w:val="both"/>
      </w:pPr>
      <w:r w:rsidRPr="00D269A1">
        <w:rPr>
          <w:rFonts w:ascii="Times New Roman" w:eastAsia="Times New Roman" w:hAnsi="Times New Roman" w:cs="Times New Roman"/>
          <w:color w:val="000000"/>
          <w:lang w:eastAsia="ru-RU"/>
        </w:rPr>
        <w:t xml:space="preserve">АО «Российский аукционный дом» (ИНН 7838430413, адрес: 190000, Санкт-Петербург, </w:t>
      </w:r>
      <w:proofErr w:type="spellStart"/>
      <w:r w:rsidRPr="00D269A1">
        <w:rPr>
          <w:rFonts w:ascii="Times New Roman" w:eastAsia="Times New Roman" w:hAnsi="Times New Roman" w:cs="Times New Roman"/>
          <w:color w:val="000000"/>
          <w:lang w:eastAsia="ru-RU"/>
        </w:rPr>
        <w:t>пер.Гривцова</w:t>
      </w:r>
      <w:proofErr w:type="spellEnd"/>
      <w:r w:rsidRPr="00D269A1">
        <w:rPr>
          <w:rFonts w:ascii="Times New Roman" w:eastAsia="Times New Roman" w:hAnsi="Times New Roman" w:cs="Times New Roman"/>
          <w:color w:val="000000"/>
          <w:lang w:eastAsia="ru-RU"/>
        </w:rPr>
        <w:t xml:space="preserve">, д.5, </w:t>
      </w:r>
      <w:proofErr w:type="spellStart"/>
      <w:r w:rsidRPr="00D269A1">
        <w:rPr>
          <w:rFonts w:ascii="Times New Roman" w:eastAsia="Times New Roman" w:hAnsi="Times New Roman" w:cs="Times New Roman"/>
          <w:color w:val="000000"/>
          <w:lang w:eastAsia="ru-RU"/>
        </w:rPr>
        <w:t>лит.В</w:t>
      </w:r>
      <w:proofErr w:type="spellEnd"/>
      <w:r w:rsidRPr="00D269A1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D269A1">
        <w:rPr>
          <w:rFonts w:ascii="Times New Roman" w:hAnsi="Times New Roman" w:cs="Times New Roman"/>
        </w:rPr>
        <w:t xml:space="preserve"> 8</w:t>
      </w:r>
      <w:r w:rsidRPr="00D269A1">
        <w:rPr>
          <w:rFonts w:ascii="Times New Roman" w:eastAsia="Times New Roman" w:hAnsi="Times New Roman" w:cs="Times New Roman"/>
          <w:color w:val="000000"/>
          <w:lang w:eastAsia="ru-RU"/>
        </w:rPr>
        <w:t xml:space="preserve">(812)334-26-04, 8(800)777-57-57, </w:t>
      </w:r>
      <w:hyperlink r:id="rId4" w:history="1">
        <w:r w:rsidRPr="00D269A1">
          <w:rPr>
            <w:rStyle w:val="a3"/>
            <w:rFonts w:ascii="Times New Roman" w:eastAsia="Times New Roman" w:hAnsi="Times New Roman" w:cs="Times New Roman"/>
            <w:lang w:val="en-US" w:eastAsia="ru-RU"/>
          </w:rPr>
          <w:t>shtikova</w:t>
        </w:r>
        <w:r w:rsidRPr="00D269A1">
          <w:rPr>
            <w:rStyle w:val="a3"/>
            <w:rFonts w:ascii="Times New Roman" w:eastAsia="Times New Roman" w:hAnsi="Times New Roman" w:cs="Times New Roman"/>
            <w:lang w:eastAsia="ru-RU"/>
          </w:rPr>
          <w:t>@auction-house.ru</w:t>
        </w:r>
      </w:hyperlink>
      <w:r w:rsidRPr="00D269A1">
        <w:rPr>
          <w:rFonts w:ascii="Times New Roman" w:eastAsia="Times New Roman" w:hAnsi="Times New Roman" w:cs="Times New Roman"/>
          <w:color w:val="000000"/>
          <w:lang w:eastAsia="ru-RU"/>
        </w:rPr>
        <w:t>) (далее–АО «РАД», Организатор торгов, ОТ), действующее на основании договора поручения с</w:t>
      </w:r>
      <w:r w:rsidRPr="00D269A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D269A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ООО </w:t>
      </w:r>
      <w:r w:rsidRPr="00D269A1">
        <w:rPr>
          <w:rFonts w:ascii="Times New Roman" w:hAnsi="Times New Roman" w:cs="Times New Roman"/>
          <w:b/>
          <w:bCs/>
        </w:rPr>
        <w:t>«ТЕПЛОКОМ-ДЕВЕЛОПМЕНТ»</w:t>
      </w:r>
      <w:r w:rsidRPr="00D269A1">
        <w:rPr>
          <w:rFonts w:ascii="Times New Roman" w:hAnsi="Times New Roman" w:cs="Times New Roman"/>
        </w:rPr>
        <w:t xml:space="preserve"> (ИНН 7802749478</w:t>
      </w:r>
      <w:r w:rsidRPr="00D269A1">
        <w:rPr>
          <w:rFonts w:ascii="Times New Roman" w:eastAsia="Times New Roman" w:hAnsi="Times New Roman" w:cs="Times New Roman"/>
          <w:color w:val="000000"/>
          <w:lang w:eastAsia="ru-RU"/>
        </w:rPr>
        <w:t xml:space="preserve">) (далее–Должник) в лице конкурсного управляющего </w:t>
      </w:r>
      <w:proofErr w:type="spellStart"/>
      <w:r w:rsidRPr="00D269A1">
        <w:rPr>
          <w:rFonts w:ascii="Times New Roman" w:hAnsi="Times New Roman" w:cs="Times New Roman"/>
          <w:b/>
          <w:bCs/>
        </w:rPr>
        <w:t>Жиндецкой</w:t>
      </w:r>
      <w:proofErr w:type="spellEnd"/>
      <w:r w:rsidRPr="00D269A1">
        <w:rPr>
          <w:rFonts w:ascii="Times New Roman" w:hAnsi="Times New Roman" w:cs="Times New Roman"/>
          <w:b/>
          <w:bCs/>
        </w:rPr>
        <w:t xml:space="preserve"> Алёны Сергеевны</w:t>
      </w:r>
      <w:r w:rsidRPr="00D269A1">
        <w:rPr>
          <w:rFonts w:ascii="Times New Roman" w:hAnsi="Times New Roman" w:cs="Times New Roman"/>
          <w:b/>
        </w:rPr>
        <w:t xml:space="preserve"> </w:t>
      </w:r>
      <w:r w:rsidRPr="00D269A1">
        <w:rPr>
          <w:rFonts w:ascii="Times New Roman" w:hAnsi="Times New Roman" w:cs="Times New Roman"/>
        </w:rPr>
        <w:t xml:space="preserve">(ИНН 780242440441) </w:t>
      </w:r>
      <w:r w:rsidRPr="00D269A1">
        <w:rPr>
          <w:rFonts w:ascii="Times New Roman" w:eastAsia="Times New Roman" w:hAnsi="Times New Roman" w:cs="Times New Roman"/>
          <w:color w:val="000000"/>
          <w:lang w:eastAsia="ru-RU"/>
        </w:rPr>
        <w:t xml:space="preserve">(далее–КУ), действующей на основании решения </w:t>
      </w:r>
      <w:r w:rsidRPr="00D269A1">
        <w:rPr>
          <w:rFonts w:ascii="Times New Roman" w:hAnsi="Times New Roman" w:cs="Times New Roman"/>
        </w:rPr>
        <w:t>Арбитражного суда</w:t>
      </w:r>
      <w:r w:rsidRPr="00D269A1">
        <w:rPr>
          <w:rFonts w:ascii="Times New Roman" w:hAnsi="Times New Roman" w:cs="Times New Roman"/>
          <w:color w:val="FF0000"/>
        </w:rPr>
        <w:t xml:space="preserve"> </w:t>
      </w:r>
      <w:r w:rsidRPr="00D269A1">
        <w:rPr>
          <w:rFonts w:ascii="Times New Roman" w:hAnsi="Times New Roman" w:cs="Times New Roman"/>
          <w:color w:val="000000"/>
        </w:rPr>
        <w:t>г. Санкт-Петербурга и Ленинградской обл.</w:t>
      </w:r>
      <w:r w:rsidRPr="00D269A1">
        <w:rPr>
          <w:rFonts w:ascii="Times New Roman" w:hAnsi="Times New Roman" w:cs="Times New Roman"/>
        </w:rPr>
        <w:t xml:space="preserve"> от </w:t>
      </w:r>
      <w:r w:rsidRPr="00D269A1">
        <w:rPr>
          <w:rFonts w:ascii="Times New Roman" w:hAnsi="Times New Roman" w:cs="Times New Roman"/>
          <w:color w:val="333333"/>
        </w:rPr>
        <w:t xml:space="preserve">23.10.2019 </w:t>
      </w:r>
      <w:r w:rsidRPr="00D269A1">
        <w:rPr>
          <w:rFonts w:ascii="Times New Roman" w:hAnsi="Times New Roman" w:cs="Times New Roman"/>
        </w:rPr>
        <w:t xml:space="preserve">по делу №А56-100797/2019, </w:t>
      </w:r>
      <w:r w:rsidRPr="00D269A1">
        <w:rPr>
          <w:rFonts w:ascii="Times New Roman" w:eastAsia="Times New Roman" w:hAnsi="Times New Roman" w:cs="Times New Roman"/>
          <w:lang w:eastAsia="ru-RU"/>
        </w:rPr>
        <w:t xml:space="preserve">сообщает </w:t>
      </w:r>
      <w:r w:rsidRPr="00D269A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о проведении </w:t>
      </w:r>
      <w:r w:rsidRPr="00D269A1">
        <w:rPr>
          <w:rFonts w:ascii="Times New Roman" w:eastAsia="Times New Roman" w:hAnsi="Times New Roman" w:cs="Times New Roman"/>
          <w:b/>
          <w:lang w:eastAsia="ru-RU"/>
        </w:rPr>
        <w:t xml:space="preserve">18.03.2022 в 09 час.00 мин. (время </w:t>
      </w:r>
      <w:proofErr w:type="spellStart"/>
      <w:r w:rsidRPr="00D269A1">
        <w:rPr>
          <w:rFonts w:ascii="Times New Roman" w:eastAsia="Times New Roman" w:hAnsi="Times New Roman" w:cs="Times New Roman"/>
          <w:b/>
          <w:lang w:eastAsia="ru-RU"/>
        </w:rPr>
        <w:t>мск</w:t>
      </w:r>
      <w:proofErr w:type="spellEnd"/>
      <w:r w:rsidRPr="00D269A1">
        <w:rPr>
          <w:rFonts w:ascii="Times New Roman" w:eastAsia="Times New Roman" w:hAnsi="Times New Roman" w:cs="Times New Roman"/>
          <w:b/>
          <w:lang w:eastAsia="ru-RU"/>
        </w:rPr>
        <w:t>)</w:t>
      </w:r>
      <w:r w:rsidRPr="00D269A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 электронной торговой площадке</w:t>
      </w:r>
      <w:r w:rsidRPr="00D269A1">
        <w:rPr>
          <w:rFonts w:ascii="Times New Roman" w:eastAsia="Times New Roman" w:hAnsi="Times New Roman" w:cs="Times New Roman"/>
          <w:lang w:eastAsia="ru-RU"/>
        </w:rPr>
        <w:t xml:space="preserve"> АО «РАД» </w:t>
      </w:r>
      <w:r w:rsidRPr="00D269A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 адресу: </w:t>
      </w:r>
      <w:hyperlink r:id="rId5" w:history="1">
        <w:r w:rsidRPr="00D269A1"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http://www.</w:t>
        </w:r>
        <w:r w:rsidRPr="00D269A1"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lot</w:t>
        </w:r>
        <w:r w:rsidRPr="00D269A1"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-</w:t>
        </w:r>
        <w:r w:rsidRPr="00D269A1"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online</w:t>
        </w:r>
        <w:r w:rsidRPr="00D269A1"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.ru/</w:t>
        </w:r>
      </w:hyperlink>
      <w:r w:rsidRPr="00D269A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(далее–ЭП) торгов в форме аукциона, открытого по составу участников с открытой формой подачи предложений о цене (далее–Торги). </w:t>
      </w:r>
      <w:r w:rsidRPr="00D269A1">
        <w:rPr>
          <w:rFonts w:ascii="Times New Roman" w:eastAsia="Times New Roman" w:hAnsi="Times New Roman" w:cs="Times New Roman"/>
          <w:lang w:eastAsia="ru-RU"/>
        </w:rPr>
        <w:t xml:space="preserve">Начало приема заявок на участие в Торгах </w:t>
      </w:r>
      <w:r w:rsidRPr="00D269A1">
        <w:rPr>
          <w:rFonts w:ascii="Times New Roman" w:eastAsia="Times New Roman" w:hAnsi="Times New Roman" w:cs="Times New Roman"/>
          <w:b/>
          <w:lang w:eastAsia="ru-RU"/>
        </w:rPr>
        <w:t xml:space="preserve">с 09 час. 00 мин. (время </w:t>
      </w:r>
      <w:proofErr w:type="spellStart"/>
      <w:r w:rsidRPr="00D269A1">
        <w:rPr>
          <w:rFonts w:ascii="Times New Roman" w:eastAsia="Times New Roman" w:hAnsi="Times New Roman" w:cs="Times New Roman"/>
          <w:b/>
          <w:lang w:eastAsia="ru-RU"/>
        </w:rPr>
        <w:t>мск</w:t>
      </w:r>
      <w:proofErr w:type="spellEnd"/>
      <w:r w:rsidRPr="00D269A1">
        <w:rPr>
          <w:rFonts w:ascii="Times New Roman" w:eastAsia="Times New Roman" w:hAnsi="Times New Roman" w:cs="Times New Roman"/>
          <w:b/>
          <w:lang w:eastAsia="ru-RU"/>
        </w:rPr>
        <w:t>) 05.02.2022 по 16.03.2022 до 23 час. 00 мин.</w:t>
      </w:r>
      <w:r w:rsidRPr="00D269A1">
        <w:rPr>
          <w:rFonts w:ascii="Times New Roman" w:eastAsia="Times New Roman" w:hAnsi="Times New Roman" w:cs="Times New Roman"/>
          <w:lang w:eastAsia="ru-RU"/>
        </w:rPr>
        <w:t xml:space="preserve"> Определение участников торгов – </w:t>
      </w:r>
      <w:r w:rsidRPr="00D269A1">
        <w:rPr>
          <w:rFonts w:ascii="Times New Roman" w:eastAsia="Times New Roman" w:hAnsi="Times New Roman" w:cs="Times New Roman"/>
          <w:b/>
          <w:lang w:eastAsia="ru-RU"/>
        </w:rPr>
        <w:t>17.03.2022 в 17 час. 00 мин.</w:t>
      </w:r>
      <w:r w:rsidRPr="00D269A1">
        <w:rPr>
          <w:rFonts w:ascii="Times New Roman" w:eastAsia="Times New Roman" w:hAnsi="Times New Roman" w:cs="Times New Roman"/>
          <w:lang w:eastAsia="ru-RU"/>
        </w:rPr>
        <w:t xml:space="preserve">, оформляется протоколом об определении участников торгов. </w:t>
      </w:r>
      <w:r w:rsidRPr="00D269A1">
        <w:rPr>
          <w:rFonts w:ascii="Times New Roman" w:eastAsia="Times New Roman" w:hAnsi="Times New Roman" w:cs="Times New Roman"/>
          <w:color w:val="000000"/>
          <w:lang w:eastAsia="ru-RU"/>
        </w:rPr>
        <w:t xml:space="preserve">Продаже на Торгах </w:t>
      </w:r>
      <w:r w:rsidRPr="00D269A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единым лотом</w:t>
      </w:r>
      <w:r w:rsidRPr="00D269A1">
        <w:rPr>
          <w:rFonts w:ascii="Times New Roman" w:eastAsia="Times New Roman" w:hAnsi="Times New Roman" w:cs="Times New Roman"/>
          <w:color w:val="000000"/>
          <w:lang w:eastAsia="ru-RU"/>
        </w:rPr>
        <w:t xml:space="preserve"> подлежит движимое имущество</w:t>
      </w:r>
      <w:r w:rsidRPr="00D269A1">
        <w:rPr>
          <w:rFonts w:ascii="Times New Roman" w:eastAsia="Times New Roman" w:hAnsi="Times New Roman" w:cs="Times New Roman"/>
          <w:lang w:eastAsia="ru-RU"/>
        </w:rPr>
        <w:t xml:space="preserve"> (349 позиций) (далее–Имущество, Лот). </w:t>
      </w:r>
      <w:r w:rsidRPr="00D269A1">
        <w:rPr>
          <w:rFonts w:ascii="Times New Roman" w:hAnsi="Times New Roman"/>
        </w:rPr>
        <w:t xml:space="preserve">Полный перечень и подробное описание Имущества размещены в Едином федеральном реестре сведений о банкротстве по адресу: </w:t>
      </w:r>
      <w:hyperlink r:id="rId6" w:history="1">
        <w:r w:rsidRPr="00D269A1">
          <w:rPr>
            <w:rStyle w:val="a3"/>
          </w:rPr>
          <w:t>http://fedresurs.ru/</w:t>
        </w:r>
      </w:hyperlink>
      <w:r w:rsidRPr="00D269A1">
        <w:rPr>
          <w:rFonts w:ascii="Times New Roman" w:hAnsi="Times New Roman"/>
        </w:rPr>
        <w:t>, а также на сайте ЭП.</w:t>
      </w:r>
      <w:r w:rsidRPr="00D269A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269A1">
        <w:rPr>
          <w:rFonts w:ascii="Times New Roman" w:hAnsi="Times New Roman" w:cs="Times New Roman"/>
          <w:b/>
          <w:color w:val="000000"/>
        </w:rPr>
        <w:t xml:space="preserve">Местонахождение Имущества: </w:t>
      </w:r>
      <w:r w:rsidRPr="00D269A1">
        <w:rPr>
          <w:rFonts w:ascii="Times New Roman" w:hAnsi="Times New Roman" w:cs="Times New Roman"/>
          <w:bCs/>
          <w:color w:val="000000"/>
        </w:rPr>
        <w:t>Ленинградская область, Всево</w:t>
      </w:r>
      <w:r w:rsidRPr="00D269A1">
        <w:rPr>
          <w:rFonts w:ascii="Times New Roman" w:hAnsi="Times New Roman" w:cs="Times New Roman"/>
          <w:bCs/>
        </w:rPr>
        <w:t xml:space="preserve">ложский район, Романовское с/п, п. </w:t>
      </w:r>
      <w:proofErr w:type="spellStart"/>
      <w:r w:rsidRPr="00D269A1">
        <w:rPr>
          <w:rFonts w:ascii="Times New Roman" w:hAnsi="Times New Roman" w:cs="Times New Roman"/>
          <w:bCs/>
        </w:rPr>
        <w:t>Углово</w:t>
      </w:r>
      <w:proofErr w:type="spellEnd"/>
      <w:r w:rsidRPr="00D269A1">
        <w:rPr>
          <w:rFonts w:ascii="Times New Roman" w:hAnsi="Times New Roman" w:cs="Times New Roman"/>
          <w:bCs/>
        </w:rPr>
        <w:t>, д. 18/90.</w:t>
      </w:r>
      <w:r w:rsidRPr="00D269A1">
        <w:rPr>
          <w:rFonts w:ascii="Times New Roman" w:hAnsi="Times New Roman" w:cs="Times New Roman"/>
          <w:b/>
        </w:rPr>
        <w:t xml:space="preserve"> </w:t>
      </w:r>
      <w:r w:rsidRPr="00D269A1">
        <w:rPr>
          <w:rFonts w:ascii="Times New Roman" w:hAnsi="Times New Roman" w:cs="Times New Roman"/>
          <w:b/>
          <w:bCs/>
        </w:rPr>
        <w:t xml:space="preserve">Обременение Имущества: </w:t>
      </w:r>
      <w:r w:rsidRPr="00D269A1">
        <w:rPr>
          <w:rFonts w:ascii="Times New Roman" w:hAnsi="Times New Roman" w:cs="Times New Roman"/>
        </w:rPr>
        <w:t>залог в пользу ПАО «Объединенный финансовый капитал</w:t>
      </w:r>
      <w:r w:rsidRPr="00D269A1">
        <w:t xml:space="preserve"> </w:t>
      </w:r>
      <w:r w:rsidRPr="00D269A1">
        <w:rPr>
          <w:rFonts w:ascii="Times New Roman" w:hAnsi="Times New Roman" w:cs="Times New Roman"/>
        </w:rPr>
        <w:t>Банк».</w:t>
      </w:r>
      <w:r w:rsidRPr="00D269A1">
        <w:rPr>
          <w:rFonts w:ascii="Times New Roman" w:hAnsi="Times New Roman" w:cs="Times New Roman"/>
          <w:b/>
        </w:rPr>
        <w:t xml:space="preserve"> </w:t>
      </w:r>
      <w:r w:rsidRPr="00D269A1">
        <w:rPr>
          <w:rFonts w:ascii="Times New Roman" w:hAnsi="Times New Roman" w:cs="Times New Roman"/>
          <w:b/>
          <w:bCs/>
        </w:rPr>
        <w:t xml:space="preserve">Начальная цена Лота – </w:t>
      </w:r>
      <w:r w:rsidRPr="00D269A1">
        <w:rPr>
          <w:rFonts w:ascii="Times New Roman" w:hAnsi="Times New Roman" w:cs="Times New Roman"/>
          <w:b/>
        </w:rPr>
        <w:t>45</w:t>
      </w:r>
      <w:r>
        <w:rPr>
          <w:rFonts w:ascii="Times New Roman" w:hAnsi="Times New Roman" w:cs="Times New Roman"/>
          <w:b/>
        </w:rPr>
        <w:t> </w:t>
      </w:r>
      <w:r w:rsidRPr="00D269A1">
        <w:rPr>
          <w:rFonts w:ascii="Times New Roman" w:hAnsi="Times New Roman" w:cs="Times New Roman"/>
          <w:b/>
        </w:rPr>
        <w:t>665 483,46</w:t>
      </w:r>
      <w:r w:rsidRPr="00D269A1">
        <w:rPr>
          <w:rFonts w:ascii="Times New Roman" w:hAnsi="Times New Roman" w:cs="Times New Roman"/>
          <w:b/>
          <w:bCs/>
        </w:rPr>
        <w:t xml:space="preserve"> руб.</w:t>
      </w:r>
      <w:r w:rsidRPr="00D269A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D269A1">
        <w:rPr>
          <w:rFonts w:ascii="Times New Roman" w:eastAsia="Times New Roman" w:hAnsi="Times New Roman" w:cs="Times New Roman"/>
          <w:lang w:eastAsia="ru-RU"/>
        </w:rPr>
        <w:t xml:space="preserve">Ознакомление с Лотом производится </w:t>
      </w:r>
      <w:r w:rsidRPr="00D269A1">
        <w:rPr>
          <w:rFonts w:ascii="Times New Roman" w:hAnsi="Times New Roman" w:cs="Times New Roman"/>
          <w:iCs/>
        </w:rPr>
        <w:t xml:space="preserve">по адресу местонахождения </w:t>
      </w:r>
      <w:r w:rsidRPr="00D269A1">
        <w:t xml:space="preserve"> </w:t>
      </w:r>
      <w:r w:rsidRPr="00D269A1">
        <w:rPr>
          <w:rFonts w:ascii="Times New Roman" w:hAnsi="Times New Roman" w:cs="Times New Roman"/>
          <w:iCs/>
        </w:rPr>
        <w:t xml:space="preserve">Имущества в рабочие дни с 14:00 до 18:00, </w:t>
      </w:r>
      <w:proofErr w:type="spellStart"/>
      <w:r w:rsidRPr="00D269A1">
        <w:rPr>
          <w:rFonts w:ascii="Times New Roman" w:hAnsi="Times New Roman" w:cs="Times New Roman"/>
          <w:iCs/>
        </w:rPr>
        <w:t>эл.почта</w:t>
      </w:r>
      <w:proofErr w:type="spellEnd"/>
      <w:r w:rsidRPr="00D269A1">
        <w:rPr>
          <w:rFonts w:ascii="Times New Roman" w:hAnsi="Times New Roman" w:cs="Times New Roman"/>
          <w:iCs/>
        </w:rPr>
        <w:t xml:space="preserve">: </w:t>
      </w:r>
      <w:r w:rsidRPr="00D269A1">
        <w:rPr>
          <w:rFonts w:ascii="Times New Roman" w:hAnsi="Times New Roman" w:cs="Times New Roman"/>
          <w:iCs/>
          <w:u w:val="single"/>
        </w:rPr>
        <w:t>arbitrazh78rus@mail.ru</w:t>
      </w:r>
      <w:r w:rsidRPr="00D269A1">
        <w:rPr>
          <w:rFonts w:ascii="Times New Roman" w:hAnsi="Times New Roman" w:cs="Times New Roman"/>
          <w:iCs/>
        </w:rPr>
        <w:t>, тел. +7(905)201-69-92 (КУ)</w:t>
      </w:r>
      <w:r w:rsidRPr="00D269A1">
        <w:rPr>
          <w:rFonts w:ascii="Times New Roman" w:eastAsia="Times New Roman" w:hAnsi="Times New Roman" w:cs="Times New Roman"/>
          <w:lang w:eastAsia="ru-RU"/>
        </w:rPr>
        <w:t xml:space="preserve">, а также: тел. 8(812)334-20-50 (с 9:00 до 18:00 по </w:t>
      </w:r>
      <w:proofErr w:type="spellStart"/>
      <w:r w:rsidRPr="00D269A1">
        <w:rPr>
          <w:rFonts w:ascii="Times New Roman" w:eastAsia="Times New Roman" w:hAnsi="Times New Roman" w:cs="Times New Roman"/>
          <w:lang w:eastAsia="ru-RU"/>
        </w:rPr>
        <w:t>мск</w:t>
      </w:r>
      <w:proofErr w:type="spellEnd"/>
      <w:r w:rsidRPr="00D269A1">
        <w:rPr>
          <w:rFonts w:ascii="Times New Roman" w:eastAsia="Times New Roman" w:hAnsi="Times New Roman" w:cs="Times New Roman"/>
          <w:lang w:eastAsia="ru-RU"/>
        </w:rPr>
        <w:t xml:space="preserve">. времени в </w:t>
      </w:r>
      <w:proofErr w:type="spellStart"/>
      <w:r w:rsidRPr="00D269A1">
        <w:rPr>
          <w:rFonts w:ascii="Times New Roman" w:eastAsia="Times New Roman" w:hAnsi="Times New Roman" w:cs="Times New Roman"/>
          <w:lang w:eastAsia="ru-RU"/>
        </w:rPr>
        <w:t>раб.дни</w:t>
      </w:r>
      <w:proofErr w:type="spellEnd"/>
      <w:r w:rsidRPr="00D269A1">
        <w:rPr>
          <w:rFonts w:ascii="Times New Roman" w:eastAsia="Times New Roman" w:hAnsi="Times New Roman" w:cs="Times New Roman"/>
          <w:lang w:eastAsia="ru-RU"/>
        </w:rPr>
        <w:t xml:space="preserve">), </w:t>
      </w:r>
      <w:hyperlink r:id="rId7" w:history="1">
        <w:r w:rsidRPr="00D269A1">
          <w:rPr>
            <w:rStyle w:val="a3"/>
            <w:rFonts w:ascii="Times New Roman" w:eastAsia="Times New Roman" w:hAnsi="Times New Roman" w:cs="Times New Roman"/>
            <w:lang w:eastAsia="ru-RU"/>
          </w:rPr>
          <w:t>inform</w:t>
        </w:r>
        <w:r w:rsidRPr="00D269A1">
          <w:rPr>
            <w:rStyle w:val="a3"/>
            <w:rFonts w:ascii="Times New Roman" w:eastAsia="Times New Roman" w:hAnsi="Times New Roman" w:cs="Times New Roman"/>
            <w:lang w:val="en-US" w:eastAsia="ru-RU"/>
          </w:rPr>
          <w:t>spb</w:t>
        </w:r>
        <w:r w:rsidRPr="00D269A1">
          <w:rPr>
            <w:rStyle w:val="a3"/>
            <w:rFonts w:ascii="Times New Roman" w:eastAsia="Times New Roman" w:hAnsi="Times New Roman" w:cs="Times New Roman"/>
            <w:lang w:eastAsia="ru-RU"/>
          </w:rPr>
          <w:t>@auction-house.ru</w:t>
        </w:r>
      </w:hyperlink>
      <w:r w:rsidRPr="00D269A1">
        <w:rPr>
          <w:rStyle w:val="a3"/>
          <w:rFonts w:ascii="Times New Roman" w:eastAsia="Times New Roman" w:hAnsi="Times New Roman" w:cs="Times New Roman"/>
          <w:lang w:eastAsia="ru-RU"/>
        </w:rPr>
        <w:t xml:space="preserve"> (</w:t>
      </w:r>
      <w:r w:rsidRPr="00D269A1">
        <w:rPr>
          <w:rFonts w:ascii="Times New Roman" w:eastAsia="Times New Roman" w:hAnsi="Times New Roman" w:cs="Times New Roman"/>
          <w:lang w:eastAsia="ru-RU"/>
        </w:rPr>
        <w:t xml:space="preserve">ОТ). </w:t>
      </w:r>
      <w:r w:rsidRPr="00D269A1">
        <w:rPr>
          <w:rFonts w:ascii="Times New Roman" w:eastAsia="Times New Roman" w:hAnsi="Times New Roman" w:cs="Times New Roman"/>
          <w:bCs/>
          <w:lang w:eastAsia="ru-RU"/>
        </w:rPr>
        <w:t xml:space="preserve">Задаток-10 % от начальной цены Лота. Шаг аукциона-5 % от начальной цены Лота.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</w:t>
      </w:r>
      <w:r w:rsidRPr="00D269A1">
        <w:rPr>
          <w:rFonts w:ascii="Times New Roman" w:hAnsi="Times New Roman" w:cs="Times New Roman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D269A1">
        <w:rPr>
          <w:rFonts w:ascii="Times New Roman" w:hAnsi="Times New Roman" w:cs="Times New Roman"/>
          <w:b/>
          <w:bCs/>
        </w:rPr>
        <w:t>«№ Л/с.... Задаток для участия в торгах».</w:t>
      </w:r>
      <w:r w:rsidRPr="00D269A1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D269A1">
        <w:rPr>
          <w:rFonts w:ascii="Times New Roman" w:eastAsia="Times New Roman" w:hAnsi="Times New Roman" w:cs="Times New Roman"/>
          <w:bCs/>
          <w:lang w:eastAsia="ru-RU"/>
        </w:rPr>
        <w:t>Документом, подтверждающим поступление задатка на счет ОТ, является выписка со счета ОТ.</w:t>
      </w:r>
      <w:r w:rsidRPr="00D269A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269A1">
        <w:rPr>
          <w:rFonts w:ascii="Times New Roman" w:eastAsia="Times New Roman" w:hAnsi="Times New Roman" w:cs="Times New Roman"/>
          <w:bCs/>
          <w:lang w:eastAsia="ru-RU"/>
        </w:rPr>
        <w:t xml:space="preserve">Исполнение обязанности по внесению суммы задатка третьими лицами не допускается. </w:t>
      </w:r>
      <w:r w:rsidRPr="00D269A1">
        <w:rPr>
          <w:rFonts w:ascii="Times New Roman" w:eastAsia="Times New Roman" w:hAnsi="Times New Roman" w:cs="Times New Roman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заявителя, и должна содержать сведения и копии документов согласно требованиям п. 11 ст. 110 ФЗ от 26.10.2002 №127-ФЗ "О несостоятельности (банкротстве)": а) выписку из ЕГРЮЛ (для юр. лица), выписку из ЕГРИП (для индивидуального предпринимателя, ИП), документы, удостоверяющие личность (для физ. лица), надлежащим образом заверенный перевод на русский язык документов о гос. регистрации </w:t>
      </w:r>
      <w:proofErr w:type="spellStart"/>
      <w:r w:rsidRPr="00D269A1">
        <w:rPr>
          <w:rFonts w:ascii="Times New Roman" w:eastAsia="Times New Roman" w:hAnsi="Times New Roman" w:cs="Times New Roman"/>
          <w:lang w:eastAsia="ru-RU"/>
        </w:rPr>
        <w:t>юр.лица</w:t>
      </w:r>
      <w:proofErr w:type="spellEnd"/>
      <w:r w:rsidRPr="00D269A1">
        <w:rPr>
          <w:rFonts w:ascii="Times New Roman" w:eastAsia="Times New Roman" w:hAnsi="Times New Roman" w:cs="Times New Roman"/>
          <w:lang w:eastAsia="ru-RU"/>
        </w:rPr>
        <w:t xml:space="preserve"> или гос. регистрации </w:t>
      </w:r>
      <w:proofErr w:type="spellStart"/>
      <w:r w:rsidRPr="00D269A1">
        <w:rPr>
          <w:rFonts w:ascii="Times New Roman" w:eastAsia="Times New Roman" w:hAnsi="Times New Roman" w:cs="Times New Roman"/>
          <w:lang w:eastAsia="ru-RU"/>
        </w:rPr>
        <w:t>физ.лица</w:t>
      </w:r>
      <w:proofErr w:type="spellEnd"/>
      <w:r w:rsidRPr="00D269A1">
        <w:rPr>
          <w:rFonts w:ascii="Times New Roman" w:eastAsia="Times New Roman" w:hAnsi="Times New Roman" w:cs="Times New Roman"/>
          <w:lang w:eastAsia="ru-RU"/>
        </w:rPr>
        <w:t xml:space="preserve"> в качестве ИП в соответствии с законодательством соответствующего государства (для </w:t>
      </w:r>
      <w:proofErr w:type="spellStart"/>
      <w:r w:rsidRPr="00D269A1">
        <w:rPr>
          <w:rFonts w:ascii="Times New Roman" w:eastAsia="Times New Roman" w:hAnsi="Times New Roman" w:cs="Times New Roman"/>
          <w:lang w:eastAsia="ru-RU"/>
        </w:rPr>
        <w:t>иностр</w:t>
      </w:r>
      <w:proofErr w:type="spellEnd"/>
      <w:r w:rsidRPr="00D269A1">
        <w:rPr>
          <w:rFonts w:ascii="Times New Roman" w:eastAsia="Times New Roman" w:hAnsi="Times New Roman" w:cs="Times New Roman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почтовый адрес (для </w:t>
      </w:r>
      <w:proofErr w:type="spellStart"/>
      <w:r w:rsidRPr="00D269A1">
        <w:rPr>
          <w:rFonts w:ascii="Times New Roman" w:eastAsia="Times New Roman" w:hAnsi="Times New Roman" w:cs="Times New Roman"/>
          <w:lang w:eastAsia="ru-RU"/>
        </w:rPr>
        <w:t>юр.лица</w:t>
      </w:r>
      <w:proofErr w:type="spellEnd"/>
      <w:r w:rsidRPr="00D269A1">
        <w:rPr>
          <w:rFonts w:ascii="Times New Roman" w:eastAsia="Times New Roman" w:hAnsi="Times New Roman" w:cs="Times New Roman"/>
          <w:lang w:eastAsia="ru-RU"/>
        </w:rPr>
        <w:t xml:space="preserve">); г) ФИО, паспортные данные, сведения о месте жительства (для </w:t>
      </w:r>
      <w:proofErr w:type="spellStart"/>
      <w:r w:rsidRPr="00D269A1">
        <w:rPr>
          <w:rFonts w:ascii="Times New Roman" w:eastAsia="Times New Roman" w:hAnsi="Times New Roman" w:cs="Times New Roman"/>
          <w:lang w:eastAsia="ru-RU"/>
        </w:rPr>
        <w:t>физ.лица</w:t>
      </w:r>
      <w:proofErr w:type="spellEnd"/>
      <w:r w:rsidRPr="00D269A1">
        <w:rPr>
          <w:rFonts w:ascii="Times New Roman" w:eastAsia="Times New Roman" w:hAnsi="Times New Roman" w:cs="Times New Roman"/>
          <w:lang w:eastAsia="ru-RU"/>
        </w:rPr>
        <w:t xml:space="preserve">), номер телефона, адрес </w:t>
      </w:r>
      <w:proofErr w:type="spellStart"/>
      <w:r w:rsidRPr="00D269A1">
        <w:rPr>
          <w:rFonts w:ascii="Times New Roman" w:eastAsia="Times New Roman" w:hAnsi="Times New Roman" w:cs="Times New Roman"/>
          <w:lang w:eastAsia="ru-RU"/>
        </w:rPr>
        <w:t>эл.почты</w:t>
      </w:r>
      <w:proofErr w:type="spellEnd"/>
      <w:r w:rsidRPr="00D269A1">
        <w:rPr>
          <w:rFonts w:ascii="Times New Roman" w:eastAsia="Times New Roman" w:hAnsi="Times New Roman" w:cs="Times New Roman"/>
          <w:lang w:eastAsia="ru-RU"/>
        </w:rPr>
        <w:t xml:space="preserve">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Победитель Торгов (далее–ПТ)-лицо, предложившее наиболее высокую цену. Результаты торгов подводятся ОТ в день и в месте проведения торгов на сайте ЭП, и оформляются протоколом о результатах проведения торгов. Протокол размещается на ЭП в день принятия ОТ решения о признании участника ПТ. Проект договора купли-продажи (далее–ДКП) размещен на ЭП. ДКП заключается с ПТ в течение 5 дней с даты получения победителем торгов ДКП от КУ. Оплата ДКП на </w:t>
      </w:r>
      <w:proofErr w:type="spellStart"/>
      <w:r w:rsidRPr="00D269A1">
        <w:rPr>
          <w:rFonts w:ascii="Times New Roman" w:eastAsia="Times New Roman" w:hAnsi="Times New Roman" w:cs="Times New Roman"/>
          <w:lang w:eastAsia="ru-RU"/>
        </w:rPr>
        <w:t>спец.счет</w:t>
      </w:r>
      <w:proofErr w:type="spellEnd"/>
      <w:r w:rsidRPr="00D269A1">
        <w:rPr>
          <w:rFonts w:ascii="Times New Roman" w:eastAsia="Times New Roman" w:hAnsi="Times New Roman" w:cs="Times New Roman"/>
          <w:lang w:eastAsia="ru-RU"/>
        </w:rPr>
        <w:t xml:space="preserve"> Должника </w:t>
      </w:r>
      <w:r w:rsidRPr="00D269A1">
        <w:rPr>
          <w:rFonts w:ascii="Times New Roman" w:hAnsi="Times New Roman" w:cs="Times New Roman"/>
        </w:rPr>
        <w:t>№ 40702810955000101742 в СЕВЕРО-ЗАПАДНЫЙ БАНК ПАО СБЕРБАНК, к/с № 30101810500000000653, БИК 044030653, в течение 30 дней со дня его подписания.</w:t>
      </w:r>
    </w:p>
    <w:sectPr w:rsidR="00AA7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40"/>
    <w:rsid w:val="001E30B7"/>
    <w:rsid w:val="00227140"/>
    <w:rsid w:val="00903C68"/>
    <w:rsid w:val="00D2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46A2B"/>
  <w15:chartTrackingRefBased/>
  <w15:docId w15:val="{758BD3D3-4325-4822-8FB6-8D17E02A9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269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spb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edresurs.ru/" TargetMode="External"/><Relationship Id="rId5" Type="http://schemas.openxmlformats.org/officeDocument/2006/relationships/hyperlink" Target="http://www.lot-online.ru/" TargetMode="External"/><Relationship Id="rId4" Type="http://schemas.openxmlformats.org/officeDocument/2006/relationships/hyperlink" Target="mailto:shtikova@auction-house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710</Words>
  <Characters>4048</Characters>
  <Application>Microsoft Office Word</Application>
  <DocSecurity>0</DocSecurity>
  <Lines>33</Lines>
  <Paragraphs>9</Paragraphs>
  <ScaleCrop>false</ScaleCrop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Штыкова Ольга Петровна</cp:lastModifiedBy>
  <cp:revision>2</cp:revision>
  <dcterms:created xsi:type="dcterms:W3CDTF">2022-02-01T08:32:00Z</dcterms:created>
  <dcterms:modified xsi:type="dcterms:W3CDTF">2022-02-01T08:32:00Z</dcterms:modified>
</cp:coreProperties>
</file>