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87" w:rsidRPr="00F7680F" w:rsidRDefault="006A7387" w:rsidP="006A7387">
      <w:pPr>
        <w:autoSpaceDE w:val="0"/>
        <w:autoSpaceDN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F768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 </w:t>
      </w:r>
      <w:r w:rsidRPr="00F7680F">
        <w:rPr>
          <w:rFonts w:ascii="Times New Roman" w:hAnsi="Times New Roman" w:cs="Times New Roman"/>
          <w:sz w:val="22"/>
          <w:szCs w:val="22"/>
          <w:lang w:val="ru-RU"/>
        </w:rPr>
        <w:t>уступки прав требования (цессии)</w:t>
      </w:r>
    </w:p>
    <w:p w:rsidR="006A7387" w:rsidRPr="00F7680F" w:rsidRDefault="006A7387" w:rsidP="006A7387">
      <w:pPr>
        <w:ind w:firstLine="720"/>
        <w:jc w:val="center"/>
        <w:rPr>
          <w:b/>
          <w:bCs/>
          <w:u w:val="single"/>
          <w:lang w:val="ru-RU"/>
        </w:rPr>
      </w:pPr>
    </w:p>
    <w:p w:rsidR="006A7387" w:rsidRPr="00F7680F" w:rsidRDefault="006A7387" w:rsidP="006A7387">
      <w:pPr>
        <w:tabs>
          <w:tab w:val="center" w:pos="5330"/>
          <w:tab w:val="right" w:pos="9923"/>
        </w:tabs>
        <w:rPr>
          <w:bCs/>
          <w:noProof/>
          <w:lang w:val="ru-RU"/>
        </w:rPr>
      </w:pPr>
      <w:r w:rsidRPr="00F7680F">
        <w:rPr>
          <w:bCs/>
          <w:noProof/>
          <w:lang w:val="ru-RU"/>
        </w:rPr>
        <w:t xml:space="preserve">город Москва </w:t>
      </w:r>
      <w:r w:rsidRPr="00F7680F">
        <w:rPr>
          <w:bCs/>
          <w:noProof/>
          <w:lang w:val="ru-RU"/>
        </w:rPr>
        <w:tab/>
        <w:t xml:space="preserve">                                                                                         ___________ 20__ года</w:t>
      </w:r>
    </w:p>
    <w:p w:rsidR="006A7387" w:rsidRPr="00F7680F" w:rsidRDefault="006A7387" w:rsidP="006A7387">
      <w:pPr>
        <w:tabs>
          <w:tab w:val="center" w:pos="5330"/>
          <w:tab w:val="right" w:pos="9923"/>
        </w:tabs>
        <w:jc w:val="center"/>
        <w:rPr>
          <w:bCs/>
          <w:noProof/>
          <w:lang w:val="ru-RU"/>
        </w:rPr>
      </w:pPr>
    </w:p>
    <w:p w:rsidR="006A7387" w:rsidRPr="00F7680F" w:rsidRDefault="006A7387" w:rsidP="006A7387">
      <w:pPr>
        <w:ind w:right="-3" w:firstLine="567"/>
        <w:jc w:val="both"/>
        <w:rPr>
          <w:lang w:val="ru-RU"/>
        </w:rPr>
      </w:pPr>
      <w:r w:rsidRPr="00F7680F">
        <w:rPr>
          <w:b/>
          <w:lang w:val="ru-RU"/>
        </w:rPr>
        <w:t>ООО «Дельта-</w:t>
      </w:r>
      <w:proofErr w:type="spellStart"/>
      <w:r w:rsidRPr="00F7680F">
        <w:rPr>
          <w:b/>
          <w:lang w:val="ru-RU"/>
        </w:rPr>
        <w:t>Финанс</w:t>
      </w:r>
      <w:proofErr w:type="spellEnd"/>
      <w:r w:rsidRPr="00F7680F">
        <w:rPr>
          <w:b/>
          <w:lang w:val="ru-RU"/>
        </w:rPr>
        <w:t>»,</w:t>
      </w:r>
      <w:r w:rsidRPr="00F7680F">
        <w:rPr>
          <w:lang w:val="ru-RU"/>
        </w:rPr>
        <w:t xml:space="preserve"> в лице конкурсного управляющего Волкова Андрея Алексеевича, </w:t>
      </w:r>
      <w:r w:rsidRPr="00F7680F">
        <w:rPr>
          <w:iCs/>
          <w:lang w:val="ru-RU"/>
        </w:rPr>
        <w:t xml:space="preserve">действующего на основании </w:t>
      </w:r>
      <w:r w:rsidRPr="00F7680F">
        <w:rPr>
          <w:lang w:val="ru-RU"/>
        </w:rPr>
        <w:t xml:space="preserve">Решения Арбитражного суда города Москвы от 14.06.2018 по делу № А40-43618/18, </w:t>
      </w:r>
      <w:r w:rsidRPr="00F7680F">
        <w:rPr>
          <w:iCs/>
          <w:lang w:val="ru-RU"/>
        </w:rPr>
        <w:t>именуемое</w:t>
      </w:r>
      <w:r w:rsidRPr="00F7680F">
        <w:rPr>
          <w:lang w:val="ru-RU"/>
        </w:rPr>
        <w:t xml:space="preserve"> дальнейшем «</w:t>
      </w:r>
      <w:r w:rsidRPr="00F7680F">
        <w:rPr>
          <w:b/>
          <w:bCs/>
          <w:noProof/>
          <w:lang w:val="ru-RU"/>
        </w:rPr>
        <w:t>Первоначальный кредитор (Цедент)</w:t>
      </w:r>
      <w:r w:rsidRPr="00F7680F">
        <w:rPr>
          <w:lang w:val="ru-RU"/>
        </w:rPr>
        <w:t>», с одной стороны, и _______________________________________________________________________________________________________, именуемый в дальнейшем «</w:t>
      </w:r>
      <w:r w:rsidRPr="00F7680F">
        <w:rPr>
          <w:b/>
          <w:lang w:val="ru-RU"/>
        </w:rPr>
        <w:t>Новый кредитор (Цессионарий)</w:t>
      </w:r>
      <w:r w:rsidRPr="00F7680F">
        <w:rPr>
          <w:lang w:val="ru-RU"/>
        </w:rPr>
        <w:t>», с другой стороны, именуемые в дальнейшем Стороны, заключили настоящий договор о нижеследующем:</w:t>
      </w:r>
    </w:p>
    <w:p w:rsidR="006A7387" w:rsidRPr="00F7680F" w:rsidRDefault="006A7387" w:rsidP="006A7387">
      <w:pPr>
        <w:ind w:firstLine="709"/>
        <w:jc w:val="both"/>
        <w:rPr>
          <w:lang w:val="ru-RU"/>
        </w:rPr>
      </w:pPr>
    </w:p>
    <w:p w:rsidR="006A7387" w:rsidRPr="00F7680F" w:rsidRDefault="006A7387" w:rsidP="006A738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F7680F">
        <w:rPr>
          <w:b/>
        </w:rPr>
        <w:t>ПРЕДМЕТ ДОГОВОРА</w:t>
      </w:r>
    </w:p>
    <w:p w:rsidR="006A7387" w:rsidRPr="00F7680F" w:rsidRDefault="006A7387" w:rsidP="006A7387">
      <w:pPr>
        <w:pStyle w:val="a4"/>
        <w:widowControl w:val="0"/>
        <w:adjustRightInd w:val="0"/>
        <w:rPr>
          <w:b/>
        </w:rPr>
      </w:pP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 xml:space="preserve">1.1. Первоначальный кредитор (цедент) уступает, а Новый кредитор (цессионарий) принимает права </w:t>
      </w:r>
      <w:r w:rsidRPr="00F7680F">
        <w:rPr>
          <w:rFonts w:ascii="Times New Roman" w:hAnsi="Times New Roman" w:cs="Times New Roman"/>
          <w:szCs w:val="28"/>
          <w:lang w:val="ru-RU"/>
        </w:rPr>
        <w:t xml:space="preserve">требования </w:t>
      </w:r>
      <w:r w:rsidRPr="00236980">
        <w:rPr>
          <w:rFonts w:ascii="Times New Roman" w:hAnsi="Times New Roman" w:cs="Times New Roman"/>
          <w:lang w:val="ru-RU"/>
        </w:rPr>
        <w:t>долга к АО «Рента» (ИНН 1841060264) в сумме 3 406</w:t>
      </w:r>
      <w:r w:rsidRPr="00236980">
        <w:rPr>
          <w:rFonts w:ascii="Times New Roman" w:hAnsi="Times New Roman" w:cs="Times New Roman"/>
        </w:rPr>
        <w:t> </w:t>
      </w:r>
      <w:r w:rsidRPr="00236980">
        <w:rPr>
          <w:rFonts w:ascii="Times New Roman" w:hAnsi="Times New Roman" w:cs="Times New Roman"/>
          <w:lang w:val="ru-RU"/>
        </w:rPr>
        <w:t>954,52 руб. на основании векселя № 0000201 от 23.10.2015.</w:t>
      </w:r>
      <w:r w:rsidRPr="00F7680F">
        <w:rPr>
          <w:sz w:val="22"/>
          <w:lang w:val="ru-RU"/>
        </w:rPr>
        <w:t xml:space="preserve"> 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>1.2. Согласие Должников на передачу прав Первоначального кредитора (цедента) к Новому кредитору (цессионарию) не требуется.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 xml:space="preserve">1.3. Право Первоначального кредитора (цедента) переходит к Новому кредитору (цессионарию) </w:t>
      </w:r>
      <w:r w:rsidRPr="00F7680F">
        <w:rPr>
          <w:bCs/>
          <w:lang w:val="ru-RU"/>
        </w:rPr>
        <w:t>в том объеме и на тех условиях, которые существовали на</w:t>
      </w:r>
      <w:r w:rsidRPr="00F7680F">
        <w:rPr>
          <w:lang w:val="ru-RU"/>
        </w:rPr>
        <w:t xml:space="preserve"> момент полной оплаты уступаемого права.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>1.4. Право Первоначального кредитора (цедента) переходит к Новому кредитору (цессионарию) в момент полной оплаты уступаемого права.</w:t>
      </w:r>
    </w:p>
    <w:p w:rsidR="006A7387" w:rsidRPr="00F7680F" w:rsidRDefault="006A7387" w:rsidP="006A7387">
      <w:pPr>
        <w:pStyle w:val="2"/>
        <w:ind w:firstLine="567"/>
      </w:pPr>
      <w:r w:rsidRPr="00F7680F">
        <w:rPr>
          <w:b w:val="0"/>
        </w:rPr>
        <w:t>1.5.</w:t>
      </w:r>
      <w:r w:rsidRPr="00F7680F">
        <w:t xml:space="preserve"> </w:t>
      </w:r>
      <w:r w:rsidRPr="00F7680F">
        <w:rPr>
          <w:b w:val="0"/>
        </w:rPr>
        <w:t>Настоящий Договор заключен по результатам торгов по уступке права (требования) Первоначального кредитора (цедента) путем их продажи, _______________, проведенных в соответствии с публикацией в газете «Коммерсант» № _________ от __________ (сообщение № ________________, стр. ___) г., ЕФРСБ - сообщение №</w:t>
      </w:r>
      <w:r w:rsidRPr="00F7680F">
        <w:rPr>
          <w:rStyle w:val="a3"/>
          <w:b w:val="0"/>
          <w:color w:val="000000" w:themeColor="text1"/>
        </w:rPr>
        <w:t>_________ от _________</w:t>
      </w:r>
      <w:r w:rsidRPr="00F7680F">
        <w:rPr>
          <w:b w:val="0"/>
        </w:rPr>
        <w:t xml:space="preserve"> г. в ходе процедуры несостоятельности (банкротства) Первоначального кредитора (цедента).</w:t>
      </w:r>
    </w:p>
    <w:p w:rsidR="006A7387" w:rsidRPr="00F7680F" w:rsidRDefault="006A7387" w:rsidP="006A7387">
      <w:pPr>
        <w:widowControl w:val="0"/>
        <w:adjustRightInd w:val="0"/>
        <w:jc w:val="center"/>
        <w:rPr>
          <w:b/>
          <w:lang w:val="ru-RU"/>
        </w:rPr>
      </w:pPr>
      <w:r w:rsidRPr="00F7680F">
        <w:rPr>
          <w:b/>
          <w:lang w:val="ru-RU"/>
        </w:rPr>
        <w:t>2. ПОРЯДОК УСТУПКИ ПРАВА (ТРЕБОВАНИЯ)</w:t>
      </w:r>
    </w:p>
    <w:p w:rsidR="006A7387" w:rsidRPr="00F7680F" w:rsidRDefault="006A7387" w:rsidP="006A7387">
      <w:pPr>
        <w:widowControl w:val="0"/>
        <w:adjustRightInd w:val="0"/>
        <w:jc w:val="center"/>
        <w:rPr>
          <w:b/>
          <w:lang w:val="ru-RU"/>
        </w:rPr>
      </w:pP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>2.1. Первоначальный кредитор (цедент) в срок не позднее 5 (пяти) рабочих дней с момента полной оплаты уступаемого права обязуется передать Новому кредитору (цессионарию) все документы, удостоверяющие уступаемые права.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>Передача документов оформляется двусторонним Актом приема-передачи права требования и документации к настоящему Договору.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 xml:space="preserve">2.2. </w:t>
      </w:r>
      <w:r w:rsidRPr="00F7680F">
        <w:rPr>
          <w:bCs/>
          <w:lang w:val="ru-RU"/>
        </w:rPr>
        <w:t>Обязанность по письменному уведомлению Должника о состоявшемся переходе прав несет Новый кредитор (цессионарий)</w:t>
      </w:r>
      <w:r w:rsidRPr="00F7680F">
        <w:rPr>
          <w:lang w:val="ru-RU"/>
        </w:rPr>
        <w:t>.</w:t>
      </w:r>
    </w:p>
    <w:p w:rsidR="006A7387" w:rsidRPr="00F7680F" w:rsidRDefault="006A7387" w:rsidP="006A7387">
      <w:pPr>
        <w:widowControl w:val="0"/>
        <w:adjustRightInd w:val="0"/>
        <w:jc w:val="center"/>
        <w:rPr>
          <w:b/>
          <w:lang w:val="ru-RU"/>
        </w:rPr>
      </w:pPr>
    </w:p>
    <w:p w:rsidR="006A7387" w:rsidRPr="00F7680F" w:rsidRDefault="006A7387" w:rsidP="006A7387">
      <w:pPr>
        <w:widowControl w:val="0"/>
        <w:adjustRightInd w:val="0"/>
        <w:jc w:val="center"/>
        <w:rPr>
          <w:b/>
          <w:lang w:val="ru-RU"/>
        </w:rPr>
      </w:pPr>
      <w:r w:rsidRPr="00F7680F">
        <w:rPr>
          <w:b/>
          <w:lang w:val="ru-RU"/>
        </w:rPr>
        <w:t>3. ЦЕНА УСТУПАЕМОГО ПРАВА И ПОРЯДОК ОПЛАТЫ</w:t>
      </w:r>
    </w:p>
    <w:p w:rsidR="006A7387" w:rsidRPr="00F7680F" w:rsidRDefault="006A7387" w:rsidP="006A7387">
      <w:pPr>
        <w:widowControl w:val="0"/>
        <w:adjustRightInd w:val="0"/>
        <w:jc w:val="center"/>
        <w:rPr>
          <w:b/>
          <w:lang w:val="ru-RU"/>
        </w:rPr>
      </w:pPr>
    </w:p>
    <w:p w:rsidR="006A7387" w:rsidRPr="00F7680F" w:rsidRDefault="006A7387" w:rsidP="006A7387">
      <w:pPr>
        <w:pStyle w:val="21"/>
        <w:tabs>
          <w:tab w:val="left" w:pos="567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F7680F">
        <w:rPr>
          <w:rFonts w:ascii="Times New Roman" w:hAnsi="Times New Roman"/>
          <w:sz w:val="24"/>
          <w:szCs w:val="24"/>
        </w:rPr>
        <w:t xml:space="preserve">3.1 Расчет между Сторонами по договору производятся в следующем порядке: </w:t>
      </w:r>
    </w:p>
    <w:p w:rsidR="006A7387" w:rsidRPr="00F7680F" w:rsidRDefault="006A7387" w:rsidP="006A7387">
      <w:pPr>
        <w:pStyle w:val="21"/>
        <w:tabs>
          <w:tab w:val="left" w:pos="567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F7680F">
        <w:rPr>
          <w:rFonts w:ascii="Times New Roman" w:hAnsi="Times New Roman"/>
          <w:sz w:val="24"/>
          <w:szCs w:val="24"/>
        </w:rPr>
        <w:t>3.1.1 задаток в размере ___________ (__________________) рублей 00 копеек уплачен полностью Покупателем до проведения торгов и засчитывается в цену Договора.</w:t>
      </w:r>
    </w:p>
    <w:p w:rsidR="006A7387" w:rsidRPr="00F7680F" w:rsidRDefault="006A7387" w:rsidP="006A7387">
      <w:pPr>
        <w:pStyle w:val="21"/>
        <w:tabs>
          <w:tab w:val="left" w:pos="567"/>
        </w:tabs>
        <w:ind w:firstLine="539"/>
        <w:jc w:val="both"/>
        <w:rPr>
          <w:rFonts w:ascii="Times New Roman" w:hAnsi="Times New Roman"/>
          <w:sz w:val="24"/>
          <w:szCs w:val="24"/>
        </w:rPr>
      </w:pPr>
      <w:r w:rsidRPr="00F7680F">
        <w:rPr>
          <w:rFonts w:ascii="Times New Roman" w:hAnsi="Times New Roman"/>
          <w:sz w:val="24"/>
          <w:szCs w:val="24"/>
        </w:rPr>
        <w:t>3.1.2. оставшаяся сумма, в размере ____________ (__________________) рублей 00 копеек перечисляется Новым кредитором на счет должника указанный в разделе 8.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bookmarkStart w:id="0" w:name="Par47"/>
      <w:bookmarkEnd w:id="0"/>
      <w:r w:rsidRPr="00F7680F">
        <w:rPr>
          <w:lang w:val="ru-RU"/>
        </w:rPr>
        <w:t xml:space="preserve">3.2. Сумма, указанная в </w:t>
      </w:r>
      <w:hyperlink w:anchor="Par43" w:history="1">
        <w:r w:rsidRPr="00F7680F">
          <w:rPr>
            <w:lang w:val="ru-RU"/>
          </w:rPr>
          <w:t>п. 3.1</w:t>
        </w:r>
      </w:hyperlink>
      <w:r w:rsidRPr="00F7680F">
        <w:rPr>
          <w:lang w:val="ru-RU"/>
        </w:rPr>
        <w:t>.2 Договора, уплачивается в течение 30 (тридцати) дней со дня подписания Договора. В случае, если Новым кредитором (Цессионарием) не производится оплата в установленный срок, настоящий договор считается незаключенным.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 xml:space="preserve">3.3. Все расчеты по Договору производятся в безналичном порядке путем </w:t>
      </w:r>
      <w:r w:rsidRPr="00F7680F">
        <w:rPr>
          <w:lang w:val="ru-RU"/>
        </w:rPr>
        <w:lastRenderedPageBreak/>
        <w:t>перечисления денежных средств на указанный в Договоре расчетный счет Первоначального кредитора (цедента).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>3.4. Обязательства Нового кредитора (цессионария) по оплате считаются исполненными на дату зачисления денежных средств на корреспондентский счет банка Первоначального кредитора (цедента).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</w:p>
    <w:p w:rsidR="006A7387" w:rsidRPr="00F7680F" w:rsidRDefault="006A7387" w:rsidP="006A7387">
      <w:pPr>
        <w:widowControl w:val="0"/>
        <w:adjustRightInd w:val="0"/>
        <w:jc w:val="center"/>
        <w:rPr>
          <w:b/>
          <w:lang w:val="ru-RU"/>
        </w:rPr>
      </w:pPr>
      <w:r w:rsidRPr="00F7680F">
        <w:rPr>
          <w:b/>
          <w:lang w:val="ru-RU"/>
        </w:rPr>
        <w:t>4. ОТВЕТСТВЕННОСТЬ СТОРОН</w:t>
      </w:r>
    </w:p>
    <w:p w:rsidR="006A7387" w:rsidRPr="00F7680F" w:rsidRDefault="006A7387" w:rsidP="006A7387">
      <w:pPr>
        <w:widowControl w:val="0"/>
        <w:adjustRightInd w:val="0"/>
        <w:jc w:val="both"/>
        <w:rPr>
          <w:lang w:val="ru-RU"/>
        </w:rPr>
      </w:pP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>4.1. Первоначальный кредитор (цедент) отвечает перед Новым кредитором (цессионарием) за недействительность переданного ему требования.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 xml:space="preserve">Первоначальный кредитор (цедент) </w:t>
      </w:r>
      <w:r w:rsidRPr="00F7680F">
        <w:rPr>
          <w:bCs/>
          <w:lang w:val="ru-RU"/>
        </w:rPr>
        <w:t>не несет ответственности перед Новым кредитором (цессионарием) за неисполнение или ненадлежащее исполнение переданного ему требования Должником</w:t>
      </w:r>
      <w:r w:rsidRPr="00F7680F">
        <w:rPr>
          <w:lang w:val="ru-RU"/>
        </w:rPr>
        <w:t>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>4.2.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>4.3. Во всех других случаях неисполнения обязательств Стороны несут ответственность в соответствии с законодательством РФ.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</w:p>
    <w:p w:rsidR="006A7387" w:rsidRPr="00F7680F" w:rsidRDefault="006A7387" w:rsidP="006A7387">
      <w:pPr>
        <w:widowControl w:val="0"/>
        <w:adjustRightInd w:val="0"/>
        <w:jc w:val="center"/>
        <w:rPr>
          <w:b/>
          <w:lang w:val="ru-RU"/>
        </w:rPr>
      </w:pPr>
      <w:r w:rsidRPr="00F7680F">
        <w:rPr>
          <w:b/>
          <w:lang w:val="ru-RU"/>
        </w:rPr>
        <w:t>5. ОБСТОЯТЕЛЬСТВА НЕПРЕОДОЛИМОЙ СИЛЫ (ФОРС-МАЖОР)</w:t>
      </w:r>
    </w:p>
    <w:p w:rsidR="006A7387" w:rsidRPr="00F7680F" w:rsidRDefault="006A7387" w:rsidP="006A7387">
      <w:pPr>
        <w:widowControl w:val="0"/>
        <w:adjustRightInd w:val="0"/>
        <w:jc w:val="both"/>
        <w:rPr>
          <w:lang w:val="ru-RU"/>
        </w:rPr>
      </w:pP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 xml:space="preserve">5.1. Стороны освобождаются от ответственности за неисполнение или ненадлежащее исполнение обязательств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F7680F">
        <w:rPr>
          <w:iCs/>
          <w:lang w:val="ru-RU"/>
        </w:rPr>
        <w:t>запретительные действия органов власти, гражданские волнения, эпидемии, блокада, эмбарго, землетрясения, наводнения, пожары или другие стихийные бедствия</w:t>
      </w:r>
      <w:r w:rsidRPr="00F7680F">
        <w:rPr>
          <w:lang w:val="ru-RU"/>
        </w:rPr>
        <w:t>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>5.2. В случае наступления этих обстоятельств Сторона обязана в течение 3 (трех) рабочих дней уведомить об этом другую Сторону.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 xml:space="preserve">5.3. Документ, выданный </w:t>
      </w:r>
      <w:r w:rsidRPr="00F7680F">
        <w:rPr>
          <w:iCs/>
          <w:lang w:val="ru-RU"/>
        </w:rPr>
        <w:t>уполномоченным государственным органом</w:t>
      </w:r>
      <w:r w:rsidRPr="00F7680F">
        <w:rPr>
          <w:lang w:val="ru-RU"/>
        </w:rPr>
        <w:t>, является достаточным подтверждением наличия и продолжительности действия непреодолимой силы.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>5.4. Если обстоятельства непреодолимой силы продолжают действовать более 2 (двух) месяцев, то каждая Сторона вправе отказаться от Договора в одностороннем порядке.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</w:p>
    <w:p w:rsidR="006A7387" w:rsidRPr="00F7680F" w:rsidRDefault="006A7387" w:rsidP="006A7387">
      <w:pPr>
        <w:widowControl w:val="0"/>
        <w:adjustRightInd w:val="0"/>
        <w:jc w:val="center"/>
        <w:rPr>
          <w:b/>
          <w:lang w:val="ru-RU"/>
        </w:rPr>
      </w:pPr>
      <w:r w:rsidRPr="00F7680F">
        <w:rPr>
          <w:b/>
          <w:lang w:val="ru-RU"/>
        </w:rPr>
        <w:t>6. РАЗРЕШЕНИЕ СПОРОВ</w:t>
      </w:r>
    </w:p>
    <w:p w:rsidR="006A7387" w:rsidRPr="00F7680F" w:rsidRDefault="006A7387" w:rsidP="006A7387">
      <w:pPr>
        <w:widowControl w:val="0"/>
        <w:adjustRightInd w:val="0"/>
        <w:jc w:val="both"/>
        <w:rPr>
          <w:b/>
          <w:lang w:val="ru-RU"/>
        </w:rPr>
      </w:pP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>6.2. Споры, не урегулированные путем переговоров, передаются на рассмотрение суда в порядке, предусмотренном законодательством РФ.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</w:p>
    <w:p w:rsidR="006A7387" w:rsidRPr="00F7680F" w:rsidRDefault="006A7387" w:rsidP="006A7387">
      <w:pPr>
        <w:widowControl w:val="0"/>
        <w:adjustRightInd w:val="0"/>
        <w:jc w:val="center"/>
        <w:rPr>
          <w:b/>
          <w:lang w:val="ru-RU"/>
        </w:rPr>
      </w:pPr>
      <w:r w:rsidRPr="00F7680F">
        <w:rPr>
          <w:b/>
          <w:lang w:val="ru-RU"/>
        </w:rPr>
        <w:t>7. ЗАКЛЮЧИТЕЛЬНЫЕ ПОЛОЖЕНИЯ</w:t>
      </w:r>
    </w:p>
    <w:p w:rsidR="006A7387" w:rsidRPr="00F7680F" w:rsidRDefault="006A7387" w:rsidP="006A7387">
      <w:pPr>
        <w:widowControl w:val="0"/>
        <w:adjustRightInd w:val="0"/>
        <w:jc w:val="both"/>
        <w:rPr>
          <w:lang w:val="ru-RU"/>
        </w:rPr>
      </w:pP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>7.1. Договор вступает в силу с момента его подписания Сторонами.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>7.2. Все изменения и дополнения к Договору действительны, если совершены в письменной форме и подписаны обеими Сторонами. Соответствующие изменения и дополнения являются неотъемлемой частью Договора.</w:t>
      </w:r>
    </w:p>
    <w:p w:rsidR="006A7387" w:rsidRPr="00F7680F" w:rsidRDefault="006A7387" w:rsidP="006A7387">
      <w:pPr>
        <w:widowControl w:val="0"/>
        <w:adjustRightInd w:val="0"/>
        <w:ind w:firstLine="540"/>
        <w:jc w:val="both"/>
        <w:rPr>
          <w:lang w:val="ru-RU"/>
        </w:rPr>
      </w:pPr>
      <w:r w:rsidRPr="00F7680F">
        <w:rPr>
          <w:lang w:val="ru-RU"/>
        </w:rPr>
        <w:t>7.3. Договор составлено в двух экземплярах, по одному для каждой из Сторон.</w:t>
      </w:r>
    </w:p>
    <w:p w:rsidR="006A7387" w:rsidRPr="00F7680F" w:rsidRDefault="006A7387" w:rsidP="006A7387">
      <w:pPr>
        <w:widowControl w:val="0"/>
        <w:adjustRightInd w:val="0"/>
        <w:jc w:val="both"/>
        <w:rPr>
          <w:lang w:val="ru-RU"/>
        </w:rPr>
      </w:pPr>
    </w:p>
    <w:p w:rsidR="006A7387" w:rsidRPr="00F7680F" w:rsidRDefault="006A7387" w:rsidP="006A7387">
      <w:pPr>
        <w:widowControl w:val="0"/>
        <w:adjustRightInd w:val="0"/>
        <w:jc w:val="center"/>
        <w:rPr>
          <w:b/>
        </w:rPr>
      </w:pPr>
      <w:r w:rsidRPr="00F7680F">
        <w:rPr>
          <w:b/>
        </w:rPr>
        <w:t>8. АДРЕСА, РЕКВИЗИТЫ И ПОДПИСИ СТОРОН</w:t>
      </w:r>
    </w:p>
    <w:tbl>
      <w:tblPr>
        <w:tblpPr w:leftFromText="180" w:rightFromText="180" w:vertAnchor="text" w:horzAnchor="margin" w:tblpY="31"/>
        <w:tblW w:w="9355" w:type="dxa"/>
        <w:tblLook w:val="01E0" w:firstRow="1" w:lastRow="1" w:firstColumn="1" w:lastColumn="1" w:noHBand="0" w:noVBand="0"/>
      </w:tblPr>
      <w:tblGrid>
        <w:gridCol w:w="4664"/>
        <w:gridCol w:w="4691"/>
      </w:tblGrid>
      <w:tr w:rsidR="006A7387" w:rsidRPr="00F7680F" w:rsidTr="00BE07E7">
        <w:trPr>
          <w:trHeight w:val="3261"/>
        </w:trPr>
        <w:tc>
          <w:tcPr>
            <w:tcW w:w="4664" w:type="dxa"/>
          </w:tcPr>
          <w:p w:rsidR="006A7387" w:rsidRPr="00F7680F" w:rsidRDefault="006A7387" w:rsidP="00BE07E7">
            <w:pPr>
              <w:tabs>
                <w:tab w:val="left" w:pos="0"/>
              </w:tabs>
              <w:ind w:right="-428"/>
              <w:jc w:val="center"/>
              <w:rPr>
                <w:b/>
                <w:bCs/>
                <w:noProof/>
                <w:lang w:val="ru-RU"/>
              </w:rPr>
            </w:pPr>
            <w:r w:rsidRPr="00F7680F">
              <w:rPr>
                <w:b/>
                <w:bCs/>
                <w:noProof/>
                <w:lang w:val="ru-RU"/>
              </w:rPr>
              <w:lastRenderedPageBreak/>
              <w:t>Первоначальный кредитор (Цедент)</w:t>
            </w:r>
          </w:p>
          <w:p w:rsidR="006A7387" w:rsidRPr="00F7680F" w:rsidRDefault="006A7387" w:rsidP="00BE07E7">
            <w:pPr>
              <w:tabs>
                <w:tab w:val="left" w:pos="0"/>
              </w:tabs>
              <w:ind w:right="-428"/>
              <w:jc w:val="center"/>
              <w:rPr>
                <w:b/>
                <w:bCs/>
                <w:lang w:val="ru-RU"/>
              </w:rPr>
            </w:pPr>
            <w:r w:rsidRPr="00F7680F">
              <w:rPr>
                <w:b/>
                <w:bCs/>
                <w:lang w:val="ru-RU"/>
              </w:rPr>
              <w:t>ООО «Дельта-</w:t>
            </w:r>
            <w:proofErr w:type="spellStart"/>
            <w:r w:rsidRPr="00F7680F">
              <w:rPr>
                <w:b/>
                <w:bCs/>
                <w:lang w:val="ru-RU"/>
              </w:rPr>
              <w:t>Финанс</w:t>
            </w:r>
            <w:proofErr w:type="spellEnd"/>
            <w:r w:rsidRPr="00F7680F">
              <w:rPr>
                <w:b/>
                <w:bCs/>
                <w:lang w:val="ru-RU"/>
              </w:rPr>
              <w:t>»</w:t>
            </w:r>
          </w:p>
          <w:p w:rsidR="006A7387" w:rsidRPr="00F7680F" w:rsidRDefault="006A7387" w:rsidP="00BE07E7">
            <w:pPr>
              <w:rPr>
                <w:lang w:val="ru-RU"/>
              </w:rPr>
            </w:pPr>
          </w:p>
          <w:p w:rsidR="006A7387" w:rsidRPr="00F7680F" w:rsidRDefault="006A7387" w:rsidP="00BE07E7">
            <w:pPr>
              <w:rPr>
                <w:rFonts w:ascii="Times New Roman" w:hAnsi="Times New Roman" w:cs="Times New Roman"/>
                <w:kern w:val="2"/>
                <w:lang w:val="ru-RU"/>
              </w:rPr>
            </w:pPr>
            <w:r w:rsidRPr="00F7680F">
              <w:rPr>
                <w:rFonts w:ascii="Times New Roman" w:hAnsi="Times New Roman" w:cs="Times New Roman"/>
                <w:lang w:val="ru-RU"/>
              </w:rPr>
              <w:t>Юр. адрес: г. Москва, Рождественский бульвар, 9, стр. 1, помещение 1, комн.15, эт.4</w:t>
            </w:r>
          </w:p>
          <w:p w:rsidR="006A7387" w:rsidRPr="00F7680F" w:rsidRDefault="006A7387" w:rsidP="00BE07E7">
            <w:pPr>
              <w:rPr>
                <w:rFonts w:ascii="Times New Roman" w:hAnsi="Times New Roman" w:cs="Times New Roman"/>
                <w:bCs/>
                <w:spacing w:val="-4"/>
                <w:w w:val="110"/>
                <w:lang w:val="ru-RU"/>
              </w:rPr>
            </w:pPr>
            <w:r w:rsidRPr="00F7680F">
              <w:rPr>
                <w:rFonts w:ascii="Times New Roman" w:hAnsi="Times New Roman" w:cs="Times New Roman"/>
                <w:lang w:val="ru-RU"/>
              </w:rPr>
              <w:t>р/с№ 40701810394000005946</w:t>
            </w:r>
            <w:r w:rsidRPr="00F7680F">
              <w:rPr>
                <w:rFonts w:ascii="Times New Roman" w:hAnsi="Times New Roman" w:cs="Times New Roman"/>
                <w:bCs/>
                <w:spacing w:val="-4"/>
                <w:w w:val="110"/>
                <w:lang w:val="ru-RU"/>
              </w:rPr>
              <w:t xml:space="preserve"> </w:t>
            </w:r>
          </w:p>
          <w:p w:rsidR="006A7387" w:rsidRPr="00F7680F" w:rsidRDefault="006A7387" w:rsidP="00BE07E7">
            <w:pPr>
              <w:ind w:firstLine="3"/>
              <w:rPr>
                <w:rFonts w:ascii="Times New Roman" w:hAnsi="Times New Roman" w:cs="Times New Roman"/>
                <w:bCs/>
                <w:spacing w:val="-4"/>
                <w:w w:val="110"/>
                <w:lang w:val="ru-RU"/>
              </w:rPr>
            </w:pPr>
            <w:r w:rsidRPr="00F7680F">
              <w:rPr>
                <w:rFonts w:ascii="Times New Roman" w:hAnsi="Times New Roman" w:cs="Times New Roman"/>
                <w:bCs/>
                <w:spacing w:val="-4"/>
                <w:w w:val="110"/>
                <w:lang w:val="ru-RU"/>
              </w:rPr>
              <w:t xml:space="preserve">в Банке </w:t>
            </w:r>
            <w:proofErr w:type="spellStart"/>
            <w:r w:rsidRPr="00F7680F">
              <w:rPr>
                <w:rFonts w:ascii="Times New Roman" w:hAnsi="Times New Roman" w:cs="Times New Roman"/>
                <w:bCs/>
                <w:spacing w:val="-4"/>
                <w:w w:val="110"/>
                <w:lang w:val="ru-RU"/>
              </w:rPr>
              <w:t>Гпб</w:t>
            </w:r>
            <w:proofErr w:type="spellEnd"/>
            <w:r w:rsidRPr="00F7680F">
              <w:rPr>
                <w:rFonts w:ascii="Times New Roman" w:hAnsi="Times New Roman" w:cs="Times New Roman"/>
                <w:bCs/>
                <w:spacing w:val="-4"/>
                <w:w w:val="110"/>
                <w:lang w:val="ru-RU"/>
              </w:rPr>
              <w:t xml:space="preserve"> (АО)</w:t>
            </w:r>
          </w:p>
          <w:p w:rsidR="006A7387" w:rsidRPr="00F7680F" w:rsidRDefault="006A7387" w:rsidP="00BE07E7">
            <w:pPr>
              <w:ind w:firstLine="3"/>
              <w:rPr>
                <w:rFonts w:ascii="Times New Roman" w:hAnsi="Times New Roman" w:cs="Times New Roman"/>
                <w:bCs/>
                <w:spacing w:val="-4"/>
                <w:w w:val="110"/>
                <w:lang w:val="ru-RU"/>
              </w:rPr>
            </w:pPr>
            <w:r w:rsidRPr="00F7680F">
              <w:rPr>
                <w:rFonts w:ascii="Times New Roman" w:hAnsi="Times New Roman" w:cs="Times New Roman"/>
                <w:bCs/>
                <w:spacing w:val="-4"/>
                <w:w w:val="110"/>
                <w:lang w:val="ru-RU"/>
              </w:rPr>
              <w:t xml:space="preserve">к/с </w:t>
            </w:r>
            <w:r w:rsidRPr="00F7680F">
              <w:rPr>
                <w:rFonts w:ascii="Times New Roman" w:hAnsi="Times New Roman" w:cs="Times New Roman"/>
                <w:lang w:val="ru-RU"/>
              </w:rPr>
              <w:t>30101810200000000823</w:t>
            </w:r>
          </w:p>
          <w:p w:rsidR="006A7387" w:rsidRPr="00F7680F" w:rsidRDefault="006A7387" w:rsidP="00BE07E7">
            <w:pPr>
              <w:ind w:firstLine="3"/>
              <w:rPr>
                <w:rFonts w:ascii="Times New Roman" w:hAnsi="Times New Roman" w:cs="Times New Roman"/>
                <w:lang w:val="ru-RU"/>
              </w:rPr>
            </w:pPr>
            <w:r w:rsidRPr="00F7680F">
              <w:rPr>
                <w:rFonts w:ascii="Times New Roman" w:hAnsi="Times New Roman" w:cs="Times New Roman"/>
                <w:bCs/>
                <w:spacing w:val="-4"/>
                <w:w w:val="110"/>
                <w:lang w:val="ru-RU"/>
              </w:rPr>
              <w:t xml:space="preserve">БИК </w:t>
            </w:r>
            <w:r w:rsidRPr="00F7680F">
              <w:rPr>
                <w:rFonts w:ascii="Times New Roman" w:hAnsi="Times New Roman" w:cs="Times New Roman"/>
                <w:lang w:val="ru-RU"/>
              </w:rPr>
              <w:t xml:space="preserve">044525823, </w:t>
            </w:r>
          </w:p>
          <w:p w:rsidR="006A7387" w:rsidRPr="00F7680F" w:rsidRDefault="006A7387" w:rsidP="00BE07E7">
            <w:pPr>
              <w:tabs>
                <w:tab w:val="left" w:pos="0"/>
              </w:tabs>
              <w:ind w:right="-428"/>
              <w:rPr>
                <w:rFonts w:ascii="Times New Roman" w:hAnsi="Times New Roman" w:cs="Times New Roman"/>
                <w:lang w:val="ru-RU"/>
              </w:rPr>
            </w:pPr>
            <w:r w:rsidRPr="00F7680F">
              <w:rPr>
                <w:rFonts w:ascii="Times New Roman" w:hAnsi="Times New Roman" w:cs="Times New Roman"/>
                <w:lang w:val="ru-RU"/>
              </w:rPr>
              <w:t>ИНН/КПП 7706692282</w:t>
            </w:r>
            <w:r w:rsidRPr="00F7680F">
              <w:rPr>
                <w:rFonts w:ascii="Times New Roman" w:eastAsia="Calibri" w:hAnsi="Times New Roman" w:cs="Times New Roman"/>
                <w:bCs/>
                <w:iCs/>
                <w:color w:val="000000"/>
                <w:lang w:val="ru-RU" w:eastAsia="en-US"/>
              </w:rPr>
              <w:t xml:space="preserve">, </w:t>
            </w:r>
            <w:r w:rsidRPr="00F7680F">
              <w:rPr>
                <w:rFonts w:ascii="Times New Roman" w:hAnsi="Times New Roman" w:cs="Times New Roman"/>
                <w:lang w:val="ru-RU"/>
              </w:rPr>
              <w:t>770201001</w:t>
            </w:r>
          </w:p>
          <w:p w:rsidR="006A7387" w:rsidRPr="00F7680F" w:rsidRDefault="006A7387" w:rsidP="00BE07E7">
            <w:pPr>
              <w:tabs>
                <w:tab w:val="left" w:pos="0"/>
              </w:tabs>
              <w:ind w:right="-428"/>
              <w:rPr>
                <w:b/>
                <w:bCs/>
                <w:lang w:val="ru-RU"/>
              </w:rPr>
            </w:pPr>
          </w:p>
        </w:tc>
        <w:tc>
          <w:tcPr>
            <w:tcW w:w="4691" w:type="dxa"/>
          </w:tcPr>
          <w:p w:rsidR="006A7387" w:rsidRPr="00F7680F" w:rsidRDefault="006A7387" w:rsidP="00BE07E7">
            <w:pPr>
              <w:tabs>
                <w:tab w:val="left" w:pos="0"/>
              </w:tabs>
              <w:ind w:right="-428"/>
              <w:jc w:val="center"/>
              <w:rPr>
                <w:b/>
                <w:lang w:val="ru-RU"/>
              </w:rPr>
            </w:pPr>
            <w:r w:rsidRPr="00F7680F">
              <w:rPr>
                <w:b/>
                <w:lang w:val="ru-RU"/>
              </w:rPr>
              <w:t>Новый кредитор (Цессионарий)</w:t>
            </w:r>
          </w:p>
          <w:p w:rsidR="006A7387" w:rsidRPr="00F7680F" w:rsidRDefault="006A7387" w:rsidP="00BE07E7">
            <w:pPr>
              <w:tabs>
                <w:tab w:val="left" w:pos="0"/>
              </w:tabs>
              <w:ind w:right="-108"/>
              <w:jc w:val="center"/>
              <w:rPr>
                <w:b/>
                <w:bCs/>
                <w:lang w:val="ru-RU"/>
              </w:rPr>
            </w:pPr>
          </w:p>
          <w:p w:rsidR="006A7387" w:rsidRPr="00F7680F" w:rsidRDefault="006A7387" w:rsidP="00BE07E7">
            <w:pPr>
              <w:tabs>
                <w:tab w:val="left" w:pos="0"/>
              </w:tabs>
              <w:ind w:right="-428"/>
              <w:jc w:val="center"/>
              <w:rPr>
                <w:b/>
                <w:bCs/>
                <w:lang w:val="ru-RU"/>
              </w:rPr>
            </w:pPr>
          </w:p>
          <w:p w:rsidR="006A7387" w:rsidRPr="00F7680F" w:rsidRDefault="006A7387" w:rsidP="00BE07E7">
            <w:pPr>
              <w:ind w:hanging="16"/>
              <w:rPr>
                <w:b/>
                <w:bCs/>
                <w:lang w:val="ru-RU"/>
              </w:rPr>
            </w:pPr>
          </w:p>
        </w:tc>
      </w:tr>
      <w:tr w:rsidR="006A7387" w:rsidRPr="00F7680F" w:rsidTr="00BE07E7">
        <w:tc>
          <w:tcPr>
            <w:tcW w:w="4664" w:type="dxa"/>
          </w:tcPr>
          <w:p w:rsidR="006A7387" w:rsidRPr="00F7680F" w:rsidRDefault="006A7387" w:rsidP="00BE07E7">
            <w:pPr>
              <w:tabs>
                <w:tab w:val="left" w:pos="0"/>
              </w:tabs>
              <w:ind w:right="-428"/>
              <w:rPr>
                <w:bCs/>
                <w:lang w:val="ru-RU"/>
              </w:rPr>
            </w:pPr>
            <w:r w:rsidRPr="00F7680F">
              <w:rPr>
                <w:bCs/>
                <w:lang w:val="ru-RU"/>
              </w:rPr>
              <w:t>Конкурсный управляющий</w:t>
            </w:r>
          </w:p>
          <w:p w:rsidR="006A7387" w:rsidRPr="00F7680F" w:rsidRDefault="006A7387" w:rsidP="00BE07E7">
            <w:pPr>
              <w:tabs>
                <w:tab w:val="left" w:pos="0"/>
              </w:tabs>
              <w:ind w:right="-428"/>
              <w:rPr>
                <w:bCs/>
                <w:lang w:val="ru-RU"/>
              </w:rPr>
            </w:pPr>
          </w:p>
          <w:p w:rsidR="006A7387" w:rsidRPr="00F7680F" w:rsidRDefault="006A7387" w:rsidP="00BE07E7">
            <w:pPr>
              <w:tabs>
                <w:tab w:val="left" w:pos="0"/>
              </w:tabs>
              <w:ind w:right="-428"/>
              <w:rPr>
                <w:bCs/>
                <w:lang w:val="ru-RU"/>
              </w:rPr>
            </w:pPr>
            <w:r w:rsidRPr="00F7680F">
              <w:rPr>
                <w:bCs/>
                <w:lang w:val="ru-RU"/>
              </w:rPr>
              <w:t>________________________А.А. Волков</w:t>
            </w:r>
          </w:p>
          <w:p w:rsidR="006A7387" w:rsidRPr="00F7680F" w:rsidRDefault="006A7387" w:rsidP="00BE07E7">
            <w:pPr>
              <w:tabs>
                <w:tab w:val="left" w:pos="0"/>
              </w:tabs>
              <w:ind w:right="-428"/>
              <w:rPr>
                <w:bCs/>
                <w:lang w:val="ru-RU"/>
              </w:rPr>
            </w:pPr>
            <w:proofErr w:type="spellStart"/>
            <w:r w:rsidRPr="00F7680F">
              <w:rPr>
                <w:bCs/>
                <w:lang w:val="ru-RU"/>
              </w:rPr>
              <w:t>м.п</w:t>
            </w:r>
            <w:proofErr w:type="spellEnd"/>
            <w:r w:rsidRPr="00F7680F">
              <w:rPr>
                <w:bCs/>
                <w:lang w:val="ru-RU"/>
              </w:rPr>
              <w:t>.</w:t>
            </w:r>
          </w:p>
        </w:tc>
        <w:tc>
          <w:tcPr>
            <w:tcW w:w="4691" w:type="dxa"/>
          </w:tcPr>
          <w:p w:rsidR="006A7387" w:rsidRPr="00F7680F" w:rsidRDefault="006A7387" w:rsidP="00BE07E7">
            <w:pPr>
              <w:tabs>
                <w:tab w:val="left" w:pos="0"/>
              </w:tabs>
              <w:ind w:right="-428"/>
              <w:rPr>
                <w:bCs/>
                <w:lang w:val="ru-RU"/>
              </w:rPr>
            </w:pPr>
          </w:p>
          <w:p w:rsidR="006A7387" w:rsidRPr="00F7680F" w:rsidRDefault="006A7387" w:rsidP="00BE07E7">
            <w:pPr>
              <w:tabs>
                <w:tab w:val="left" w:pos="0"/>
              </w:tabs>
              <w:ind w:right="-428"/>
              <w:rPr>
                <w:bCs/>
                <w:lang w:val="ru-RU"/>
              </w:rPr>
            </w:pPr>
          </w:p>
          <w:p w:rsidR="006A7387" w:rsidRPr="00F7680F" w:rsidRDefault="006A7387" w:rsidP="00BE07E7">
            <w:pPr>
              <w:tabs>
                <w:tab w:val="left" w:pos="0"/>
              </w:tabs>
              <w:rPr>
                <w:bCs/>
              </w:rPr>
            </w:pPr>
            <w:r w:rsidRPr="00F7680F">
              <w:rPr>
                <w:bCs/>
              </w:rPr>
              <w:t>________________________</w:t>
            </w:r>
          </w:p>
        </w:tc>
      </w:tr>
    </w:tbl>
    <w:p w:rsidR="00DB361C" w:rsidRDefault="00DB361C">
      <w:bookmarkStart w:id="1" w:name="_GoBack"/>
      <w:bookmarkEnd w:id="1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512"/>
    <w:multiLevelType w:val="hybridMultilevel"/>
    <w:tmpl w:val="74E6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63"/>
    <w:rsid w:val="001776ED"/>
    <w:rsid w:val="00543363"/>
    <w:rsid w:val="006A7387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6D167-7C08-454B-8B56-1C8EDBF2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8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6A7387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A738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6A73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387"/>
    <w:pPr>
      <w:ind w:left="720"/>
      <w:contextualSpacing/>
    </w:pPr>
  </w:style>
  <w:style w:type="paragraph" w:customStyle="1" w:styleId="21">
    <w:name w:val="Текст2"/>
    <w:basedOn w:val="a"/>
    <w:rsid w:val="006A738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2021-10-21T12:13:00Z</dcterms:created>
  <dcterms:modified xsi:type="dcterms:W3CDTF">2021-10-21T12:14:00Z</dcterms:modified>
</cp:coreProperties>
</file>