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BEDD1" w14:textId="4E79BE0A" w:rsidR="006F4E50" w:rsidRPr="000876A1" w:rsidRDefault="000876A1" w:rsidP="000876A1">
      <w:pPr>
        <w:ind w:firstLine="709"/>
        <w:jc w:val="both"/>
        <w:rPr>
          <w:rFonts w:ascii="Times New Roman" w:hAnsi="Times New Roman" w:cs="Times New Roman"/>
          <w:sz w:val="20"/>
          <w:szCs w:val="20"/>
          <w:highlight w:val="yellow"/>
          <w:lang w:val="ru-RU"/>
        </w:rPr>
      </w:pPr>
      <w:r w:rsidRPr="000876A1">
        <w:rPr>
          <w:rFonts w:ascii="Times New Roman" w:hAnsi="Times New Roman" w:cs="Times New Roman"/>
          <w:sz w:val="20"/>
          <w:szCs w:val="20"/>
          <w:lang w:val="ru-RU"/>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0876A1">
        <w:rPr>
          <w:rFonts w:ascii="Times New Roman" w:hAnsi="Times New Roman" w:cs="Times New Roman"/>
          <w:b/>
          <w:sz w:val="20"/>
          <w:szCs w:val="20"/>
          <w:lang w:val="ru-RU"/>
        </w:rPr>
        <w:t>ООО «СОРТА»</w:t>
      </w:r>
      <w:r w:rsidRPr="000876A1">
        <w:rPr>
          <w:rFonts w:ascii="Times New Roman" w:hAnsi="Times New Roman" w:cs="Times New Roman"/>
          <w:sz w:val="20"/>
          <w:szCs w:val="20"/>
          <w:lang w:val="ru-RU"/>
        </w:rPr>
        <w:t xml:space="preserve"> (ИНН 5046062778, далее-Должник), в лице конкурсного управляющего Латышева Б.В. (ИНН 575300568391, далее-КУ), член Ассоциации МСРО «Содействие» (ИНН 5752030226), действующего на осн. Решения Арбитражного суда города Москвы от 18.01.2018 по делу №А40-149866/2016</w:t>
      </w:r>
      <w:r w:rsidR="00957EC1" w:rsidRPr="000876A1">
        <w:rPr>
          <w:rFonts w:ascii="Times New Roman" w:hAnsi="Times New Roman" w:cs="Times New Roman"/>
          <w:sz w:val="20"/>
          <w:szCs w:val="20"/>
          <w:lang w:val="ru-RU"/>
        </w:rPr>
        <w:t>, сообщает о</w:t>
      </w:r>
      <w:r w:rsidR="00957EC1" w:rsidRPr="000876A1">
        <w:rPr>
          <w:rFonts w:ascii="Times New Roman" w:hAnsi="Times New Roman" w:cs="Times New Roman"/>
          <w:color w:val="000000" w:themeColor="text1"/>
          <w:sz w:val="20"/>
          <w:szCs w:val="20"/>
          <w:lang w:val="ru-RU"/>
        </w:rPr>
        <w:t xml:space="preserve"> </w:t>
      </w:r>
      <w:r w:rsidR="00957EC1" w:rsidRPr="008C3BBA">
        <w:rPr>
          <w:rFonts w:ascii="Times New Roman" w:hAnsi="Times New Roman" w:cs="Times New Roman"/>
          <w:color w:val="000000" w:themeColor="text1"/>
          <w:sz w:val="20"/>
          <w:szCs w:val="20"/>
          <w:lang w:val="ru-RU"/>
        </w:rPr>
        <w:t xml:space="preserve">проведении </w:t>
      </w:r>
      <w:r w:rsidR="008C3BBA" w:rsidRPr="008C3BBA">
        <w:rPr>
          <w:rFonts w:ascii="Times New Roman" w:hAnsi="Times New Roman" w:cs="Times New Roman"/>
          <w:b/>
          <w:color w:val="000000" w:themeColor="text1"/>
          <w:sz w:val="20"/>
          <w:szCs w:val="20"/>
          <w:lang w:val="ru-RU"/>
        </w:rPr>
        <w:t>18</w:t>
      </w:r>
      <w:r w:rsidR="00957EC1" w:rsidRPr="008C3BBA">
        <w:rPr>
          <w:rFonts w:ascii="Times New Roman" w:hAnsi="Times New Roman" w:cs="Times New Roman"/>
          <w:b/>
          <w:color w:val="000000" w:themeColor="text1"/>
          <w:sz w:val="20"/>
          <w:szCs w:val="20"/>
          <w:lang w:val="ru-RU"/>
        </w:rPr>
        <w:t>.</w:t>
      </w:r>
      <w:r w:rsidR="008C3BBA" w:rsidRPr="008C3BBA">
        <w:rPr>
          <w:rFonts w:ascii="Times New Roman" w:hAnsi="Times New Roman" w:cs="Times New Roman"/>
          <w:b/>
          <w:color w:val="000000" w:themeColor="text1"/>
          <w:sz w:val="20"/>
          <w:szCs w:val="20"/>
          <w:lang w:val="ru-RU"/>
        </w:rPr>
        <w:t>03</w:t>
      </w:r>
      <w:r w:rsidR="00957EC1" w:rsidRPr="008C3BBA">
        <w:rPr>
          <w:rFonts w:ascii="Times New Roman" w:hAnsi="Times New Roman" w:cs="Times New Roman"/>
          <w:b/>
          <w:color w:val="000000" w:themeColor="text1"/>
          <w:sz w:val="20"/>
          <w:szCs w:val="20"/>
          <w:lang w:val="ru-RU"/>
        </w:rPr>
        <w:t>.202</w:t>
      </w:r>
      <w:r w:rsidR="008C3BBA" w:rsidRPr="008C3BBA">
        <w:rPr>
          <w:rFonts w:ascii="Times New Roman" w:hAnsi="Times New Roman" w:cs="Times New Roman"/>
          <w:b/>
          <w:color w:val="000000" w:themeColor="text1"/>
          <w:sz w:val="20"/>
          <w:szCs w:val="20"/>
          <w:lang w:val="ru-RU"/>
        </w:rPr>
        <w:t>2</w:t>
      </w:r>
      <w:r w:rsidR="00957EC1" w:rsidRPr="008C3BBA">
        <w:rPr>
          <w:rFonts w:ascii="Times New Roman" w:hAnsi="Times New Roman" w:cs="Times New Roman"/>
          <w:b/>
          <w:color w:val="000000" w:themeColor="text1"/>
          <w:sz w:val="20"/>
          <w:szCs w:val="20"/>
          <w:lang w:val="ru-RU"/>
        </w:rPr>
        <w:t xml:space="preserve"> г. в </w:t>
      </w:r>
      <w:r w:rsidR="00A732CD" w:rsidRPr="008C3BBA">
        <w:rPr>
          <w:rFonts w:ascii="Times New Roman" w:hAnsi="Times New Roman" w:cs="Times New Roman"/>
          <w:b/>
          <w:color w:val="000000" w:themeColor="text1"/>
          <w:sz w:val="20"/>
          <w:szCs w:val="20"/>
          <w:lang w:val="ru-RU"/>
        </w:rPr>
        <w:t xml:space="preserve">10 </w:t>
      </w:r>
      <w:r w:rsidR="00957EC1" w:rsidRPr="008C3BBA">
        <w:rPr>
          <w:rFonts w:ascii="Times New Roman" w:hAnsi="Times New Roman" w:cs="Times New Roman"/>
          <w:b/>
          <w:color w:val="000000" w:themeColor="text1"/>
          <w:sz w:val="20"/>
          <w:szCs w:val="20"/>
          <w:lang w:val="ru-RU"/>
        </w:rPr>
        <w:t>час. 00 мин</w:t>
      </w:r>
      <w:r w:rsidR="00957EC1" w:rsidRPr="008C3BBA">
        <w:rPr>
          <w:rFonts w:ascii="Times New Roman" w:hAnsi="Times New Roman" w:cs="Times New Roman"/>
          <w:color w:val="000000" w:themeColor="text1"/>
          <w:sz w:val="20"/>
          <w:szCs w:val="20"/>
          <w:lang w:val="ru-RU"/>
        </w:rPr>
        <w:t>. (</w:t>
      </w:r>
      <w:r w:rsidR="00336DC2" w:rsidRPr="008C3BBA">
        <w:rPr>
          <w:rFonts w:ascii="Times New Roman" w:hAnsi="Times New Roman" w:cs="Times New Roman"/>
          <w:color w:val="000000" w:themeColor="text1"/>
          <w:sz w:val="20"/>
          <w:szCs w:val="20"/>
          <w:lang w:val="ru-RU"/>
        </w:rPr>
        <w:t>м</w:t>
      </w:r>
      <w:r w:rsidR="00957EC1" w:rsidRPr="008C3BBA">
        <w:rPr>
          <w:rFonts w:ascii="Times New Roman" w:hAnsi="Times New Roman" w:cs="Times New Roman"/>
          <w:color w:val="000000" w:themeColor="text1"/>
          <w:sz w:val="20"/>
          <w:szCs w:val="20"/>
          <w:lang w:val="ru-RU"/>
        </w:rPr>
        <w:t xml:space="preserve">ск) открытых электронных торгов (далее – </w:t>
      </w:r>
      <w:r w:rsidR="00957EC1" w:rsidRPr="008C3BBA">
        <w:rPr>
          <w:rFonts w:ascii="Times New Roman" w:hAnsi="Times New Roman" w:cs="Times New Roman"/>
          <w:b/>
          <w:color w:val="000000" w:themeColor="text1"/>
          <w:sz w:val="20"/>
          <w:szCs w:val="20"/>
          <w:lang w:val="ru-RU"/>
        </w:rPr>
        <w:t>Торги</w:t>
      </w:r>
      <w:r w:rsidR="00957EC1" w:rsidRPr="008C3BBA">
        <w:rPr>
          <w:rFonts w:ascii="Times New Roman" w:hAnsi="Times New Roman" w:cs="Times New Roman"/>
          <w:color w:val="000000" w:themeColor="text1"/>
          <w:sz w:val="20"/>
          <w:szCs w:val="20"/>
          <w:lang w:val="ru-RU"/>
        </w:rPr>
        <w:t xml:space="preserve">) </w:t>
      </w:r>
      <w:r w:rsidR="001342BD" w:rsidRPr="008C3BBA">
        <w:rPr>
          <w:rFonts w:ascii="Times New Roman" w:hAnsi="Times New Roman" w:cs="Times New Roman"/>
          <w:color w:val="000000" w:themeColor="text1"/>
          <w:sz w:val="20"/>
          <w:szCs w:val="20"/>
          <w:lang w:val="ru-RU"/>
        </w:rPr>
        <w:t xml:space="preserve">на электронной торговой площадке АО «Российский аукционный дом» по адресу в сети Интернет: </w:t>
      </w:r>
      <w:r w:rsidR="001342BD" w:rsidRPr="008C3BBA">
        <w:rPr>
          <w:rFonts w:ascii="Times New Roman" w:hAnsi="Times New Roman" w:cs="Times New Roman"/>
          <w:color w:val="000000" w:themeColor="text1"/>
          <w:sz w:val="20"/>
          <w:szCs w:val="20"/>
        </w:rPr>
        <w:t>http</w:t>
      </w:r>
      <w:r w:rsidR="001342BD" w:rsidRPr="008C3BBA">
        <w:rPr>
          <w:rFonts w:ascii="Times New Roman" w:hAnsi="Times New Roman" w:cs="Times New Roman"/>
          <w:color w:val="000000" w:themeColor="text1"/>
          <w:sz w:val="20"/>
          <w:szCs w:val="20"/>
          <w:lang w:val="ru-RU"/>
        </w:rPr>
        <w:t>://</w:t>
      </w:r>
      <w:r w:rsidR="001342BD" w:rsidRPr="008C3BBA">
        <w:rPr>
          <w:rFonts w:ascii="Times New Roman" w:hAnsi="Times New Roman" w:cs="Times New Roman"/>
          <w:color w:val="000000" w:themeColor="text1"/>
          <w:sz w:val="20"/>
          <w:szCs w:val="20"/>
        </w:rPr>
        <w:t>www</w:t>
      </w:r>
      <w:r w:rsidR="001342BD" w:rsidRPr="008C3BBA">
        <w:rPr>
          <w:rFonts w:ascii="Times New Roman" w:hAnsi="Times New Roman" w:cs="Times New Roman"/>
          <w:color w:val="000000" w:themeColor="text1"/>
          <w:sz w:val="20"/>
          <w:szCs w:val="20"/>
          <w:lang w:val="ru-RU"/>
        </w:rPr>
        <w:t>.</w:t>
      </w:r>
      <w:r w:rsidR="001342BD" w:rsidRPr="008C3BBA">
        <w:rPr>
          <w:rFonts w:ascii="Times New Roman" w:hAnsi="Times New Roman" w:cs="Times New Roman"/>
          <w:color w:val="000000" w:themeColor="text1"/>
          <w:sz w:val="20"/>
          <w:szCs w:val="20"/>
        </w:rPr>
        <w:t>lot</w:t>
      </w:r>
      <w:r w:rsidR="001342BD" w:rsidRPr="008C3BBA">
        <w:rPr>
          <w:rFonts w:ascii="Times New Roman" w:hAnsi="Times New Roman" w:cs="Times New Roman"/>
          <w:color w:val="000000" w:themeColor="text1"/>
          <w:sz w:val="20"/>
          <w:szCs w:val="20"/>
          <w:lang w:val="ru-RU"/>
        </w:rPr>
        <w:t>-</w:t>
      </w:r>
      <w:r w:rsidR="001342BD" w:rsidRPr="008C3BBA">
        <w:rPr>
          <w:rFonts w:ascii="Times New Roman" w:hAnsi="Times New Roman" w:cs="Times New Roman"/>
          <w:color w:val="000000" w:themeColor="text1"/>
          <w:sz w:val="20"/>
          <w:szCs w:val="20"/>
        </w:rPr>
        <w:t>online</w:t>
      </w:r>
      <w:r w:rsidR="001342BD" w:rsidRPr="008C3BBA">
        <w:rPr>
          <w:rFonts w:ascii="Times New Roman" w:hAnsi="Times New Roman" w:cs="Times New Roman"/>
          <w:color w:val="000000" w:themeColor="text1"/>
          <w:sz w:val="20"/>
          <w:szCs w:val="20"/>
          <w:lang w:val="ru-RU"/>
        </w:rPr>
        <w:t>.</w:t>
      </w:r>
      <w:r w:rsidR="001342BD" w:rsidRPr="008C3BBA">
        <w:rPr>
          <w:rFonts w:ascii="Times New Roman" w:hAnsi="Times New Roman" w:cs="Times New Roman"/>
          <w:color w:val="000000" w:themeColor="text1"/>
          <w:sz w:val="20"/>
          <w:szCs w:val="20"/>
        </w:rPr>
        <w:t>ru</w:t>
      </w:r>
      <w:r w:rsidR="001342BD" w:rsidRPr="008C3BBA">
        <w:rPr>
          <w:rFonts w:ascii="Times New Roman" w:hAnsi="Times New Roman" w:cs="Times New Roman"/>
          <w:color w:val="000000" w:themeColor="text1"/>
          <w:sz w:val="20"/>
          <w:szCs w:val="20"/>
          <w:lang w:val="ru-RU"/>
        </w:rPr>
        <w:t xml:space="preserve">/ (далее - ЭП) путем </w:t>
      </w:r>
      <w:r w:rsidR="00957EC1" w:rsidRPr="008C3BBA">
        <w:rPr>
          <w:rFonts w:ascii="Times New Roman" w:hAnsi="Times New Roman" w:cs="Times New Roman"/>
          <w:color w:val="000000" w:themeColor="text1"/>
          <w:sz w:val="20"/>
          <w:szCs w:val="20"/>
          <w:lang w:val="ru-RU"/>
        </w:rPr>
        <w:t xml:space="preserve">проведения аукциона, открытого по составу участников с открытой формой подачи предложений о цене. </w:t>
      </w:r>
      <w:r w:rsidR="00957EC1" w:rsidRPr="008C3BBA">
        <w:rPr>
          <w:rFonts w:ascii="Times New Roman" w:hAnsi="Times New Roman" w:cs="Times New Roman"/>
          <w:b/>
          <w:color w:val="000000" w:themeColor="text1"/>
          <w:sz w:val="20"/>
          <w:szCs w:val="20"/>
          <w:lang w:val="ru-RU"/>
        </w:rPr>
        <w:t xml:space="preserve">Начало приема заявок на участие в Торгах с 09 час. 00 мин. </w:t>
      </w:r>
      <w:r w:rsidR="008C3BBA" w:rsidRPr="008C3BBA">
        <w:rPr>
          <w:rFonts w:ascii="Times New Roman" w:hAnsi="Times New Roman" w:cs="Times New Roman"/>
          <w:b/>
          <w:color w:val="000000" w:themeColor="text1"/>
          <w:sz w:val="20"/>
          <w:szCs w:val="20"/>
          <w:lang w:val="ru-RU"/>
        </w:rPr>
        <w:t>06</w:t>
      </w:r>
      <w:r w:rsidR="00957EC1" w:rsidRPr="008C3BBA">
        <w:rPr>
          <w:rFonts w:ascii="Times New Roman" w:hAnsi="Times New Roman" w:cs="Times New Roman"/>
          <w:b/>
          <w:color w:val="000000" w:themeColor="text1"/>
          <w:sz w:val="20"/>
          <w:szCs w:val="20"/>
          <w:lang w:val="ru-RU"/>
        </w:rPr>
        <w:t>.</w:t>
      </w:r>
      <w:r w:rsidR="008E43BD" w:rsidRPr="008C3BBA">
        <w:rPr>
          <w:rFonts w:ascii="Times New Roman" w:hAnsi="Times New Roman" w:cs="Times New Roman"/>
          <w:b/>
          <w:color w:val="000000" w:themeColor="text1"/>
          <w:sz w:val="20"/>
          <w:szCs w:val="20"/>
          <w:lang w:val="ru-RU"/>
        </w:rPr>
        <w:t>0</w:t>
      </w:r>
      <w:r w:rsidR="008C3BBA" w:rsidRPr="008C3BBA">
        <w:rPr>
          <w:rFonts w:ascii="Times New Roman" w:hAnsi="Times New Roman" w:cs="Times New Roman"/>
          <w:b/>
          <w:color w:val="000000" w:themeColor="text1"/>
          <w:sz w:val="20"/>
          <w:szCs w:val="20"/>
          <w:lang w:val="ru-RU"/>
        </w:rPr>
        <w:t>2</w:t>
      </w:r>
      <w:r w:rsidR="00957EC1" w:rsidRPr="008C3BBA">
        <w:rPr>
          <w:rFonts w:ascii="Times New Roman" w:hAnsi="Times New Roman" w:cs="Times New Roman"/>
          <w:b/>
          <w:color w:val="000000" w:themeColor="text1"/>
          <w:sz w:val="20"/>
          <w:szCs w:val="20"/>
          <w:lang w:val="ru-RU"/>
        </w:rPr>
        <w:t>.202</w:t>
      </w:r>
      <w:r w:rsidR="008C3BBA" w:rsidRPr="008C3BBA">
        <w:rPr>
          <w:rFonts w:ascii="Times New Roman" w:hAnsi="Times New Roman" w:cs="Times New Roman"/>
          <w:b/>
          <w:color w:val="000000" w:themeColor="text1"/>
          <w:sz w:val="20"/>
          <w:szCs w:val="20"/>
          <w:lang w:val="ru-RU"/>
        </w:rPr>
        <w:t>2</w:t>
      </w:r>
      <w:r w:rsidR="00957EC1" w:rsidRPr="008C3BBA">
        <w:rPr>
          <w:rFonts w:ascii="Times New Roman" w:hAnsi="Times New Roman" w:cs="Times New Roman"/>
          <w:b/>
          <w:color w:val="000000" w:themeColor="text1"/>
          <w:sz w:val="20"/>
          <w:szCs w:val="20"/>
          <w:lang w:val="ru-RU"/>
        </w:rPr>
        <w:t xml:space="preserve"> г. по </w:t>
      </w:r>
      <w:r w:rsidR="008C3BBA" w:rsidRPr="008C3BBA">
        <w:rPr>
          <w:rFonts w:ascii="Times New Roman" w:hAnsi="Times New Roman" w:cs="Times New Roman"/>
          <w:b/>
          <w:color w:val="000000" w:themeColor="text1"/>
          <w:sz w:val="20"/>
          <w:szCs w:val="20"/>
          <w:lang w:val="ru-RU"/>
        </w:rPr>
        <w:t>1</w:t>
      </w:r>
      <w:r w:rsidR="008E43BD" w:rsidRPr="008C3BBA">
        <w:rPr>
          <w:rFonts w:ascii="Times New Roman" w:hAnsi="Times New Roman" w:cs="Times New Roman"/>
          <w:b/>
          <w:color w:val="000000" w:themeColor="text1"/>
          <w:sz w:val="20"/>
          <w:szCs w:val="20"/>
          <w:lang w:val="ru-RU"/>
        </w:rPr>
        <w:t>6</w:t>
      </w:r>
      <w:r w:rsidR="00957EC1" w:rsidRPr="008C3BBA">
        <w:rPr>
          <w:rFonts w:ascii="Times New Roman" w:hAnsi="Times New Roman" w:cs="Times New Roman"/>
          <w:b/>
          <w:color w:val="000000" w:themeColor="text1"/>
          <w:sz w:val="20"/>
          <w:szCs w:val="20"/>
          <w:lang w:val="ru-RU"/>
        </w:rPr>
        <w:t>.</w:t>
      </w:r>
      <w:r w:rsidR="008E43BD" w:rsidRPr="008C3BBA">
        <w:rPr>
          <w:rFonts w:ascii="Times New Roman" w:hAnsi="Times New Roman" w:cs="Times New Roman"/>
          <w:b/>
          <w:color w:val="000000" w:themeColor="text1"/>
          <w:sz w:val="20"/>
          <w:szCs w:val="20"/>
          <w:lang w:val="ru-RU"/>
        </w:rPr>
        <w:t>0</w:t>
      </w:r>
      <w:r w:rsidR="008C3BBA" w:rsidRPr="008C3BBA">
        <w:rPr>
          <w:rFonts w:ascii="Times New Roman" w:hAnsi="Times New Roman" w:cs="Times New Roman"/>
          <w:b/>
          <w:color w:val="000000" w:themeColor="text1"/>
          <w:sz w:val="20"/>
          <w:szCs w:val="20"/>
          <w:lang w:val="ru-RU"/>
        </w:rPr>
        <w:t>3</w:t>
      </w:r>
      <w:r w:rsidR="00957EC1" w:rsidRPr="008C3BBA">
        <w:rPr>
          <w:rFonts w:ascii="Times New Roman" w:hAnsi="Times New Roman" w:cs="Times New Roman"/>
          <w:b/>
          <w:color w:val="000000" w:themeColor="text1"/>
          <w:sz w:val="20"/>
          <w:szCs w:val="20"/>
          <w:lang w:val="ru-RU"/>
        </w:rPr>
        <w:t>.202</w:t>
      </w:r>
      <w:r w:rsidR="008C3BBA" w:rsidRPr="008C3BBA">
        <w:rPr>
          <w:rFonts w:ascii="Times New Roman" w:hAnsi="Times New Roman" w:cs="Times New Roman"/>
          <w:b/>
          <w:color w:val="000000" w:themeColor="text1"/>
          <w:sz w:val="20"/>
          <w:szCs w:val="20"/>
          <w:lang w:val="ru-RU"/>
        </w:rPr>
        <w:t>2</w:t>
      </w:r>
      <w:r w:rsidR="00957EC1" w:rsidRPr="008C3BBA">
        <w:rPr>
          <w:rFonts w:ascii="Times New Roman" w:hAnsi="Times New Roman" w:cs="Times New Roman"/>
          <w:b/>
          <w:color w:val="000000" w:themeColor="text1"/>
          <w:sz w:val="20"/>
          <w:szCs w:val="20"/>
          <w:lang w:val="ru-RU"/>
        </w:rPr>
        <w:t xml:space="preserve"> г. до 23 час </w:t>
      </w:r>
      <w:r w:rsidR="00A732CD" w:rsidRPr="008C3BBA">
        <w:rPr>
          <w:rFonts w:ascii="Times New Roman" w:hAnsi="Times New Roman" w:cs="Times New Roman"/>
          <w:b/>
          <w:color w:val="000000" w:themeColor="text1"/>
          <w:sz w:val="20"/>
          <w:szCs w:val="20"/>
          <w:lang w:val="ru-RU"/>
        </w:rPr>
        <w:t xml:space="preserve">00 </w:t>
      </w:r>
      <w:r w:rsidR="00957EC1" w:rsidRPr="008C3BBA">
        <w:rPr>
          <w:rFonts w:ascii="Times New Roman" w:hAnsi="Times New Roman" w:cs="Times New Roman"/>
          <w:b/>
          <w:color w:val="000000" w:themeColor="text1"/>
          <w:sz w:val="20"/>
          <w:szCs w:val="20"/>
          <w:lang w:val="ru-RU"/>
        </w:rPr>
        <w:t>мин</w:t>
      </w:r>
      <w:r w:rsidR="00957EC1" w:rsidRPr="008C3BBA">
        <w:rPr>
          <w:rFonts w:ascii="Times New Roman" w:hAnsi="Times New Roman" w:cs="Times New Roman"/>
          <w:color w:val="000000" w:themeColor="text1"/>
          <w:sz w:val="20"/>
          <w:szCs w:val="20"/>
          <w:lang w:val="ru-RU"/>
        </w:rPr>
        <w:t xml:space="preserve">. Определение участников торгов – </w:t>
      </w:r>
      <w:r w:rsidR="008C3BBA" w:rsidRPr="008C3BBA">
        <w:rPr>
          <w:rFonts w:ascii="Times New Roman" w:hAnsi="Times New Roman" w:cs="Times New Roman"/>
          <w:color w:val="000000" w:themeColor="text1"/>
          <w:sz w:val="20"/>
          <w:szCs w:val="20"/>
          <w:lang w:val="ru-RU"/>
        </w:rPr>
        <w:t>17</w:t>
      </w:r>
      <w:r w:rsidR="00957EC1" w:rsidRPr="008C3BBA">
        <w:rPr>
          <w:rFonts w:ascii="Times New Roman" w:hAnsi="Times New Roman" w:cs="Times New Roman"/>
          <w:color w:val="000000" w:themeColor="text1"/>
          <w:sz w:val="20"/>
          <w:szCs w:val="20"/>
          <w:lang w:val="ru-RU"/>
        </w:rPr>
        <w:t>.</w:t>
      </w:r>
      <w:r w:rsidR="008E43BD" w:rsidRPr="008C3BBA">
        <w:rPr>
          <w:rFonts w:ascii="Times New Roman" w:hAnsi="Times New Roman" w:cs="Times New Roman"/>
          <w:color w:val="000000" w:themeColor="text1"/>
          <w:sz w:val="20"/>
          <w:szCs w:val="20"/>
          <w:lang w:val="ru-RU"/>
        </w:rPr>
        <w:t>0</w:t>
      </w:r>
      <w:r w:rsidR="008C3BBA" w:rsidRPr="008C3BBA">
        <w:rPr>
          <w:rFonts w:ascii="Times New Roman" w:hAnsi="Times New Roman" w:cs="Times New Roman"/>
          <w:color w:val="000000" w:themeColor="text1"/>
          <w:sz w:val="20"/>
          <w:szCs w:val="20"/>
          <w:lang w:val="ru-RU"/>
        </w:rPr>
        <w:t>3</w:t>
      </w:r>
      <w:r w:rsidR="00957EC1" w:rsidRPr="008C3BBA">
        <w:rPr>
          <w:rFonts w:ascii="Times New Roman" w:hAnsi="Times New Roman" w:cs="Times New Roman"/>
          <w:color w:val="000000" w:themeColor="text1"/>
          <w:sz w:val="20"/>
          <w:szCs w:val="20"/>
          <w:lang w:val="ru-RU"/>
        </w:rPr>
        <w:t>.202</w:t>
      </w:r>
      <w:r w:rsidR="008C3BBA" w:rsidRPr="008C3BBA">
        <w:rPr>
          <w:rFonts w:ascii="Times New Roman" w:hAnsi="Times New Roman" w:cs="Times New Roman"/>
          <w:color w:val="000000" w:themeColor="text1"/>
          <w:sz w:val="20"/>
          <w:szCs w:val="20"/>
          <w:lang w:val="ru-RU"/>
        </w:rPr>
        <w:t>2</w:t>
      </w:r>
      <w:r w:rsidR="007E2039" w:rsidRPr="008C3BBA">
        <w:rPr>
          <w:rFonts w:ascii="Times New Roman" w:hAnsi="Times New Roman" w:cs="Times New Roman"/>
          <w:color w:val="000000" w:themeColor="text1"/>
          <w:sz w:val="20"/>
          <w:szCs w:val="20"/>
          <w:lang w:val="ru-RU"/>
        </w:rPr>
        <w:t xml:space="preserve"> г.</w:t>
      </w:r>
      <w:r w:rsidR="00957EC1" w:rsidRPr="008C3BBA">
        <w:rPr>
          <w:rFonts w:ascii="Times New Roman" w:hAnsi="Times New Roman" w:cs="Times New Roman"/>
          <w:color w:val="000000" w:themeColor="text1"/>
          <w:sz w:val="20"/>
          <w:szCs w:val="20"/>
          <w:lang w:val="ru-RU"/>
        </w:rPr>
        <w:t xml:space="preserve"> в </w:t>
      </w:r>
      <w:r w:rsidR="00A732CD" w:rsidRPr="008C3BBA">
        <w:rPr>
          <w:rFonts w:ascii="Times New Roman" w:hAnsi="Times New Roman" w:cs="Times New Roman"/>
          <w:color w:val="000000" w:themeColor="text1"/>
          <w:sz w:val="20"/>
          <w:szCs w:val="20"/>
          <w:lang w:val="ru-RU"/>
        </w:rPr>
        <w:t>1</w:t>
      </w:r>
      <w:r w:rsidR="00996278" w:rsidRPr="008C3BBA">
        <w:rPr>
          <w:rFonts w:ascii="Times New Roman" w:hAnsi="Times New Roman" w:cs="Times New Roman"/>
          <w:color w:val="000000" w:themeColor="text1"/>
          <w:sz w:val="20"/>
          <w:szCs w:val="20"/>
          <w:lang w:val="ru-RU"/>
        </w:rPr>
        <w:t>7</w:t>
      </w:r>
      <w:r w:rsidR="00A732CD" w:rsidRPr="008C3BBA">
        <w:rPr>
          <w:rFonts w:ascii="Times New Roman" w:hAnsi="Times New Roman" w:cs="Times New Roman"/>
          <w:color w:val="000000" w:themeColor="text1"/>
          <w:sz w:val="20"/>
          <w:szCs w:val="20"/>
          <w:lang w:val="ru-RU"/>
        </w:rPr>
        <w:t xml:space="preserve"> </w:t>
      </w:r>
      <w:r w:rsidR="00957EC1" w:rsidRPr="008C3BBA">
        <w:rPr>
          <w:rFonts w:ascii="Times New Roman" w:hAnsi="Times New Roman" w:cs="Times New Roman"/>
          <w:color w:val="000000" w:themeColor="text1"/>
          <w:sz w:val="20"/>
          <w:szCs w:val="20"/>
          <w:lang w:val="ru-RU"/>
        </w:rPr>
        <w:t>час. 00 мин., оформляется протоколом об</w:t>
      </w:r>
      <w:r w:rsidR="00A732CD" w:rsidRPr="008C3BBA">
        <w:rPr>
          <w:rFonts w:ascii="Times New Roman" w:hAnsi="Times New Roman" w:cs="Times New Roman"/>
          <w:color w:val="000000" w:themeColor="text1"/>
          <w:sz w:val="20"/>
          <w:szCs w:val="20"/>
          <w:lang w:val="ru-RU"/>
        </w:rPr>
        <w:t xml:space="preserve"> определении участников торгов.</w:t>
      </w:r>
      <w:r w:rsidR="00CC4AFE" w:rsidRPr="008C3BBA">
        <w:rPr>
          <w:rFonts w:ascii="Times New Roman" w:hAnsi="Times New Roman" w:cs="Times New Roman"/>
          <w:color w:val="000000" w:themeColor="text1"/>
          <w:sz w:val="20"/>
          <w:szCs w:val="20"/>
          <w:lang w:val="ru-RU"/>
        </w:rPr>
        <w:t xml:space="preserve"> </w:t>
      </w:r>
      <w:r w:rsidR="00147782" w:rsidRPr="008C3BBA">
        <w:rPr>
          <w:rFonts w:ascii="Times New Roman" w:hAnsi="Times New Roman" w:cs="Times New Roman"/>
          <w:color w:val="000000" w:themeColor="text1"/>
          <w:sz w:val="20"/>
          <w:szCs w:val="20"/>
          <w:lang w:val="ru-RU"/>
        </w:rPr>
        <w:t xml:space="preserve">Начальная цена </w:t>
      </w:r>
      <w:r w:rsidR="002A1222" w:rsidRPr="008C3BBA">
        <w:rPr>
          <w:rFonts w:ascii="Times New Roman" w:hAnsi="Times New Roman" w:cs="Times New Roman"/>
          <w:color w:val="000000" w:themeColor="text1"/>
          <w:sz w:val="20"/>
          <w:szCs w:val="20"/>
          <w:lang w:val="ru-RU"/>
        </w:rPr>
        <w:t xml:space="preserve">(далее – нач. цена) </w:t>
      </w:r>
      <w:r w:rsidR="00147782" w:rsidRPr="008C3BBA">
        <w:rPr>
          <w:rFonts w:ascii="Times New Roman" w:hAnsi="Times New Roman" w:cs="Times New Roman"/>
          <w:color w:val="000000" w:themeColor="text1"/>
          <w:sz w:val="20"/>
          <w:szCs w:val="20"/>
          <w:lang w:val="ru-RU"/>
        </w:rPr>
        <w:t xml:space="preserve">– </w:t>
      </w:r>
      <w:r w:rsidR="008C3BBA" w:rsidRPr="008C3BBA">
        <w:rPr>
          <w:rFonts w:ascii="Times New Roman" w:hAnsi="Times New Roman" w:cs="Times New Roman"/>
          <w:color w:val="000000" w:themeColor="text1"/>
          <w:sz w:val="20"/>
          <w:szCs w:val="20"/>
          <w:lang w:val="ru-RU"/>
        </w:rPr>
        <w:t>2</w:t>
      </w:r>
      <w:r w:rsidR="008C3BBA" w:rsidRPr="008C3BBA">
        <w:rPr>
          <w:rFonts w:ascii="Times New Roman" w:hAnsi="Times New Roman" w:cs="Times New Roman"/>
          <w:color w:val="000000" w:themeColor="text1"/>
          <w:sz w:val="20"/>
          <w:szCs w:val="20"/>
        </w:rPr>
        <w:t> </w:t>
      </w:r>
      <w:r w:rsidR="008C3BBA" w:rsidRPr="008C3BBA">
        <w:rPr>
          <w:rFonts w:ascii="Times New Roman" w:hAnsi="Times New Roman" w:cs="Times New Roman"/>
          <w:color w:val="000000" w:themeColor="text1"/>
          <w:sz w:val="20"/>
          <w:szCs w:val="20"/>
          <w:lang w:val="ru-RU"/>
        </w:rPr>
        <w:t>300</w:t>
      </w:r>
      <w:r w:rsidR="008C3BBA" w:rsidRPr="008C3BBA">
        <w:rPr>
          <w:rFonts w:ascii="Times New Roman" w:hAnsi="Times New Roman" w:cs="Times New Roman"/>
          <w:color w:val="000000" w:themeColor="text1"/>
          <w:sz w:val="20"/>
          <w:szCs w:val="20"/>
        </w:rPr>
        <w:t> </w:t>
      </w:r>
      <w:r w:rsidR="008C3BBA" w:rsidRPr="008C3BBA">
        <w:rPr>
          <w:rFonts w:ascii="Times New Roman" w:hAnsi="Times New Roman" w:cs="Times New Roman"/>
          <w:color w:val="000000" w:themeColor="text1"/>
          <w:sz w:val="20"/>
          <w:szCs w:val="20"/>
          <w:lang w:val="ru-RU"/>
        </w:rPr>
        <w:t>000</w:t>
      </w:r>
      <w:r w:rsidR="008C3BBA" w:rsidRPr="008C3BBA">
        <w:rPr>
          <w:rFonts w:ascii="Times New Roman" w:hAnsi="Times New Roman" w:cs="Times New Roman"/>
          <w:color w:val="000000" w:themeColor="text1"/>
          <w:sz w:val="20"/>
          <w:szCs w:val="20"/>
        </w:rPr>
        <w:t> </w:t>
      </w:r>
      <w:r w:rsidR="008C3BBA" w:rsidRPr="008C3BBA">
        <w:rPr>
          <w:rFonts w:ascii="Times New Roman" w:hAnsi="Times New Roman" w:cs="Times New Roman"/>
          <w:color w:val="000000" w:themeColor="text1"/>
          <w:sz w:val="20"/>
          <w:szCs w:val="20"/>
          <w:lang w:val="ru-RU"/>
        </w:rPr>
        <w:t>000 руб</w:t>
      </w:r>
      <w:r w:rsidR="008C3BBA">
        <w:rPr>
          <w:rFonts w:ascii="Times New Roman" w:hAnsi="Times New Roman" w:cs="Times New Roman"/>
          <w:color w:val="000000" w:themeColor="text1"/>
          <w:sz w:val="20"/>
          <w:szCs w:val="20"/>
          <w:lang w:val="ru-RU"/>
        </w:rPr>
        <w:t>.</w:t>
      </w:r>
      <w:r w:rsidR="00D5515B">
        <w:rPr>
          <w:rFonts w:ascii="Times New Roman" w:hAnsi="Times New Roman" w:cs="Times New Roman"/>
          <w:color w:val="000000" w:themeColor="text1"/>
          <w:sz w:val="20"/>
          <w:szCs w:val="20"/>
          <w:lang w:val="ru-RU"/>
        </w:rPr>
        <w:t xml:space="preserve"> </w:t>
      </w:r>
      <w:bookmarkStart w:id="0" w:name="_GoBack"/>
      <w:bookmarkEnd w:id="0"/>
      <w:r w:rsidRPr="000876A1">
        <w:rPr>
          <w:rFonts w:ascii="Times New Roman" w:hAnsi="Times New Roman" w:cs="Times New Roman"/>
          <w:sz w:val="20"/>
          <w:szCs w:val="20"/>
          <w:lang w:val="ru-RU"/>
        </w:rPr>
        <w:t xml:space="preserve">Продаже подлежит имущество (далее – Имущество, Лот): </w:t>
      </w:r>
      <w:r w:rsidRPr="000876A1">
        <w:rPr>
          <w:rFonts w:ascii="Times New Roman" w:hAnsi="Times New Roman" w:cs="Times New Roman"/>
          <w:b/>
          <w:sz w:val="20"/>
          <w:szCs w:val="20"/>
          <w:lang w:val="ru-RU"/>
        </w:rPr>
        <w:t>Лот 1:</w:t>
      </w:r>
      <w:r w:rsidRPr="000876A1">
        <w:rPr>
          <w:rFonts w:ascii="Times New Roman" w:hAnsi="Times New Roman" w:cs="Times New Roman"/>
          <w:sz w:val="20"/>
          <w:szCs w:val="20"/>
          <w:lang w:val="ru-RU"/>
        </w:rPr>
        <w:t xml:space="preserve"> Право требования к ООО «Ривер Тауэр» (ИНН 7722686014) в размере 2 300 000 000,00 руб., возникшее из соглашения о расторжении договора соинвестирования от 22 января 2013 г. № СОИ-01/13-3В. </w:t>
      </w:r>
      <w:r w:rsidRPr="000876A1">
        <w:rPr>
          <w:rFonts w:ascii="Times New Roman" w:hAnsi="Times New Roman" w:cs="Times New Roman"/>
          <w:b/>
          <w:sz w:val="20"/>
          <w:szCs w:val="20"/>
          <w:lang w:val="ru-RU"/>
        </w:rPr>
        <w:t>Обременение: залог в пользу ГК «Агентство по страхованию вкладов».</w:t>
      </w:r>
      <w:r w:rsidRPr="008C3BBA">
        <w:rPr>
          <w:rFonts w:ascii="Times New Roman" w:hAnsi="Times New Roman" w:cs="Times New Roman"/>
          <w:sz w:val="20"/>
          <w:szCs w:val="20"/>
          <w:lang w:val="ru-RU"/>
        </w:rPr>
        <w:t xml:space="preserve"> </w:t>
      </w:r>
      <w:r w:rsidRPr="000876A1">
        <w:rPr>
          <w:rFonts w:ascii="Times New Roman" w:hAnsi="Times New Roman" w:cs="Times New Roman"/>
          <w:sz w:val="20"/>
          <w:szCs w:val="20"/>
          <w:lang w:val="ru-RU"/>
        </w:rPr>
        <w:t xml:space="preserve">Ознакомление с документами производится по предв. договоренности в раб. дни с 10:00 до 19:00 тел. КУ: +79510353213, а также ОТ: тел. 8 (812) 334-20-50 (с 9.00 до 18.00 по Мск. в будние дни) informmsk@auction-house.ru. Задаток – 10 % от нач. цены Лота. Шаг аукциона – 5% от нач. цены </w:t>
      </w:r>
      <w:r w:rsidRPr="006F4E50">
        <w:rPr>
          <w:rFonts w:ascii="Times New Roman" w:hAnsi="Times New Roman" w:cs="Times New Roman"/>
          <w:sz w:val="20"/>
          <w:szCs w:val="20"/>
          <w:lang w:val="ru-RU"/>
        </w:rPr>
        <w:t xml:space="preserve">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A33CAF" w:rsidRPr="006F4E50">
        <w:rPr>
          <w:rFonts w:ascii="Times New Roman" w:hAnsi="Times New Roman" w:cs="Times New Roman"/>
          <w:sz w:val="20"/>
          <w:szCs w:val="20"/>
          <w:lang w:val="ru-RU"/>
        </w:rPr>
        <w:t>К участию в т</w:t>
      </w:r>
      <w:r w:rsidR="00957EC1" w:rsidRPr="006F4E50">
        <w:rPr>
          <w:rFonts w:ascii="Times New Roman" w:hAnsi="Times New Roman" w:cs="Times New Roman"/>
          <w:sz w:val="20"/>
          <w:szCs w:val="20"/>
          <w:lang w:val="ru-RU"/>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957EC1" w:rsidRPr="006F4E50">
        <w:rPr>
          <w:rFonts w:ascii="Times New Roman" w:hAnsi="Times New Roman" w:cs="Times New Roman"/>
          <w:sz w:val="20"/>
          <w:szCs w:val="20"/>
        </w:rPr>
        <w:t>N</w:t>
      </w:r>
      <w:r w:rsidR="00957EC1" w:rsidRPr="006F4E50">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CC4AFE" w:rsidRPr="006F4E50">
        <w:rPr>
          <w:rFonts w:ascii="Times New Roman" w:hAnsi="Times New Roman" w:cs="Times New Roman"/>
          <w:sz w:val="20"/>
          <w:szCs w:val="20"/>
          <w:lang w:val="ru-RU"/>
        </w:rPr>
        <w:t>К</w:t>
      </w:r>
      <w:r w:rsidR="00957EC1" w:rsidRPr="006F4E50">
        <w:rPr>
          <w:rFonts w:ascii="Times New Roman" w:hAnsi="Times New Roman" w:cs="Times New Roman"/>
          <w:sz w:val="20"/>
          <w:szCs w:val="20"/>
          <w:lang w:val="ru-RU"/>
        </w:rPr>
        <w:t xml:space="preserve">У и о характере этой заинтересованности, сведения об участии в капитале заявителя </w:t>
      </w:r>
      <w:r w:rsidR="00CC4AFE" w:rsidRPr="006F4E50">
        <w:rPr>
          <w:rFonts w:ascii="Times New Roman" w:hAnsi="Times New Roman" w:cs="Times New Roman"/>
          <w:sz w:val="20"/>
          <w:szCs w:val="20"/>
          <w:lang w:val="ru-RU"/>
        </w:rPr>
        <w:t>К</w:t>
      </w:r>
      <w:r w:rsidR="00957EC1" w:rsidRPr="006F4E50">
        <w:rPr>
          <w:rFonts w:ascii="Times New Roman" w:hAnsi="Times New Roman" w:cs="Times New Roman"/>
          <w:sz w:val="20"/>
          <w:szCs w:val="20"/>
          <w:lang w:val="ru-RU"/>
        </w:rPr>
        <w:t xml:space="preserve">У, СРО арбитражных управляющих, членом или руководителем которой является </w:t>
      </w:r>
      <w:r w:rsidR="00CC4AFE" w:rsidRPr="006F4E50">
        <w:rPr>
          <w:rFonts w:ascii="Times New Roman" w:hAnsi="Times New Roman" w:cs="Times New Roman"/>
          <w:sz w:val="20"/>
          <w:szCs w:val="20"/>
          <w:lang w:val="ru-RU"/>
        </w:rPr>
        <w:t>К</w:t>
      </w:r>
      <w:r w:rsidR="00957EC1" w:rsidRPr="006F4E50">
        <w:rPr>
          <w:rFonts w:ascii="Times New Roman" w:hAnsi="Times New Roman" w:cs="Times New Roman"/>
          <w:sz w:val="20"/>
          <w:szCs w:val="20"/>
          <w:lang w:val="ru-RU"/>
        </w:rPr>
        <w:t>У.</w:t>
      </w:r>
      <w:r w:rsidR="000B4A0A" w:rsidRPr="006F4E50">
        <w:rPr>
          <w:rFonts w:ascii="Times New Roman" w:hAnsi="Times New Roman" w:cs="Times New Roman"/>
          <w:sz w:val="20"/>
          <w:szCs w:val="20"/>
          <w:lang w:val="ru-RU"/>
        </w:rPr>
        <w:t xml:space="preserve"> </w:t>
      </w:r>
      <w:r w:rsidR="00957EC1" w:rsidRPr="006F4E50">
        <w:rPr>
          <w:rFonts w:ascii="Times New Roman" w:hAnsi="Times New Roman" w:cs="Times New Roman"/>
          <w:sz w:val="20"/>
          <w:szCs w:val="20"/>
          <w:lang w:val="ru-RU"/>
        </w:rPr>
        <w:t>Победитель Торгов</w:t>
      </w:r>
      <w:r w:rsidR="00D5515B">
        <w:rPr>
          <w:rFonts w:ascii="Times New Roman" w:hAnsi="Times New Roman" w:cs="Times New Roman"/>
          <w:sz w:val="20"/>
          <w:szCs w:val="20"/>
          <w:lang w:val="ru-RU"/>
        </w:rPr>
        <w:t xml:space="preserve"> </w:t>
      </w:r>
      <w:r w:rsidR="00957EC1" w:rsidRPr="006F4E50">
        <w:rPr>
          <w:rFonts w:ascii="Times New Roman" w:hAnsi="Times New Roman" w:cs="Times New Roman"/>
          <w:sz w:val="20"/>
          <w:szCs w:val="20"/>
          <w:lang w:val="ru-RU"/>
        </w:rPr>
        <w:t xml:space="preserve">–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00996278" w:rsidRPr="006F4E50">
        <w:rPr>
          <w:rFonts w:ascii="Times New Roman" w:hAnsi="Times New Roman" w:cs="Times New Roman"/>
          <w:sz w:val="20"/>
          <w:szCs w:val="20"/>
          <w:lang w:val="ru-RU"/>
        </w:rPr>
        <w:t>ПТ</w:t>
      </w:r>
      <w:r w:rsidR="00957EC1" w:rsidRPr="006F4E50">
        <w:rPr>
          <w:rFonts w:ascii="Times New Roman" w:hAnsi="Times New Roman" w:cs="Times New Roman"/>
          <w:sz w:val="20"/>
          <w:szCs w:val="20"/>
          <w:lang w:val="ru-RU"/>
        </w:rPr>
        <w:t>. Проект договора купли-продажи</w:t>
      </w:r>
      <w:r w:rsidR="00996278" w:rsidRPr="006F4E50">
        <w:rPr>
          <w:rFonts w:ascii="Times New Roman" w:hAnsi="Times New Roman" w:cs="Times New Roman"/>
          <w:sz w:val="20"/>
          <w:szCs w:val="20"/>
          <w:lang w:val="ru-RU"/>
        </w:rPr>
        <w:t xml:space="preserve"> (далее-ДКП)</w:t>
      </w:r>
      <w:r w:rsidR="00957EC1" w:rsidRPr="006F4E50">
        <w:rPr>
          <w:rFonts w:ascii="Times New Roman" w:hAnsi="Times New Roman" w:cs="Times New Roman"/>
          <w:sz w:val="20"/>
          <w:szCs w:val="20"/>
          <w:lang w:val="ru-RU"/>
        </w:rPr>
        <w:t xml:space="preserve"> размещен на ЭП. ДКП заключается с ПТ в течение 5 дней с даты получения </w:t>
      </w:r>
      <w:r w:rsidR="006F4E50" w:rsidRPr="006F4E50">
        <w:rPr>
          <w:rFonts w:ascii="Times New Roman" w:hAnsi="Times New Roman" w:cs="Times New Roman"/>
          <w:sz w:val="20"/>
          <w:szCs w:val="20"/>
          <w:lang w:val="ru-RU"/>
        </w:rPr>
        <w:t>победителем торгов</w:t>
      </w:r>
      <w:r w:rsidR="00957EC1" w:rsidRPr="006F4E50">
        <w:rPr>
          <w:rFonts w:ascii="Times New Roman" w:hAnsi="Times New Roman" w:cs="Times New Roman"/>
          <w:sz w:val="20"/>
          <w:szCs w:val="20"/>
          <w:lang w:val="ru-RU"/>
        </w:rPr>
        <w:t xml:space="preserve"> ДКП от </w:t>
      </w:r>
      <w:r w:rsidR="00CC4AFE" w:rsidRPr="006F4E50">
        <w:rPr>
          <w:rFonts w:ascii="Times New Roman" w:hAnsi="Times New Roman" w:cs="Times New Roman"/>
          <w:sz w:val="20"/>
          <w:szCs w:val="20"/>
          <w:lang w:val="ru-RU"/>
        </w:rPr>
        <w:t>К</w:t>
      </w:r>
      <w:r w:rsidR="00957EC1" w:rsidRPr="006F4E50">
        <w:rPr>
          <w:rFonts w:ascii="Times New Roman" w:hAnsi="Times New Roman" w:cs="Times New Roman"/>
          <w:sz w:val="20"/>
          <w:szCs w:val="20"/>
          <w:lang w:val="ru-RU"/>
        </w:rPr>
        <w:t xml:space="preserve">У. Оплата – в течение 30 дней со дня подписания ДКП на счет Должника: </w:t>
      </w:r>
      <w:r w:rsidR="006F4E50" w:rsidRPr="006F4E50">
        <w:rPr>
          <w:rFonts w:ascii="Times New Roman" w:hAnsi="Times New Roman" w:cs="Times New Roman"/>
          <w:sz w:val="20"/>
          <w:szCs w:val="20"/>
          <w:lang w:val="ru-RU"/>
        </w:rPr>
        <w:t>р/с 40702810200004006574 в АО Банк «ВБРР», к/с 30101810900000000880, БИК 044525880.</w:t>
      </w:r>
    </w:p>
    <w:sectPr w:rsidR="006F4E50" w:rsidRPr="000876A1" w:rsidSect="00FE1E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E73C" w14:textId="77777777" w:rsidR="00DA5334" w:rsidRDefault="00DA5334" w:rsidP="00FE1E33">
      <w:r>
        <w:separator/>
      </w:r>
    </w:p>
  </w:endnote>
  <w:endnote w:type="continuationSeparator" w:id="0">
    <w:p w14:paraId="5E360283" w14:textId="77777777" w:rsidR="00DA5334" w:rsidRDefault="00DA5334"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DCFE" w14:textId="77777777" w:rsidR="00DA5334" w:rsidRDefault="00DA5334" w:rsidP="00FE1E33">
      <w:r>
        <w:separator/>
      </w:r>
    </w:p>
  </w:footnote>
  <w:footnote w:type="continuationSeparator" w:id="0">
    <w:p w14:paraId="524EC4F9" w14:textId="77777777" w:rsidR="00DA5334" w:rsidRDefault="00DA5334"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66AFF"/>
    <w:rsid w:val="000876A1"/>
    <w:rsid w:val="00092530"/>
    <w:rsid w:val="000968C5"/>
    <w:rsid w:val="000B1360"/>
    <w:rsid w:val="000B4A0A"/>
    <w:rsid w:val="000C5D0B"/>
    <w:rsid w:val="000C6E65"/>
    <w:rsid w:val="000F41C6"/>
    <w:rsid w:val="001057C8"/>
    <w:rsid w:val="00125D51"/>
    <w:rsid w:val="001342BD"/>
    <w:rsid w:val="00135407"/>
    <w:rsid w:val="00146286"/>
    <w:rsid w:val="00147782"/>
    <w:rsid w:val="001727A3"/>
    <w:rsid w:val="0017511E"/>
    <w:rsid w:val="00190E6B"/>
    <w:rsid w:val="001A70B8"/>
    <w:rsid w:val="001B1562"/>
    <w:rsid w:val="00201387"/>
    <w:rsid w:val="00203371"/>
    <w:rsid w:val="002109D8"/>
    <w:rsid w:val="00220D13"/>
    <w:rsid w:val="00273968"/>
    <w:rsid w:val="00275D24"/>
    <w:rsid w:val="002918DA"/>
    <w:rsid w:val="002A1222"/>
    <w:rsid w:val="00321DFA"/>
    <w:rsid w:val="00336DC2"/>
    <w:rsid w:val="003655EE"/>
    <w:rsid w:val="00390A28"/>
    <w:rsid w:val="00394EC4"/>
    <w:rsid w:val="003D0088"/>
    <w:rsid w:val="003D071E"/>
    <w:rsid w:val="003D46FA"/>
    <w:rsid w:val="003D6433"/>
    <w:rsid w:val="003D774E"/>
    <w:rsid w:val="00413D03"/>
    <w:rsid w:val="004227A7"/>
    <w:rsid w:val="00487F3A"/>
    <w:rsid w:val="004C645B"/>
    <w:rsid w:val="004F0F59"/>
    <w:rsid w:val="005041D2"/>
    <w:rsid w:val="00515D05"/>
    <w:rsid w:val="005160D8"/>
    <w:rsid w:val="0056183E"/>
    <w:rsid w:val="00573F80"/>
    <w:rsid w:val="00594348"/>
    <w:rsid w:val="005F3E56"/>
    <w:rsid w:val="00622CD7"/>
    <w:rsid w:val="00642A4F"/>
    <w:rsid w:val="00677E82"/>
    <w:rsid w:val="006F4E50"/>
    <w:rsid w:val="0071333C"/>
    <w:rsid w:val="00741C0B"/>
    <w:rsid w:val="00747530"/>
    <w:rsid w:val="00752C20"/>
    <w:rsid w:val="007A1E86"/>
    <w:rsid w:val="007C3AA0"/>
    <w:rsid w:val="007D0894"/>
    <w:rsid w:val="007E2039"/>
    <w:rsid w:val="008961A4"/>
    <w:rsid w:val="008A205E"/>
    <w:rsid w:val="008C3167"/>
    <w:rsid w:val="008C3BBA"/>
    <w:rsid w:val="008C7F27"/>
    <w:rsid w:val="008E43BD"/>
    <w:rsid w:val="00905B5F"/>
    <w:rsid w:val="00925A25"/>
    <w:rsid w:val="00927D1C"/>
    <w:rsid w:val="00934544"/>
    <w:rsid w:val="00957EC1"/>
    <w:rsid w:val="00983EE8"/>
    <w:rsid w:val="00996278"/>
    <w:rsid w:val="009B28CB"/>
    <w:rsid w:val="00A33CAF"/>
    <w:rsid w:val="00A40EB6"/>
    <w:rsid w:val="00A433E8"/>
    <w:rsid w:val="00A53855"/>
    <w:rsid w:val="00A732CD"/>
    <w:rsid w:val="00A963C1"/>
    <w:rsid w:val="00AB0DB0"/>
    <w:rsid w:val="00AC0AFC"/>
    <w:rsid w:val="00AE3E67"/>
    <w:rsid w:val="00B15049"/>
    <w:rsid w:val="00B55CA3"/>
    <w:rsid w:val="00BC2484"/>
    <w:rsid w:val="00BE53E7"/>
    <w:rsid w:val="00BF24D4"/>
    <w:rsid w:val="00C070E8"/>
    <w:rsid w:val="00CC4AFE"/>
    <w:rsid w:val="00CD732D"/>
    <w:rsid w:val="00D03490"/>
    <w:rsid w:val="00D243AB"/>
    <w:rsid w:val="00D5515B"/>
    <w:rsid w:val="00D958F9"/>
    <w:rsid w:val="00DA5334"/>
    <w:rsid w:val="00E041CA"/>
    <w:rsid w:val="00E12860"/>
    <w:rsid w:val="00E25D9D"/>
    <w:rsid w:val="00E60808"/>
    <w:rsid w:val="00EE2947"/>
    <w:rsid w:val="00F16B17"/>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31FA-35DE-4CC3-AA2C-913746D7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2021-05-20T12:59:00Z</cp:lastPrinted>
  <dcterms:created xsi:type="dcterms:W3CDTF">2022-02-03T13:30:00Z</dcterms:created>
  <dcterms:modified xsi:type="dcterms:W3CDTF">2022-02-03T13:34:00Z</dcterms:modified>
</cp:coreProperties>
</file>