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1145F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BAB5325" w:rsidR="003F4D88" w:rsidRPr="001145F0" w:rsidRDefault="001145F0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5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45F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45F0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1145F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145F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145F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145F0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1145F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 </w:t>
      </w:r>
      <w:r w:rsidRPr="001145F0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145F0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июня 2015 по делу № А40-99087/15 </w:t>
      </w:r>
      <w:r w:rsidRPr="001145F0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Pr="001145F0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Pr="001145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45F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1145F0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1145F0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1145F0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1145F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1145F0">
        <w:rPr>
          <w:rFonts w:ascii="Times New Roman" w:hAnsi="Times New Roman" w:cs="Times New Roman"/>
          <w:b/>
          <w:bCs/>
          <w:sz w:val="24"/>
          <w:szCs w:val="24"/>
        </w:rPr>
        <w:t>2030088751</w:t>
      </w:r>
      <w:r w:rsidRPr="001145F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1145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45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145F0">
        <w:rPr>
          <w:rFonts w:ascii="Times New Roman" w:hAnsi="Times New Roman" w:cs="Times New Roman"/>
          <w:sz w:val="24"/>
          <w:szCs w:val="24"/>
        </w:rPr>
      </w:r>
      <w:r w:rsidRPr="001145F0">
        <w:rPr>
          <w:rFonts w:ascii="Times New Roman" w:hAnsi="Times New Roman" w:cs="Times New Roman"/>
          <w:sz w:val="24"/>
          <w:szCs w:val="24"/>
        </w:rPr>
        <w:fldChar w:fldCharType="separate"/>
      </w:r>
      <w:r w:rsidRPr="001145F0">
        <w:rPr>
          <w:rFonts w:ascii="Times New Roman" w:hAnsi="Times New Roman" w:cs="Times New Roman"/>
          <w:sz w:val="24"/>
          <w:szCs w:val="24"/>
        </w:rPr>
        <w:t>«Коммерсантъ»</w:t>
      </w:r>
      <w:r w:rsidRPr="001145F0">
        <w:rPr>
          <w:rFonts w:ascii="Times New Roman" w:hAnsi="Times New Roman" w:cs="Times New Roman"/>
          <w:sz w:val="24"/>
          <w:szCs w:val="24"/>
        </w:rPr>
        <w:fldChar w:fldCharType="end"/>
      </w:r>
      <w:r w:rsidRPr="001145F0">
        <w:rPr>
          <w:rFonts w:ascii="Times New Roman" w:hAnsi="Times New Roman" w:cs="Times New Roman"/>
          <w:sz w:val="24"/>
          <w:szCs w:val="24"/>
        </w:rPr>
        <w:t xml:space="preserve"> №124(7086) от 17.07.2021) на электронной площадке АО «Российский аукционный дом», по адресу в сети интернет: bankruptcy.lot-online.ru, проведенных с 21.10.2021 по 28.01.2022</w:t>
      </w:r>
      <w:r w:rsidRPr="001145F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11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114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5806E2" w:rsidRPr="00114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806E2" w:rsidRPr="00114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c"/>
        <w:tblW w:w="4944" w:type="pct"/>
        <w:tblInd w:w="108" w:type="dxa"/>
        <w:tblLook w:val="04A0" w:firstRow="1" w:lastRow="0" w:firstColumn="1" w:lastColumn="0" w:noHBand="0" w:noVBand="1"/>
      </w:tblPr>
      <w:tblGrid>
        <w:gridCol w:w="795"/>
        <w:gridCol w:w="4959"/>
        <w:gridCol w:w="3710"/>
      </w:tblGrid>
      <w:tr w:rsidR="001145F0" w:rsidRPr="00174AE7" w14:paraId="7F41D875" w14:textId="77777777" w:rsidTr="001145F0">
        <w:trPr>
          <w:trHeight w:val="317"/>
        </w:trPr>
        <w:tc>
          <w:tcPr>
            <w:tcW w:w="420" w:type="pct"/>
            <w:vAlign w:val="center"/>
          </w:tcPr>
          <w:p w14:paraId="71C7C721" w14:textId="77777777" w:rsidR="001145F0" w:rsidRPr="00E20269" w:rsidRDefault="001145F0" w:rsidP="00781162">
            <w:pPr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6454D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620" w:type="pct"/>
            <w:noWrap/>
            <w:vAlign w:val="center"/>
          </w:tcPr>
          <w:p w14:paraId="182F3002" w14:textId="77777777" w:rsidR="001145F0" w:rsidRPr="00174AE7" w:rsidRDefault="001145F0" w:rsidP="00781162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0" w:type="pct"/>
            <w:vAlign w:val="center"/>
          </w:tcPr>
          <w:p w14:paraId="6551694F" w14:textId="77777777" w:rsidR="001145F0" w:rsidRPr="00174AE7" w:rsidRDefault="001145F0" w:rsidP="00781162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45F0" w:rsidRPr="00174AE7" w14:paraId="590563A4" w14:textId="77777777" w:rsidTr="001145F0">
        <w:trPr>
          <w:trHeight w:val="481"/>
        </w:trPr>
        <w:tc>
          <w:tcPr>
            <w:tcW w:w="420" w:type="pct"/>
            <w:vAlign w:val="center"/>
          </w:tcPr>
          <w:p w14:paraId="1C19FBC3" w14:textId="77777777" w:rsidR="001145F0" w:rsidRPr="008A7544" w:rsidRDefault="001145F0" w:rsidP="00781162">
            <w:pPr>
              <w:tabs>
                <w:tab w:val="left" w:pos="1134"/>
              </w:tabs>
              <w:contextualSpacing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7544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2620" w:type="pct"/>
            <w:noWrap/>
            <w:vAlign w:val="center"/>
          </w:tcPr>
          <w:p w14:paraId="2BDC3A0A" w14:textId="77777777" w:rsidR="001145F0" w:rsidRPr="008A7544" w:rsidRDefault="001145F0" w:rsidP="00781162">
            <w:pPr>
              <w:tabs>
                <w:tab w:val="left" w:pos="1134"/>
              </w:tabs>
              <w:contextualSpacing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7544">
              <w:rPr>
                <w:spacing w:val="3"/>
                <w:sz w:val="22"/>
                <w:szCs w:val="22"/>
              </w:rPr>
              <w:t>7 321.59</w:t>
            </w:r>
          </w:p>
        </w:tc>
        <w:tc>
          <w:tcPr>
            <w:tcW w:w="1960" w:type="pct"/>
            <w:vAlign w:val="center"/>
          </w:tcPr>
          <w:p w14:paraId="3AAB4F13" w14:textId="77777777" w:rsidR="001145F0" w:rsidRPr="008A7544" w:rsidRDefault="001145F0" w:rsidP="00781162">
            <w:pPr>
              <w:rPr>
                <w:b/>
                <w:bCs/>
                <w:spacing w:val="3"/>
                <w:sz w:val="22"/>
                <w:szCs w:val="22"/>
              </w:rPr>
            </w:pPr>
            <w:r w:rsidRPr="008A7544">
              <w:rPr>
                <w:spacing w:val="3"/>
                <w:sz w:val="22"/>
                <w:szCs w:val="22"/>
              </w:rPr>
              <w:t>Милюков Артем Игоревич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1145F0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table" w:styleId="ac">
    <w:name w:val="Table Grid"/>
    <w:basedOn w:val="a1"/>
    <w:rsid w:val="0011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dcterms:created xsi:type="dcterms:W3CDTF">2018-08-16T09:03:00Z</dcterms:created>
  <dcterms:modified xsi:type="dcterms:W3CDTF">2022-02-04T08:41:00Z</dcterms:modified>
</cp:coreProperties>
</file>