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E1" w:rsidRPr="004837E1" w:rsidRDefault="004837E1" w:rsidP="004837E1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Toc75338287"/>
      <w:r w:rsidRPr="004837E1">
        <w:rPr>
          <w:rFonts w:ascii="Times New Roman" w:hAnsi="Times New Roman"/>
          <w:sz w:val="28"/>
          <w:szCs w:val="28"/>
        </w:rPr>
        <w:t xml:space="preserve">Извещение о проведении Аукциона на повышение </w:t>
      </w:r>
      <w:r w:rsidRPr="004837E1">
        <w:rPr>
          <w:rFonts w:ascii="Times New Roman" w:hAnsi="Times New Roman"/>
          <w:sz w:val="28"/>
          <w:szCs w:val="28"/>
        </w:rPr>
        <w:br/>
        <w:t>на право заключения договора купли-продажи имущества</w:t>
      </w:r>
      <w:bookmarkEnd w:id="0"/>
      <w:r w:rsidRPr="004837E1">
        <w:rPr>
          <w:rFonts w:ascii="Times New Roman" w:hAnsi="Times New Roman"/>
          <w:sz w:val="28"/>
          <w:szCs w:val="28"/>
        </w:rPr>
        <w:t xml:space="preserve"> </w:t>
      </w:r>
    </w:p>
    <w:p w:rsidR="004837E1" w:rsidRPr="004837E1" w:rsidRDefault="004837E1" w:rsidP="004837E1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Toc75338288"/>
      <w:r w:rsidRPr="004837E1">
        <w:rPr>
          <w:rFonts w:ascii="Times New Roman" w:hAnsi="Times New Roman"/>
          <w:sz w:val="28"/>
          <w:szCs w:val="28"/>
        </w:rPr>
        <w:t>ПАО «Магаданэнерго»</w:t>
      </w:r>
      <w:bookmarkEnd w:id="1"/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82"/>
        <w:gridCol w:w="2087"/>
        <w:gridCol w:w="6770"/>
      </w:tblGrid>
      <w:tr w:rsidR="004837E1" w:rsidRPr="004837E1" w:rsidTr="004837E1">
        <w:tc>
          <w:tcPr>
            <w:tcW w:w="782" w:type="dxa"/>
            <w:vAlign w:val="center"/>
          </w:tcPr>
          <w:p w:rsidR="004837E1" w:rsidRPr="004837E1" w:rsidRDefault="004837E1" w:rsidP="00AA20B5">
            <w:pPr>
              <w:widowControl w:val="0"/>
              <w:jc w:val="center"/>
              <w:rPr>
                <w:b/>
              </w:rPr>
            </w:pPr>
            <w:r w:rsidRPr="004837E1">
              <w:rPr>
                <w:b/>
              </w:rPr>
              <w:t>№</w:t>
            </w:r>
            <w:r w:rsidRPr="004837E1">
              <w:rPr>
                <w:b/>
              </w:rPr>
              <w:br/>
              <w:t>п/п</w:t>
            </w:r>
          </w:p>
        </w:tc>
        <w:tc>
          <w:tcPr>
            <w:tcW w:w="2087" w:type="dxa"/>
            <w:vAlign w:val="center"/>
          </w:tcPr>
          <w:p w:rsidR="004837E1" w:rsidRPr="004837E1" w:rsidRDefault="004837E1" w:rsidP="00AA20B5">
            <w:pPr>
              <w:widowControl w:val="0"/>
              <w:jc w:val="center"/>
              <w:rPr>
                <w:b/>
              </w:rPr>
            </w:pPr>
            <w:r w:rsidRPr="004837E1">
              <w:rPr>
                <w:b/>
              </w:rPr>
              <w:t>Наименование</w:t>
            </w:r>
          </w:p>
        </w:tc>
        <w:tc>
          <w:tcPr>
            <w:tcW w:w="6770" w:type="dxa"/>
            <w:vAlign w:val="center"/>
          </w:tcPr>
          <w:p w:rsidR="004837E1" w:rsidRPr="004837E1" w:rsidRDefault="004837E1" w:rsidP="00AA20B5">
            <w:pPr>
              <w:widowControl w:val="0"/>
              <w:jc w:val="center"/>
              <w:rPr>
                <w:b/>
              </w:rPr>
            </w:pPr>
            <w:r w:rsidRPr="004837E1">
              <w:rPr>
                <w:b/>
              </w:rPr>
              <w:t>Содержание пункта Извещения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  <w:rPr>
                <w:b/>
              </w:rPr>
            </w:pPr>
            <w:r w:rsidRPr="004837E1">
              <w:t>Способ продажи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widowControl w:val="0"/>
              <w:spacing w:after="120"/>
            </w:pPr>
            <w:r w:rsidRPr="004837E1">
              <w:t>Аукцион на повышение (далее также – аукцион)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 xml:space="preserve">Продавец 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</w:p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Публичное акционерное общество энергетики и электрификации «Магаданэнерго»/ПАО «Магаданэнерго».</w:t>
            </w:r>
          </w:p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Место нахождения: г. Магадан.</w:t>
            </w:r>
          </w:p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Почтовый адрес: 685000, г. Магадан, ул. Советская, д. 24.</w:t>
            </w:r>
          </w:p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Адрес электронной почты: mgde@magadanenergo.ru</w:t>
            </w:r>
          </w:p>
          <w:p w:rsidR="004837E1" w:rsidRPr="004837E1" w:rsidRDefault="004837E1" w:rsidP="00AA20B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837E1">
              <w:t>Контактный телефон: 8 (4132) 69-82-49, 8 (4132) 69-83-42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1"/>
          </w:p>
        </w:tc>
        <w:bookmarkEnd w:id="2"/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 xml:space="preserve">Организатор продажи 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</w:p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Публичное акционерное общество энергетики и электрификации «Магаданэнерго»/ПАО «Магаданэнерго».</w:t>
            </w:r>
          </w:p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Место нахождения: г. Магадан.</w:t>
            </w:r>
          </w:p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Почтовый адрес: 685000, г. Магадан, ул. Советская, д. 24.</w:t>
            </w:r>
          </w:p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Адрес электронной почты: mgde@magadanenergo.ru.</w:t>
            </w:r>
          </w:p>
          <w:p w:rsidR="004837E1" w:rsidRPr="004837E1" w:rsidRDefault="004837E1" w:rsidP="00AA20B5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837E1">
              <w:t>Контактный телефон: 8 (4132) 69-82-49, 8 (4132) 69-83-42.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119"/>
          </w:p>
        </w:tc>
        <w:bookmarkEnd w:id="3"/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>Представитель Организатора продажи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="00B34120">
              <w:rPr>
                <w:b w:val="0"/>
                <w:snapToGrid w:val="0"/>
                <w:sz w:val="26"/>
                <w:szCs w:val="26"/>
              </w:rPr>
              <w:t>Митянина Ксения Николаевна</w:t>
            </w:r>
          </w:p>
          <w:p w:rsidR="004837E1" w:rsidRPr="004837E1" w:rsidRDefault="004837E1" w:rsidP="00AA20B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Контактный телефон: 8 (4132) 69-82-49, 8 (4132) 69-83-42</w:t>
            </w:r>
          </w:p>
          <w:p w:rsidR="004837E1" w:rsidRPr="004837E1" w:rsidRDefault="004837E1" w:rsidP="00B3412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837E1">
              <w:t xml:space="preserve">Адрес электронной почты: </w:t>
            </w:r>
            <w:r w:rsidR="00B34120" w:rsidRPr="00B34120">
              <w:br/>
            </w:r>
            <w:proofErr w:type="spellStart"/>
            <w:r w:rsidR="00B34120">
              <w:rPr>
                <w:lang w:val="en-US"/>
              </w:rPr>
              <w:t>mityanina</w:t>
            </w:r>
            <w:proofErr w:type="spellEnd"/>
            <w:r w:rsidR="00B34120" w:rsidRPr="00B34120">
              <w:t>-</w:t>
            </w:r>
            <w:proofErr w:type="spellStart"/>
            <w:r w:rsidR="00B34120">
              <w:rPr>
                <w:lang w:val="en-US"/>
              </w:rPr>
              <w:t>kn</w:t>
            </w:r>
            <w:proofErr w:type="spellEnd"/>
            <w:r w:rsidRPr="004837E1">
              <w:t>@magadanenergo.ru.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4805016"/>
          </w:p>
        </w:tc>
        <w:bookmarkEnd w:id="4"/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>Наименование и адрес ЭТП</w:t>
            </w:r>
          </w:p>
        </w:tc>
        <w:tc>
          <w:tcPr>
            <w:tcW w:w="6770" w:type="dxa"/>
          </w:tcPr>
          <w:p w:rsidR="004837E1" w:rsidRPr="004837E1" w:rsidRDefault="004837E1" w:rsidP="00B34120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4837E1">
              <w:t xml:space="preserve">Электронная торговая площадка </w:t>
            </w:r>
            <w:r w:rsidR="00B34120">
              <w:t>АО</w:t>
            </w:r>
            <w:r w:rsidRPr="004837E1">
              <w:t xml:space="preserve"> «Р</w:t>
            </w:r>
            <w:r w:rsidR="00B34120">
              <w:t>АД</w:t>
            </w:r>
            <w:r w:rsidRPr="004837E1">
              <w:t xml:space="preserve">», </w:t>
            </w:r>
            <w:r w:rsidR="00B34120">
              <w:br/>
            </w:r>
            <w:r w:rsidRPr="004837E1">
              <w:t>www.</w:t>
            </w:r>
            <w:r w:rsidR="00B34120" w:rsidRPr="00B34120">
              <w:t>lot-online.ru</w:t>
            </w:r>
            <w:r w:rsidRPr="004837E1">
              <w:t xml:space="preserve">   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  <w:rPr>
                <w:b/>
              </w:rPr>
            </w:pPr>
            <w:r w:rsidRPr="004837E1">
              <w:t>Предмет продажи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widowControl w:val="0"/>
              <w:spacing w:after="120"/>
              <w:rPr>
                <w:b/>
              </w:rPr>
            </w:pPr>
            <w:r w:rsidRPr="004837E1">
              <w:t>Нежилое здание «Административный корпус», общей площадью 123,5 кв. м., расположенный по адресу: Магаданская область, г. Магадан, ул. Речная, д. 24, с кадастровым номером 49:09:031205:123.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 xml:space="preserve">Краткое описание Предмета продажи 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>Адрес местонахождения Предмета продажи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4837E1">
              <w:t>В соответствии с Документацией о продаже.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523922333"/>
          </w:p>
        </w:tc>
        <w:bookmarkEnd w:id="5"/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>Начальная цена продажи</w:t>
            </w:r>
          </w:p>
        </w:tc>
        <w:tc>
          <w:tcPr>
            <w:tcW w:w="6770" w:type="dxa"/>
          </w:tcPr>
          <w:p w:rsidR="004837E1" w:rsidRPr="004837E1" w:rsidRDefault="00B34120" w:rsidP="00B34120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>
              <w:t>1</w:t>
            </w:r>
            <w:r w:rsidR="004837E1" w:rsidRPr="004837E1">
              <w:t> </w:t>
            </w:r>
            <w:r>
              <w:t>832</w:t>
            </w:r>
            <w:r w:rsidR="004837E1" w:rsidRPr="004837E1">
              <w:t xml:space="preserve"> </w:t>
            </w:r>
            <w:r>
              <w:t>837</w:t>
            </w:r>
            <w:r w:rsidR="004837E1" w:rsidRPr="004837E1">
              <w:t xml:space="preserve"> (</w:t>
            </w:r>
            <w:r>
              <w:t>Один</w:t>
            </w:r>
            <w:r w:rsidR="004837E1" w:rsidRPr="004837E1">
              <w:t xml:space="preserve"> миллион </w:t>
            </w:r>
            <w:r>
              <w:t>восемьсот</w:t>
            </w:r>
            <w:r w:rsidR="004837E1" w:rsidRPr="004837E1">
              <w:t xml:space="preserve"> </w:t>
            </w:r>
            <w:r>
              <w:t>тридцать две</w:t>
            </w:r>
            <w:r w:rsidR="004837E1" w:rsidRPr="004837E1">
              <w:t xml:space="preserve"> тысяч</w:t>
            </w:r>
            <w:r>
              <w:t>и</w:t>
            </w:r>
            <w:r w:rsidR="004837E1" w:rsidRPr="004837E1">
              <w:t xml:space="preserve"> восе</w:t>
            </w:r>
            <w:r>
              <w:t>мьсот тридцать семь</w:t>
            </w:r>
            <w:r w:rsidR="004837E1" w:rsidRPr="004837E1">
              <w:t xml:space="preserve">) рублей </w:t>
            </w:r>
            <w:r>
              <w:t>70</w:t>
            </w:r>
            <w:r w:rsidR="004837E1" w:rsidRPr="004837E1">
              <w:t xml:space="preserve"> копе</w:t>
            </w:r>
            <w:r>
              <w:t xml:space="preserve">ек </w:t>
            </w:r>
            <w:r w:rsidR="004837E1" w:rsidRPr="004837E1">
              <w:t>(с учетом НДС).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>Валюта Договора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4837E1">
              <w:t>Российский рубль.</w:t>
            </w:r>
          </w:p>
        </w:tc>
      </w:tr>
      <w:tr w:rsidR="004837E1" w:rsidRPr="004837E1" w:rsidTr="004837E1">
        <w:trPr>
          <w:trHeight w:val="2097"/>
        </w:trPr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Hlk523925792"/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 xml:space="preserve">Участники Аукциона </w:t>
            </w:r>
          </w:p>
        </w:tc>
        <w:tc>
          <w:tcPr>
            <w:tcW w:w="6770" w:type="dxa"/>
            <w:vAlign w:val="center"/>
          </w:tcPr>
          <w:p w:rsidR="004837E1" w:rsidRPr="004837E1" w:rsidRDefault="004837E1" w:rsidP="00AA20B5">
            <w:pPr>
              <w:widowControl w:val="0"/>
            </w:pPr>
            <w:r w:rsidRPr="004837E1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4837E1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4837E1">
              <w:t>.</w:t>
            </w:r>
          </w:p>
        </w:tc>
      </w:tr>
      <w:bookmarkEnd w:id="6"/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>Срок, место и порядок предоставления Документации о продаже</w:t>
            </w:r>
          </w:p>
        </w:tc>
        <w:tc>
          <w:tcPr>
            <w:tcW w:w="6770" w:type="dxa"/>
            <w:shd w:val="clear" w:color="auto" w:fill="auto"/>
          </w:tcPr>
          <w:p w:rsidR="004837E1" w:rsidRPr="004837E1" w:rsidRDefault="004837E1" w:rsidP="009379EB">
            <w:pPr>
              <w:widowControl w:val="0"/>
              <w:tabs>
                <w:tab w:val="left" w:pos="426"/>
              </w:tabs>
              <w:spacing w:after="120"/>
            </w:pPr>
            <w:r w:rsidRPr="004837E1">
              <w:t xml:space="preserve">Документация о продаже размещена на официальном сайте электронной торговой площадки </w:t>
            </w:r>
            <w:r w:rsidR="003E0C61">
              <w:t xml:space="preserve">АО </w:t>
            </w:r>
            <w:r w:rsidRPr="004837E1">
              <w:t xml:space="preserve"> «</w:t>
            </w:r>
            <w:r w:rsidR="003E0C61">
              <w:t>РАД</w:t>
            </w:r>
            <w:r w:rsidRPr="004837E1">
              <w:t xml:space="preserve">» в сети Интернет </w:t>
            </w:r>
            <w:hyperlink r:id="rId6" w:history="1">
              <w:r w:rsidR="009379EB" w:rsidRPr="00B72AC2">
                <w:rPr>
                  <w:rStyle w:val="a8"/>
                </w:rPr>
                <w:t>https://lot-online.ru</w:t>
              </w:r>
            </w:hyperlink>
            <w:r w:rsidRPr="004837E1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>Задаток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>Дата начала – дата и время окончания срока подачи Заявок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widowControl w:val="0"/>
            </w:pPr>
            <w:r w:rsidRPr="004837E1">
              <w:t>Дата начала подачи Заявок:</w:t>
            </w:r>
          </w:p>
          <w:p w:rsidR="004837E1" w:rsidRPr="004837E1" w:rsidRDefault="004837E1" w:rsidP="00AA20B5">
            <w:pPr>
              <w:widowControl w:val="0"/>
              <w:spacing w:after="120"/>
            </w:pPr>
            <w:r w:rsidRPr="004837E1">
              <w:t>«</w:t>
            </w:r>
            <w:r w:rsidR="00B34120">
              <w:t>04</w:t>
            </w:r>
            <w:r w:rsidRPr="004837E1">
              <w:t xml:space="preserve">» </w:t>
            </w:r>
            <w:r w:rsidR="00B34120">
              <w:t>февраля</w:t>
            </w:r>
            <w:r w:rsidRPr="004837E1">
              <w:t xml:space="preserve"> 202</w:t>
            </w:r>
            <w:r w:rsidR="003E0C61">
              <w:t>2</w:t>
            </w:r>
            <w:r w:rsidRPr="004837E1">
              <w:t xml:space="preserve"> года  </w:t>
            </w:r>
          </w:p>
          <w:p w:rsidR="004837E1" w:rsidRPr="004837E1" w:rsidRDefault="004837E1" w:rsidP="00AA20B5">
            <w:pPr>
              <w:widowControl w:val="0"/>
            </w:pPr>
            <w:r w:rsidRPr="004837E1">
              <w:t>Дата и время окончания срока подачи Заявок:</w:t>
            </w:r>
          </w:p>
          <w:p w:rsidR="004837E1" w:rsidRPr="004837E1" w:rsidRDefault="004837E1" w:rsidP="00AA20B5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 w:rsidRPr="004837E1">
              <w:rPr>
                <w:b w:val="0"/>
                <w:sz w:val="26"/>
                <w:szCs w:val="26"/>
              </w:rPr>
              <w:t>«</w:t>
            </w:r>
            <w:r w:rsidR="003E0C61">
              <w:rPr>
                <w:b w:val="0"/>
                <w:sz w:val="26"/>
                <w:szCs w:val="26"/>
              </w:rPr>
              <w:t>11</w:t>
            </w:r>
            <w:r w:rsidRPr="004837E1">
              <w:rPr>
                <w:b w:val="0"/>
                <w:sz w:val="26"/>
                <w:szCs w:val="26"/>
              </w:rPr>
              <w:t xml:space="preserve">» </w:t>
            </w:r>
            <w:r w:rsidR="003E0C61">
              <w:rPr>
                <w:b w:val="0"/>
                <w:sz w:val="26"/>
                <w:szCs w:val="26"/>
              </w:rPr>
              <w:t>апреля</w:t>
            </w:r>
            <w:r w:rsidRPr="004837E1">
              <w:rPr>
                <w:b w:val="0"/>
                <w:sz w:val="26"/>
                <w:szCs w:val="26"/>
              </w:rPr>
              <w:t xml:space="preserve"> 202</w:t>
            </w:r>
            <w:r w:rsidR="003E0C61">
              <w:rPr>
                <w:b w:val="0"/>
                <w:sz w:val="26"/>
                <w:szCs w:val="26"/>
              </w:rPr>
              <w:t>2</w:t>
            </w:r>
            <w:r w:rsidRPr="004837E1">
              <w:rPr>
                <w:b w:val="0"/>
                <w:sz w:val="26"/>
                <w:szCs w:val="26"/>
              </w:rPr>
              <w:t xml:space="preserve"> года в 16</w:t>
            </w:r>
            <w:r w:rsidRPr="004837E1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Pr="004837E1">
              <w:rPr>
                <w:b w:val="0"/>
                <w:sz w:val="26"/>
                <w:szCs w:val="26"/>
              </w:rPr>
              <w:t> </w:t>
            </w:r>
          </w:p>
          <w:p w:rsidR="004837E1" w:rsidRPr="004837E1" w:rsidRDefault="004837E1" w:rsidP="00AA20B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z w:val="26"/>
                <w:szCs w:val="26"/>
              </w:rPr>
              <w:t>(</w:t>
            </w:r>
            <w:r w:rsidRPr="004837E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4837E1">
              <w:rPr>
                <w:b w:val="0"/>
                <w:sz w:val="26"/>
                <w:szCs w:val="26"/>
              </w:rPr>
              <w:t>О</w:t>
            </w:r>
            <w:r w:rsidRPr="004837E1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Pr="004837E1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>Порядок подачи Заявок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4837E1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4837E1">
              <w:rPr>
                <w:snapToGrid w:val="0"/>
                <w:sz w:val="26"/>
                <w:szCs w:val="26"/>
              </w:rPr>
              <w:fldChar w:fldCharType="begin"/>
            </w:r>
            <w:r w:rsidRPr="004837E1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4837E1">
              <w:rPr>
                <w:snapToGrid w:val="0"/>
                <w:sz w:val="26"/>
                <w:szCs w:val="26"/>
              </w:rPr>
            </w:r>
            <w:r w:rsidRPr="004837E1">
              <w:rPr>
                <w:snapToGrid w:val="0"/>
                <w:sz w:val="26"/>
                <w:szCs w:val="26"/>
              </w:rPr>
              <w:fldChar w:fldCharType="separate"/>
            </w:r>
            <w:r w:rsidRPr="004837E1">
              <w:rPr>
                <w:snapToGrid w:val="0"/>
                <w:sz w:val="26"/>
                <w:szCs w:val="26"/>
              </w:rPr>
              <w:t>5</w:t>
            </w:r>
            <w:r w:rsidRPr="004837E1">
              <w:rPr>
                <w:snapToGrid w:val="0"/>
                <w:sz w:val="26"/>
                <w:szCs w:val="26"/>
              </w:rPr>
              <w:fldChar w:fldCharType="end"/>
            </w:r>
            <w:r w:rsidRPr="004837E1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>«Шаг» аукциона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4837E1">
              <w:rPr>
                <w:snapToGrid/>
              </w:rPr>
              <w:t>Шаг аукциона равен 2% от начальной цены продажи, указанной в пункте 9 настоящего Извещения, что составляет:</w:t>
            </w:r>
          </w:p>
          <w:p w:rsidR="004837E1" w:rsidRPr="004837E1" w:rsidRDefault="003E0C61" w:rsidP="003E0C61">
            <w:pPr>
              <w:tabs>
                <w:tab w:val="left" w:pos="426"/>
              </w:tabs>
              <w:spacing w:after="120"/>
            </w:pPr>
            <w:r>
              <w:rPr>
                <w:szCs w:val="28"/>
              </w:rPr>
              <w:t>36</w:t>
            </w:r>
            <w:r w:rsidR="004837E1" w:rsidRPr="004837E1">
              <w:rPr>
                <w:szCs w:val="28"/>
              </w:rPr>
              <w:t> </w:t>
            </w:r>
            <w:r>
              <w:rPr>
                <w:szCs w:val="28"/>
              </w:rPr>
              <w:t>656</w:t>
            </w:r>
            <w:r w:rsidR="004837E1" w:rsidRPr="004837E1">
              <w:rPr>
                <w:szCs w:val="28"/>
              </w:rPr>
              <w:t xml:space="preserve"> (</w:t>
            </w:r>
            <w:r>
              <w:rPr>
                <w:szCs w:val="28"/>
              </w:rPr>
              <w:t xml:space="preserve">Тридцать шесть </w:t>
            </w:r>
            <w:r w:rsidR="004837E1" w:rsidRPr="004837E1">
              <w:rPr>
                <w:szCs w:val="28"/>
              </w:rPr>
              <w:t xml:space="preserve">тысяч </w:t>
            </w:r>
            <w:r>
              <w:rPr>
                <w:szCs w:val="28"/>
              </w:rPr>
              <w:t>шестьсот</w:t>
            </w:r>
            <w:r w:rsidR="004837E1" w:rsidRPr="004837E1">
              <w:rPr>
                <w:szCs w:val="28"/>
              </w:rPr>
              <w:t xml:space="preserve"> </w:t>
            </w:r>
            <w:r>
              <w:rPr>
                <w:szCs w:val="28"/>
              </w:rPr>
              <w:t>пятьдесят</w:t>
            </w:r>
            <w:r w:rsidR="004837E1" w:rsidRPr="004837E1">
              <w:rPr>
                <w:szCs w:val="28"/>
              </w:rPr>
              <w:t xml:space="preserve"> </w:t>
            </w:r>
            <w:r>
              <w:rPr>
                <w:szCs w:val="28"/>
              </w:rPr>
              <w:t>шесть) рублей</w:t>
            </w:r>
            <w:r w:rsidR="004837E1" w:rsidRPr="004837E1">
              <w:rPr>
                <w:szCs w:val="28"/>
              </w:rPr>
              <w:t xml:space="preserve"> 7</w:t>
            </w:r>
            <w:r>
              <w:rPr>
                <w:szCs w:val="28"/>
              </w:rPr>
              <w:t>5</w:t>
            </w:r>
            <w:r w:rsidR="004837E1" w:rsidRPr="004837E1">
              <w:rPr>
                <w:szCs w:val="28"/>
              </w:rPr>
              <w:t xml:space="preserve"> копе</w:t>
            </w:r>
            <w:r>
              <w:rPr>
                <w:szCs w:val="28"/>
              </w:rPr>
              <w:t>ек</w:t>
            </w:r>
            <w:r w:rsidR="004837E1" w:rsidRPr="004837E1">
              <w:rPr>
                <w:szCs w:val="28"/>
              </w:rPr>
              <w:t xml:space="preserve"> (с учетом НДС) 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 xml:space="preserve">Дата и время проведения </w:t>
            </w:r>
            <w:r w:rsidRPr="004837E1">
              <w:lastRenderedPageBreak/>
              <w:t xml:space="preserve">Аукциона 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widowControl w:val="0"/>
              <w:tabs>
                <w:tab w:val="left" w:pos="426"/>
              </w:tabs>
              <w:spacing w:after="120"/>
            </w:pPr>
            <w:r w:rsidRPr="004837E1">
              <w:lastRenderedPageBreak/>
              <w:t>«</w:t>
            </w:r>
            <w:r w:rsidR="003E0C61">
              <w:t>13</w:t>
            </w:r>
            <w:r w:rsidRPr="004837E1">
              <w:t xml:space="preserve">» </w:t>
            </w:r>
            <w:r w:rsidR="003E0C61">
              <w:t>апреля</w:t>
            </w:r>
            <w:r w:rsidRPr="004837E1">
              <w:t xml:space="preserve"> 202</w:t>
            </w:r>
            <w:r w:rsidR="003E0C61">
              <w:t>2</w:t>
            </w:r>
            <w:r w:rsidRPr="004837E1">
              <w:t xml:space="preserve"> года в 16 ч.00 мин. </w:t>
            </w:r>
          </w:p>
          <w:p w:rsidR="004837E1" w:rsidRPr="004837E1" w:rsidRDefault="004837E1" w:rsidP="00AA20B5">
            <w:pPr>
              <w:widowControl w:val="0"/>
              <w:tabs>
                <w:tab w:val="left" w:pos="426"/>
              </w:tabs>
              <w:spacing w:after="120"/>
              <w:rPr>
                <w:rStyle w:val="a6"/>
                <w:b w:val="0"/>
              </w:rPr>
            </w:pPr>
            <w:r w:rsidRPr="004837E1">
              <w:lastRenderedPageBreak/>
              <w:t>(по местному времени Организатора).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>Дата подведения итогов Аукциона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widowControl w:val="0"/>
              <w:tabs>
                <w:tab w:val="left" w:pos="426"/>
              </w:tabs>
              <w:spacing w:after="120"/>
            </w:pPr>
            <w:r w:rsidRPr="004837E1">
              <w:t>«1</w:t>
            </w:r>
            <w:r w:rsidR="003E0C61">
              <w:t>4</w:t>
            </w:r>
            <w:r w:rsidRPr="004837E1">
              <w:t xml:space="preserve">» </w:t>
            </w:r>
            <w:r w:rsidR="003E0C61">
              <w:t>апреля</w:t>
            </w:r>
            <w:r w:rsidRPr="004837E1">
              <w:t xml:space="preserve"> 202</w:t>
            </w:r>
            <w:r w:rsidR="003E0C61">
              <w:t>2</w:t>
            </w:r>
            <w:r w:rsidRPr="004837E1">
              <w:t xml:space="preserve"> года в 17 ч.00мин.  </w:t>
            </w:r>
          </w:p>
          <w:p w:rsidR="004837E1" w:rsidRPr="004837E1" w:rsidRDefault="004837E1" w:rsidP="00AA20B5">
            <w:pPr>
              <w:widowControl w:val="0"/>
              <w:tabs>
                <w:tab w:val="left" w:pos="426"/>
              </w:tabs>
              <w:spacing w:after="120"/>
            </w:pPr>
            <w:r w:rsidRPr="004837E1">
              <w:t>(по местному времени Организатора).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7" w:name="_Ref525315137"/>
          </w:p>
        </w:tc>
        <w:bookmarkEnd w:id="7"/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jc w:val="left"/>
            </w:pPr>
            <w:r w:rsidRPr="004837E1">
              <w:t xml:space="preserve">Время ожидания ценового предложения Участника 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4837E1"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tr w:rsidR="004837E1" w:rsidRPr="004837E1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087" w:type="dxa"/>
          </w:tcPr>
          <w:p w:rsidR="004837E1" w:rsidRPr="004837E1" w:rsidRDefault="004837E1" w:rsidP="00AA20B5">
            <w:pPr>
              <w:widowControl w:val="0"/>
              <w:spacing w:after="120"/>
              <w:jc w:val="left"/>
            </w:pPr>
            <w:r w:rsidRPr="004837E1">
              <w:t>Порядок подведения итогов Аукциона</w:t>
            </w:r>
          </w:p>
        </w:tc>
        <w:tc>
          <w:tcPr>
            <w:tcW w:w="6770" w:type="dxa"/>
          </w:tcPr>
          <w:p w:rsidR="004837E1" w:rsidRPr="004837E1" w:rsidRDefault="004837E1" w:rsidP="00AA20B5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:rsidR="004837E1" w:rsidRPr="004837E1" w:rsidRDefault="004837E1" w:rsidP="00AA20B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4837E1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4837E1" w:rsidRPr="00AA46BF" w:rsidTr="004837E1">
        <w:tc>
          <w:tcPr>
            <w:tcW w:w="782" w:type="dxa"/>
          </w:tcPr>
          <w:p w:rsidR="004837E1" w:rsidRPr="004837E1" w:rsidRDefault="004837E1" w:rsidP="004837E1">
            <w:pPr>
              <w:pStyle w:val="a7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8" w:name="_Ref446062609"/>
            <w:bookmarkEnd w:id="8"/>
          </w:p>
        </w:tc>
        <w:tc>
          <w:tcPr>
            <w:tcW w:w="8857" w:type="dxa"/>
            <w:gridSpan w:val="2"/>
          </w:tcPr>
          <w:p w:rsidR="004837E1" w:rsidRPr="00DB7BCB" w:rsidRDefault="004837E1" w:rsidP="00AA20B5">
            <w:pPr>
              <w:widowControl w:val="0"/>
              <w:spacing w:after="120"/>
            </w:pPr>
            <w:r w:rsidRPr="004837E1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</w:tbl>
    <w:p w:rsidR="00046024" w:rsidRDefault="00B2698B"/>
    <w:p w:rsidR="00472785" w:rsidRDefault="00472785"/>
    <w:p w:rsidR="00472785" w:rsidRDefault="00472785" w:rsidP="00472785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</w:t>
      </w:r>
      <w:r w:rsidR="003E0C61">
        <w:rPr>
          <w:sz w:val="28"/>
          <w:szCs w:val="28"/>
        </w:rPr>
        <w:t xml:space="preserve">                              К</w:t>
      </w:r>
      <w:r>
        <w:rPr>
          <w:sz w:val="28"/>
          <w:szCs w:val="28"/>
        </w:rPr>
        <w:t>.</w:t>
      </w:r>
      <w:r w:rsidR="003E0C61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B2698B">
        <w:rPr>
          <w:sz w:val="28"/>
          <w:szCs w:val="28"/>
        </w:rPr>
        <w:t>Ми</w:t>
      </w:r>
      <w:r w:rsidR="003E0C61">
        <w:rPr>
          <w:sz w:val="28"/>
          <w:szCs w:val="28"/>
        </w:rPr>
        <w:t>т</w:t>
      </w:r>
      <w:r w:rsidR="00B2698B">
        <w:rPr>
          <w:sz w:val="28"/>
          <w:szCs w:val="28"/>
        </w:rPr>
        <w:t>я</w:t>
      </w:r>
      <w:bookmarkStart w:id="9" w:name="_GoBack"/>
      <w:bookmarkEnd w:id="9"/>
      <w:r w:rsidR="003E0C61">
        <w:rPr>
          <w:sz w:val="28"/>
          <w:szCs w:val="28"/>
        </w:rPr>
        <w:t>нина</w:t>
      </w:r>
    </w:p>
    <w:sectPr w:rsidR="00472785" w:rsidSect="004837E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001" w:usb1="00000000" w:usb2="00000000" w:usb3="00000000" w:csb0="00000004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E1"/>
    <w:rsid w:val="001B7985"/>
    <w:rsid w:val="003E0C61"/>
    <w:rsid w:val="003F4F17"/>
    <w:rsid w:val="00472785"/>
    <w:rsid w:val="004837E1"/>
    <w:rsid w:val="009379EB"/>
    <w:rsid w:val="00B2698B"/>
    <w:rsid w:val="00B3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837E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4837E1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4837E1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4837E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4837E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4837E1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4837E1"/>
    <w:pPr>
      <w:numPr>
        <w:ilvl w:val="3"/>
      </w:numPr>
    </w:pPr>
  </w:style>
  <w:style w:type="character" w:customStyle="1" w:styleId="a6">
    <w:name w:val="комментарий"/>
    <w:rsid w:val="004837E1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4837E1"/>
    <w:pPr>
      <w:numPr>
        <w:ilvl w:val="4"/>
      </w:numPr>
    </w:pPr>
  </w:style>
  <w:style w:type="paragraph" w:styleId="a7">
    <w:name w:val="List Paragraph"/>
    <w:aliases w:val="Алроса_маркер (Уровень 4),Маркер,ПАРАГРАФ,Абзац списка2"/>
    <w:basedOn w:val="a2"/>
    <w:uiPriority w:val="34"/>
    <w:qFormat/>
    <w:rsid w:val="004837E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4837E1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4837E1"/>
    <w:rPr>
      <w:snapToGrid/>
      <w:sz w:val="20"/>
      <w:szCs w:val="24"/>
    </w:rPr>
  </w:style>
  <w:style w:type="character" w:styleId="a8">
    <w:name w:val="Hyperlink"/>
    <w:uiPriority w:val="99"/>
    <w:rsid w:val="009379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837E1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4837E1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4837E1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4837E1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3"/>
    <w:link w:val="2"/>
    <w:rsid w:val="004837E1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4837E1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4837E1"/>
    <w:pPr>
      <w:numPr>
        <w:ilvl w:val="3"/>
      </w:numPr>
    </w:pPr>
  </w:style>
  <w:style w:type="character" w:customStyle="1" w:styleId="a6">
    <w:name w:val="комментарий"/>
    <w:rsid w:val="004837E1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4837E1"/>
    <w:pPr>
      <w:numPr>
        <w:ilvl w:val="4"/>
      </w:numPr>
    </w:pPr>
  </w:style>
  <w:style w:type="paragraph" w:styleId="a7">
    <w:name w:val="List Paragraph"/>
    <w:aliases w:val="Алроса_маркер (Уровень 4),Маркер,ПАРАГРАФ,Абзац списка2"/>
    <w:basedOn w:val="a2"/>
    <w:uiPriority w:val="34"/>
    <w:qFormat/>
    <w:rsid w:val="004837E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4837E1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4837E1"/>
    <w:rPr>
      <w:snapToGrid/>
      <w:sz w:val="20"/>
      <w:szCs w:val="24"/>
    </w:rPr>
  </w:style>
  <w:style w:type="character" w:styleId="a8">
    <w:name w:val="Hyperlink"/>
    <w:uiPriority w:val="99"/>
    <w:rsid w:val="00937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"Магаданэнерго"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Прошина Елизавета Николаевна</dc:creator>
  <cp:keywords/>
  <dc:description/>
  <cp:lastModifiedBy>Митянина Ксения Николаевна</cp:lastModifiedBy>
  <cp:revision>6</cp:revision>
  <dcterms:created xsi:type="dcterms:W3CDTF">2021-10-20T03:35:00Z</dcterms:created>
  <dcterms:modified xsi:type="dcterms:W3CDTF">2022-01-25T21:46:00Z</dcterms:modified>
</cp:coreProperties>
</file>