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0E3" w:rsidRPr="000B20E3" w:rsidRDefault="000B20E3" w:rsidP="000B20E3">
      <w:pPr>
        <w:shd w:val="clear" w:color="auto" w:fill="F9F9F9"/>
        <w:spacing w:before="100" w:beforeAutospacing="1" w:after="100" w:afterAutospacing="1" w:line="388" w:lineRule="atLeast"/>
        <w:jc w:val="left"/>
        <w:outlineLvl w:val="0"/>
        <w:rPr>
          <w:rFonts w:ascii="Arial" w:eastAsia="Times New Roman" w:hAnsi="Arial" w:cs="Arial"/>
          <w:kern w:val="36"/>
          <w:sz w:val="30"/>
          <w:szCs w:val="30"/>
          <w:lang w:eastAsia="ru-RU"/>
        </w:rPr>
      </w:pPr>
      <w:r w:rsidRPr="000B20E3">
        <w:rPr>
          <w:rFonts w:ascii="Arial" w:eastAsia="Times New Roman" w:hAnsi="Arial" w:cs="Arial"/>
          <w:kern w:val="36"/>
          <w:sz w:val="30"/>
          <w:szCs w:val="30"/>
          <w:lang w:eastAsia="ru-RU"/>
        </w:rPr>
        <w:t xml:space="preserve">Продажа имущественного комплекса в </w:t>
      </w:r>
      <w:proofErr w:type="spellStart"/>
      <w:r w:rsidRPr="000B20E3">
        <w:rPr>
          <w:rFonts w:ascii="Arial" w:eastAsia="Times New Roman" w:hAnsi="Arial" w:cs="Arial"/>
          <w:kern w:val="36"/>
          <w:sz w:val="30"/>
          <w:szCs w:val="30"/>
          <w:lang w:eastAsia="ru-RU"/>
        </w:rPr>
        <w:t>г.</w:t>
      </w:r>
      <w:r w:rsidRPr="00CA1B4C">
        <w:rPr>
          <w:rFonts w:ascii="Arial" w:eastAsia="Times New Roman" w:hAnsi="Arial" w:cs="Arial"/>
          <w:kern w:val="36"/>
          <w:sz w:val="30"/>
          <w:szCs w:val="30"/>
          <w:lang w:eastAsia="ru-RU"/>
        </w:rPr>
        <w:t>Орск</w:t>
      </w:r>
      <w:proofErr w:type="spellEnd"/>
      <w:r w:rsidR="00CA1B4C" w:rsidRPr="00CA1B4C">
        <w:rPr>
          <w:rFonts w:ascii="Arial" w:eastAsia="Times New Roman" w:hAnsi="Arial" w:cs="Arial"/>
          <w:sz w:val="30"/>
          <w:szCs w:val="30"/>
          <w:lang w:eastAsia="ru-RU"/>
        </w:rPr>
        <w:t xml:space="preserve">, </w:t>
      </w:r>
      <w:proofErr w:type="spellStart"/>
      <w:r w:rsidR="00CA1B4C">
        <w:rPr>
          <w:rFonts w:ascii="Arial" w:eastAsia="Times New Roman" w:hAnsi="Arial" w:cs="Arial"/>
          <w:sz w:val="30"/>
          <w:szCs w:val="30"/>
          <w:lang w:eastAsia="ru-RU"/>
        </w:rPr>
        <w:t>ул.</w:t>
      </w:r>
      <w:r w:rsidR="00CA1B4C" w:rsidRPr="00CA1B4C">
        <w:rPr>
          <w:rFonts w:ascii="Arial" w:eastAsia="Times New Roman" w:hAnsi="Arial" w:cs="Arial"/>
          <w:sz w:val="30"/>
          <w:szCs w:val="30"/>
          <w:lang w:eastAsia="ru-RU"/>
        </w:rPr>
        <w:t>Тобольская</w:t>
      </w:r>
      <w:proofErr w:type="spellEnd"/>
      <w:r w:rsidR="00CA1B4C" w:rsidRPr="00CA1B4C">
        <w:rPr>
          <w:rFonts w:ascii="Arial" w:eastAsia="Times New Roman" w:hAnsi="Arial" w:cs="Arial"/>
          <w:sz w:val="30"/>
          <w:szCs w:val="30"/>
          <w:lang w:eastAsia="ru-RU"/>
        </w:rPr>
        <w:t>, д.4</w:t>
      </w:r>
    </w:p>
    <w:p w:rsidR="000B20E3" w:rsidRPr="000B20E3" w:rsidRDefault="000B20E3" w:rsidP="000B20E3">
      <w:pPr>
        <w:shd w:val="clear" w:color="auto" w:fill="F9F9F9"/>
        <w:jc w:val="left"/>
        <w:textAlignment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F60594">
        <w:rPr>
          <w:rFonts w:ascii="Arial" w:eastAsia="Times New Roman" w:hAnsi="Arial" w:cs="Arial"/>
          <w:sz w:val="18"/>
          <w:szCs w:val="18"/>
          <w:lang w:eastAsia="ru-RU"/>
        </w:rPr>
        <w:t>Направление продаж: Имущество частных собственников</w:t>
      </w:r>
    </w:p>
    <w:p w:rsidR="006904A6" w:rsidRPr="00F60594" w:rsidRDefault="006904A6" w:rsidP="006904A6">
      <w:pPr>
        <w:rPr>
          <w:rFonts w:ascii="Arial" w:eastAsia="Times New Roman" w:hAnsi="Arial" w:cs="Arial"/>
          <w:sz w:val="18"/>
          <w:szCs w:val="18"/>
          <w:lang w:eastAsia="ru-RU"/>
        </w:rPr>
      </w:pPr>
    </w:p>
    <w:p w:rsidR="006904A6" w:rsidRPr="006904A6" w:rsidRDefault="000B20E3" w:rsidP="0083684A">
      <w:pPr>
        <w:rPr>
          <w:rFonts w:ascii="Arial" w:eastAsia="Times New Roman" w:hAnsi="Arial" w:cs="Arial"/>
          <w:sz w:val="18"/>
          <w:szCs w:val="18"/>
          <w:lang w:eastAsia="ru-RU"/>
        </w:rPr>
      </w:pPr>
      <w:r w:rsidRPr="000B20E3">
        <w:rPr>
          <w:rFonts w:ascii="Arial" w:eastAsia="Times New Roman" w:hAnsi="Arial" w:cs="Arial"/>
          <w:sz w:val="18"/>
          <w:szCs w:val="18"/>
          <w:lang w:eastAsia="ru-RU"/>
        </w:rPr>
        <w:t xml:space="preserve">Объект 1: Нежилое </w:t>
      </w:r>
      <w:r w:rsidR="006904A6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здание, </w:t>
      </w:r>
      <w:r w:rsidR="006904A6" w:rsidRPr="00F60594">
        <w:rPr>
          <w:rFonts w:ascii="Arial" w:hAnsi="Arial" w:cs="Arial"/>
          <w:sz w:val="18"/>
          <w:szCs w:val="18"/>
          <w:shd w:val="clear" w:color="auto" w:fill="FFFFFF"/>
        </w:rPr>
        <w:t>Здание механизированной мойки</w:t>
      </w:r>
      <w:r w:rsidR="006904A6" w:rsidRPr="00F60594">
        <w:rPr>
          <w:rFonts w:ascii="Arial" w:eastAsia="Times New Roman" w:hAnsi="Arial" w:cs="Arial"/>
          <w:sz w:val="18"/>
          <w:szCs w:val="18"/>
          <w:lang w:eastAsia="ru-RU"/>
        </w:rPr>
        <w:t>, площадь: 491,6</w:t>
      </w:r>
      <w:r w:rsidRPr="000B20E3">
        <w:rPr>
          <w:rFonts w:ascii="Arial" w:eastAsia="Times New Roman" w:hAnsi="Arial" w:cs="Arial"/>
          <w:sz w:val="18"/>
          <w:szCs w:val="18"/>
          <w:lang w:eastAsia="ru-RU"/>
        </w:rPr>
        <w:t xml:space="preserve"> кв.м</w:t>
      </w:r>
      <w:r w:rsidR="006904A6" w:rsidRPr="00F60594">
        <w:rPr>
          <w:rFonts w:ascii="Arial" w:eastAsia="Times New Roman" w:hAnsi="Arial" w:cs="Arial"/>
          <w:sz w:val="18"/>
          <w:szCs w:val="18"/>
          <w:lang w:eastAsia="ru-RU"/>
        </w:rPr>
        <w:t>.,</w:t>
      </w:r>
      <w:r w:rsidR="006904A6" w:rsidRPr="00F60594">
        <w:rPr>
          <w:rFonts w:ascii="Arial" w:hAnsi="Arial" w:cs="Arial"/>
          <w:sz w:val="18"/>
          <w:szCs w:val="18"/>
          <w:shd w:val="clear" w:color="auto" w:fill="F8F8F8"/>
        </w:rPr>
        <w:t xml:space="preserve"> к</w:t>
      </w:r>
      <w:r w:rsidR="006904A6" w:rsidRPr="00F60594">
        <w:rPr>
          <w:rFonts w:ascii="Arial" w:eastAsia="Times New Roman" w:hAnsi="Arial" w:cs="Arial"/>
          <w:sz w:val="18"/>
          <w:szCs w:val="18"/>
          <w:lang w:eastAsia="ru-RU"/>
        </w:rPr>
        <w:t>оличество этажей-</w:t>
      </w:r>
      <w:r w:rsidR="006904A6" w:rsidRPr="006904A6">
        <w:rPr>
          <w:rFonts w:ascii="Arial" w:eastAsia="Times New Roman" w:hAnsi="Arial" w:cs="Arial"/>
          <w:sz w:val="18"/>
          <w:szCs w:val="18"/>
          <w:lang w:eastAsia="ru-RU"/>
        </w:rPr>
        <w:t>2</w:t>
      </w:r>
      <w:r w:rsidR="006904A6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, </w:t>
      </w:r>
    </w:p>
    <w:p w:rsidR="000B20E3" w:rsidRPr="00F60594" w:rsidRDefault="000B20E3" w:rsidP="0083684A">
      <w:pPr>
        <w:shd w:val="clear" w:color="auto" w:fill="F9F9F9"/>
        <w:spacing w:line="238" w:lineRule="atLeast"/>
        <w:textAlignment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0B20E3">
        <w:rPr>
          <w:rFonts w:ascii="Arial" w:eastAsia="Times New Roman" w:hAnsi="Arial" w:cs="Arial"/>
          <w:sz w:val="18"/>
          <w:szCs w:val="18"/>
          <w:lang w:eastAsia="ru-RU"/>
        </w:rPr>
        <w:t xml:space="preserve">кадастровый номер </w:t>
      </w:r>
      <w:r w:rsidR="006904A6" w:rsidRPr="00F60594">
        <w:rPr>
          <w:rFonts w:ascii="Arial" w:eastAsia="Times New Roman" w:hAnsi="Arial" w:cs="Arial"/>
          <w:sz w:val="18"/>
          <w:szCs w:val="18"/>
          <w:lang w:eastAsia="ru-RU"/>
        </w:rPr>
        <w:t>56:43:0209004:209</w:t>
      </w:r>
      <w:r w:rsidRPr="000B20E3">
        <w:rPr>
          <w:rFonts w:ascii="Arial" w:eastAsia="Times New Roman" w:hAnsi="Arial" w:cs="Arial"/>
          <w:sz w:val="18"/>
          <w:szCs w:val="18"/>
          <w:lang w:eastAsia="ru-RU"/>
        </w:rPr>
        <w:t xml:space="preserve">, расположенное по адресу: </w:t>
      </w:r>
      <w:r w:rsidR="006904A6" w:rsidRPr="00F60594">
        <w:rPr>
          <w:rFonts w:ascii="Arial" w:hAnsi="Arial" w:cs="Arial"/>
          <w:sz w:val="18"/>
          <w:szCs w:val="18"/>
          <w:shd w:val="clear" w:color="auto" w:fill="F8F8F8"/>
        </w:rPr>
        <w:t xml:space="preserve">Оренбургская область, </w:t>
      </w:r>
      <w:proofErr w:type="spellStart"/>
      <w:r w:rsidR="006904A6" w:rsidRPr="00F60594">
        <w:rPr>
          <w:rFonts w:ascii="Arial" w:hAnsi="Arial" w:cs="Arial"/>
          <w:sz w:val="18"/>
          <w:szCs w:val="18"/>
          <w:shd w:val="clear" w:color="auto" w:fill="F8F8F8"/>
        </w:rPr>
        <w:t>г.Орск</w:t>
      </w:r>
      <w:proofErr w:type="spellEnd"/>
      <w:r w:rsidR="006904A6" w:rsidRPr="00F60594">
        <w:rPr>
          <w:rFonts w:ascii="Arial" w:hAnsi="Arial" w:cs="Arial"/>
          <w:sz w:val="18"/>
          <w:szCs w:val="18"/>
          <w:shd w:val="clear" w:color="auto" w:fill="F8F8F8"/>
        </w:rPr>
        <w:t xml:space="preserve">, </w:t>
      </w:r>
      <w:proofErr w:type="spellStart"/>
      <w:r w:rsidR="006904A6" w:rsidRPr="00F60594">
        <w:rPr>
          <w:rFonts w:ascii="Arial" w:hAnsi="Arial" w:cs="Arial"/>
          <w:sz w:val="18"/>
          <w:szCs w:val="18"/>
          <w:shd w:val="clear" w:color="auto" w:fill="F8F8F8"/>
        </w:rPr>
        <w:t>ул.Тобольская</w:t>
      </w:r>
      <w:proofErr w:type="spellEnd"/>
      <w:r w:rsidR="006904A6" w:rsidRPr="00F60594">
        <w:rPr>
          <w:rFonts w:ascii="Arial" w:hAnsi="Arial" w:cs="Arial"/>
          <w:sz w:val="18"/>
          <w:szCs w:val="18"/>
          <w:shd w:val="clear" w:color="auto" w:fill="F8F8F8"/>
        </w:rPr>
        <w:t>, дом № 4</w:t>
      </w:r>
      <w:r w:rsidR="000D1F8B" w:rsidRPr="00F60594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="00F60594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 1-ый этаж 392кв.м. производственно-складского назначения. 2-ой этаж 99,6кв.м. офисного назначения.</w:t>
      </w:r>
    </w:p>
    <w:p w:rsidR="000D1F8B" w:rsidRPr="00F60594" w:rsidRDefault="000D1F8B" w:rsidP="0083684A">
      <w:pPr>
        <w:shd w:val="clear" w:color="auto" w:fill="F9F9F9"/>
        <w:spacing w:line="238" w:lineRule="atLeast"/>
        <w:jc w:val="left"/>
        <w:textAlignment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0D1F8B" w:rsidRPr="00F60594" w:rsidRDefault="000B20E3" w:rsidP="000D1F8B">
      <w:pPr>
        <w:rPr>
          <w:rFonts w:ascii="Arial" w:eastAsia="Times New Roman" w:hAnsi="Arial" w:cs="Arial"/>
          <w:sz w:val="18"/>
          <w:szCs w:val="18"/>
          <w:lang w:eastAsia="ru-RU"/>
        </w:rPr>
      </w:pPr>
      <w:r w:rsidRPr="000B20E3">
        <w:rPr>
          <w:rFonts w:ascii="Arial" w:eastAsia="Times New Roman" w:hAnsi="Arial" w:cs="Arial"/>
          <w:sz w:val="18"/>
          <w:szCs w:val="18"/>
          <w:lang w:eastAsia="ru-RU"/>
        </w:rPr>
        <w:t xml:space="preserve">Объект 2: </w:t>
      </w:r>
      <w:r w:rsidR="000D1F8B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Земельный участок </w:t>
      </w:r>
      <w:r w:rsidR="000D1F8B" w:rsidRPr="00F60594">
        <w:rPr>
          <w:rFonts w:ascii="Arial" w:eastAsia="Times New Roman" w:hAnsi="Arial" w:cs="Arial"/>
          <w:sz w:val="18"/>
          <w:szCs w:val="18"/>
          <w:lang w:val="en-US" w:eastAsia="ru-RU"/>
        </w:rPr>
        <w:t>S</w:t>
      </w:r>
      <w:r w:rsidR="000D1F8B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=9050 кв.м. </w:t>
      </w:r>
      <w:r w:rsidR="00F60594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При оформлении </w:t>
      </w:r>
      <w:r w:rsidR="000D1F8B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будет выделена часть </w:t>
      </w:r>
      <w:r w:rsidR="00F60594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из </w:t>
      </w:r>
      <w:r w:rsidR="000D1F8B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земельного участка с кадастровым номером </w:t>
      </w:r>
      <w:r w:rsidRPr="00F60594">
        <w:rPr>
          <w:rFonts w:ascii="Arial" w:eastAsia="Times New Roman" w:hAnsi="Arial" w:cs="Arial"/>
          <w:sz w:val="18"/>
          <w:szCs w:val="18"/>
          <w:lang w:eastAsia="ru-RU"/>
        </w:rPr>
        <w:t>56:43:0209004:53</w:t>
      </w:r>
      <w:r w:rsidR="000D1F8B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.  Адрес: </w:t>
      </w:r>
      <w:r w:rsidR="000D1F8B" w:rsidRPr="000D1F8B">
        <w:rPr>
          <w:rFonts w:ascii="Arial" w:eastAsia="Times New Roman" w:hAnsi="Arial" w:cs="Arial"/>
          <w:sz w:val="18"/>
          <w:szCs w:val="18"/>
          <w:lang w:eastAsia="ru-RU"/>
        </w:rPr>
        <w:t>обл. Оренбургская, г. Орск, ул. Тобольская, д.4</w:t>
      </w:r>
      <w:r w:rsidR="000D1F8B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. Категория земель: </w:t>
      </w:r>
      <w:r w:rsidR="000D1F8B" w:rsidRPr="000D1F8B">
        <w:rPr>
          <w:rFonts w:ascii="Arial" w:eastAsia="Times New Roman" w:hAnsi="Arial" w:cs="Arial"/>
          <w:sz w:val="18"/>
          <w:szCs w:val="18"/>
          <w:lang w:eastAsia="ru-RU"/>
        </w:rPr>
        <w:t>Земли населённых пунктов</w:t>
      </w:r>
      <w:r w:rsidR="000D1F8B" w:rsidRPr="00F60594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="000D1F8B" w:rsidRPr="00F60594">
        <w:rPr>
          <w:rFonts w:ascii="Arial" w:hAnsi="Arial" w:cs="Arial"/>
          <w:sz w:val="18"/>
          <w:szCs w:val="18"/>
        </w:rPr>
        <w:t xml:space="preserve"> </w:t>
      </w:r>
      <w:r w:rsidR="000D1F8B" w:rsidRPr="00F60594">
        <w:rPr>
          <w:rFonts w:ascii="Arial" w:eastAsia="Times New Roman" w:hAnsi="Arial" w:cs="Arial"/>
          <w:sz w:val="18"/>
          <w:szCs w:val="18"/>
          <w:lang w:eastAsia="ru-RU"/>
        </w:rPr>
        <w:t xml:space="preserve">Разрешенное использование: </w:t>
      </w:r>
      <w:r w:rsidR="000D1F8B" w:rsidRPr="000D1F8B">
        <w:rPr>
          <w:rFonts w:ascii="Arial" w:eastAsia="Times New Roman" w:hAnsi="Arial" w:cs="Arial"/>
          <w:sz w:val="18"/>
          <w:szCs w:val="18"/>
          <w:lang w:eastAsia="ru-RU"/>
        </w:rPr>
        <w:t>размещение производственной базы</w:t>
      </w:r>
    </w:p>
    <w:p w:rsidR="00F60594" w:rsidRPr="00EF12D2" w:rsidRDefault="00F60594" w:rsidP="000D1F8B">
      <w:pPr>
        <w:rPr>
          <w:rFonts w:ascii="Arial" w:eastAsia="Times New Roman" w:hAnsi="Arial" w:cs="Arial"/>
          <w:sz w:val="18"/>
          <w:szCs w:val="18"/>
          <w:lang w:eastAsia="ru-RU"/>
        </w:rPr>
      </w:pPr>
    </w:p>
    <w:p w:rsidR="00F60594" w:rsidRPr="00EF12D2" w:rsidRDefault="00F60594" w:rsidP="00F60594">
      <w:pPr>
        <w:shd w:val="clear" w:color="auto" w:fill="F9F9F9"/>
        <w:spacing w:line="238" w:lineRule="atLeast"/>
        <w:jc w:val="left"/>
        <w:textAlignment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EF12D2">
        <w:rPr>
          <w:rFonts w:ascii="Arial" w:eastAsia="Times New Roman" w:hAnsi="Arial" w:cs="Arial"/>
          <w:sz w:val="18"/>
          <w:szCs w:val="18"/>
          <w:lang w:eastAsia="ru-RU"/>
        </w:rPr>
        <w:t xml:space="preserve">Описание: </w:t>
      </w:r>
    </w:p>
    <w:p w:rsidR="00F60594" w:rsidRPr="00EF12D2" w:rsidRDefault="00F60594" w:rsidP="00F60594">
      <w:pPr>
        <w:shd w:val="clear" w:color="auto" w:fill="F9F9F9"/>
        <w:spacing w:line="238" w:lineRule="atLeast"/>
        <w:jc w:val="left"/>
        <w:textAlignment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EF12D2">
        <w:rPr>
          <w:rFonts w:ascii="Arial" w:eastAsia="Times New Roman" w:hAnsi="Arial" w:cs="Arial"/>
          <w:sz w:val="18"/>
          <w:szCs w:val="18"/>
          <w:lang w:eastAsia="ru-RU"/>
        </w:rPr>
        <w:t xml:space="preserve">Коммуникации: </w:t>
      </w:r>
    </w:p>
    <w:p w:rsidR="00F60594" w:rsidRPr="00EF12D2" w:rsidRDefault="00F60594" w:rsidP="00F60594">
      <w:pPr>
        <w:pStyle w:val="a6"/>
        <w:numPr>
          <w:ilvl w:val="0"/>
          <w:numId w:val="2"/>
        </w:numPr>
        <w:shd w:val="clear" w:color="auto" w:fill="F9F9F9"/>
        <w:spacing w:line="238" w:lineRule="atLeast"/>
        <w:jc w:val="left"/>
        <w:textAlignment w:val="center"/>
        <w:rPr>
          <w:rFonts w:ascii="Arial" w:hAnsi="Arial" w:cs="Arial"/>
          <w:sz w:val="18"/>
          <w:szCs w:val="18"/>
        </w:rPr>
      </w:pPr>
      <w:r w:rsidRPr="00EF12D2">
        <w:rPr>
          <w:rFonts w:ascii="Arial" w:eastAsia="Times New Roman" w:hAnsi="Arial" w:cs="Arial"/>
          <w:sz w:val="18"/>
          <w:szCs w:val="18"/>
          <w:lang w:eastAsia="ru-RU"/>
        </w:rPr>
        <w:t xml:space="preserve">электричество </w:t>
      </w:r>
      <w:r w:rsidRPr="00EF12D2">
        <w:rPr>
          <w:rFonts w:ascii="Arial" w:hAnsi="Arial" w:cs="Arial"/>
          <w:sz w:val="18"/>
          <w:szCs w:val="18"/>
        </w:rPr>
        <w:t>(</w:t>
      </w:r>
      <w:r w:rsidR="00AA5A8C">
        <w:rPr>
          <w:rFonts w:ascii="Arial" w:hAnsi="Arial" w:cs="Arial"/>
          <w:sz w:val="18"/>
          <w:szCs w:val="18"/>
        </w:rPr>
        <w:t xml:space="preserve">выделенная </w:t>
      </w:r>
      <w:r w:rsidRPr="00EF12D2">
        <w:rPr>
          <w:rFonts w:ascii="Arial" w:hAnsi="Arial" w:cs="Arial"/>
          <w:sz w:val="18"/>
          <w:szCs w:val="18"/>
        </w:rPr>
        <w:t xml:space="preserve">нагрузка на объект </w:t>
      </w:r>
      <w:r w:rsidR="00AA5A8C">
        <w:rPr>
          <w:rFonts w:ascii="Arial" w:hAnsi="Arial" w:cs="Arial"/>
          <w:sz w:val="18"/>
          <w:szCs w:val="18"/>
        </w:rPr>
        <w:t xml:space="preserve">не менее </w:t>
      </w:r>
      <w:r w:rsidRPr="00EF12D2">
        <w:rPr>
          <w:rFonts w:ascii="Arial" w:hAnsi="Arial" w:cs="Arial"/>
          <w:sz w:val="18"/>
          <w:szCs w:val="18"/>
        </w:rPr>
        <w:t xml:space="preserve">50кВА), </w:t>
      </w:r>
    </w:p>
    <w:p w:rsidR="00F60594" w:rsidRPr="00EF12D2" w:rsidRDefault="00F60594" w:rsidP="00F60594">
      <w:pPr>
        <w:pStyle w:val="a6"/>
        <w:numPr>
          <w:ilvl w:val="0"/>
          <w:numId w:val="2"/>
        </w:numPr>
        <w:shd w:val="clear" w:color="auto" w:fill="F9F9F9"/>
        <w:spacing w:line="238" w:lineRule="atLeast"/>
        <w:jc w:val="left"/>
        <w:textAlignment w:val="center"/>
        <w:rPr>
          <w:rStyle w:val="organictitlecontentspan"/>
          <w:rFonts w:ascii="Arial" w:hAnsi="Arial" w:cs="Arial"/>
          <w:sz w:val="18"/>
          <w:szCs w:val="18"/>
        </w:rPr>
      </w:pPr>
      <w:r w:rsidRPr="00EF12D2">
        <w:rPr>
          <w:rFonts w:ascii="Arial" w:hAnsi="Arial" w:cs="Arial"/>
          <w:sz w:val="18"/>
          <w:szCs w:val="18"/>
        </w:rPr>
        <w:t xml:space="preserve">газ (подведен ГНД, имеется </w:t>
      </w:r>
      <w:r w:rsidRPr="00EF12D2">
        <w:rPr>
          <w:rFonts w:ascii="Arial" w:eastAsia="Times New Roman" w:hAnsi="Arial" w:cs="Arial"/>
          <w:sz w:val="18"/>
          <w:szCs w:val="18"/>
          <w:lang w:eastAsia="ru-RU"/>
        </w:rPr>
        <w:t xml:space="preserve">котельная, установлен новый газовый котел </w:t>
      </w:r>
      <w:proofErr w:type="spellStart"/>
      <w:r w:rsidRPr="00EF12D2">
        <w:rPr>
          <w:rStyle w:val="organictitlecontentspan"/>
          <w:rFonts w:ascii="Arial" w:hAnsi="Arial" w:cs="Arial"/>
          <w:sz w:val="18"/>
          <w:szCs w:val="18"/>
        </w:rPr>
        <w:t>Protherm</w:t>
      </w:r>
      <w:proofErr w:type="spellEnd"/>
      <w:r w:rsidRPr="00EF12D2">
        <w:rPr>
          <w:rStyle w:val="organictitlecontentspan"/>
          <w:rFonts w:ascii="Arial" w:hAnsi="Arial" w:cs="Arial"/>
          <w:bCs/>
          <w:sz w:val="18"/>
          <w:szCs w:val="18"/>
        </w:rPr>
        <w:t> Гризли </w:t>
      </w:r>
      <w:r w:rsidRPr="00EF12D2">
        <w:rPr>
          <w:rStyle w:val="organictitlecontentspan"/>
          <w:rFonts w:ascii="Arial" w:hAnsi="Arial" w:cs="Arial"/>
          <w:sz w:val="18"/>
          <w:szCs w:val="18"/>
        </w:rPr>
        <w:t>65</w:t>
      </w:r>
      <w:r w:rsidRPr="00EF12D2">
        <w:rPr>
          <w:rStyle w:val="organictitlecontentspan"/>
          <w:rFonts w:ascii="Arial" w:hAnsi="Arial" w:cs="Arial"/>
          <w:bCs/>
          <w:sz w:val="18"/>
          <w:szCs w:val="18"/>
        </w:rPr>
        <w:t> </w:t>
      </w:r>
      <w:r w:rsidRPr="00EF12D2">
        <w:rPr>
          <w:rStyle w:val="organictitlecontentspan"/>
          <w:rFonts w:ascii="Arial" w:hAnsi="Arial" w:cs="Arial"/>
          <w:sz w:val="18"/>
          <w:szCs w:val="18"/>
        </w:rPr>
        <w:t xml:space="preserve">KLO), </w:t>
      </w:r>
    </w:p>
    <w:p w:rsidR="00F60594" w:rsidRPr="00EF12D2" w:rsidRDefault="00F60594" w:rsidP="00F60594">
      <w:pPr>
        <w:pStyle w:val="a6"/>
        <w:numPr>
          <w:ilvl w:val="0"/>
          <w:numId w:val="2"/>
        </w:numPr>
        <w:shd w:val="clear" w:color="auto" w:fill="F9F9F9"/>
        <w:spacing w:line="238" w:lineRule="atLeast"/>
        <w:jc w:val="left"/>
        <w:textAlignment w:val="center"/>
        <w:rPr>
          <w:rFonts w:ascii="Arial" w:hAnsi="Arial" w:cs="Arial"/>
          <w:sz w:val="18"/>
          <w:szCs w:val="18"/>
        </w:rPr>
      </w:pPr>
      <w:r w:rsidRPr="00EF12D2">
        <w:rPr>
          <w:rStyle w:val="organictitlecontentspan"/>
          <w:rFonts w:ascii="Arial" w:hAnsi="Arial" w:cs="Arial"/>
          <w:sz w:val="18"/>
          <w:szCs w:val="18"/>
        </w:rPr>
        <w:t>вода (в</w:t>
      </w:r>
      <w:r w:rsidRPr="00EF12D2">
        <w:rPr>
          <w:rFonts w:ascii="Arial" w:hAnsi="Arial" w:cs="Arial"/>
          <w:sz w:val="18"/>
          <w:szCs w:val="18"/>
        </w:rPr>
        <w:t xml:space="preserve">одопровод проходит вдоль границы земельного участка, </w:t>
      </w:r>
      <w:r w:rsidRPr="00EF12D2">
        <w:rPr>
          <w:rFonts w:ascii="Arial" w:eastAsia="Times New Roman" w:hAnsi="Arial" w:cs="Arial"/>
          <w:sz w:val="18"/>
          <w:szCs w:val="18"/>
          <w:lang w:eastAsia="ru-RU"/>
        </w:rPr>
        <w:t>тех.возможность</w:t>
      </w:r>
      <w:r w:rsidRPr="00EF12D2">
        <w:rPr>
          <w:rFonts w:ascii="Arial" w:hAnsi="Arial" w:cs="Arial"/>
          <w:sz w:val="18"/>
          <w:szCs w:val="18"/>
        </w:rPr>
        <w:t xml:space="preserve"> присоединения </w:t>
      </w:r>
      <w:r w:rsidRPr="00EF12D2">
        <w:rPr>
          <w:rFonts w:ascii="Arial" w:eastAsia="Times New Roman" w:hAnsi="Arial" w:cs="Arial"/>
          <w:sz w:val="18"/>
          <w:szCs w:val="18"/>
          <w:lang w:eastAsia="ru-RU"/>
        </w:rPr>
        <w:t>имеется</w:t>
      </w:r>
      <w:r w:rsidRPr="00EF12D2">
        <w:rPr>
          <w:rFonts w:ascii="Arial" w:hAnsi="Arial" w:cs="Arial"/>
          <w:sz w:val="18"/>
          <w:szCs w:val="18"/>
        </w:rPr>
        <w:t xml:space="preserve">), </w:t>
      </w:r>
    </w:p>
    <w:p w:rsidR="00F60594" w:rsidRPr="00EF12D2" w:rsidRDefault="00F60594" w:rsidP="00F60594">
      <w:pPr>
        <w:pStyle w:val="a6"/>
        <w:numPr>
          <w:ilvl w:val="0"/>
          <w:numId w:val="2"/>
        </w:numPr>
        <w:shd w:val="clear" w:color="auto" w:fill="F9F9F9"/>
        <w:spacing w:line="238" w:lineRule="atLeast"/>
        <w:jc w:val="left"/>
        <w:textAlignment w:val="center"/>
        <w:rPr>
          <w:rFonts w:ascii="Arial" w:hAnsi="Arial" w:cs="Arial"/>
          <w:sz w:val="18"/>
          <w:szCs w:val="18"/>
        </w:rPr>
      </w:pPr>
      <w:r w:rsidRPr="00EF12D2">
        <w:rPr>
          <w:rFonts w:ascii="Arial" w:hAnsi="Arial" w:cs="Arial"/>
          <w:sz w:val="18"/>
          <w:szCs w:val="18"/>
        </w:rPr>
        <w:t xml:space="preserve">канализация (выпуск канализации осуществляется в отстойники). </w:t>
      </w:r>
    </w:p>
    <w:p w:rsidR="00F60594" w:rsidRPr="00EF12D2" w:rsidRDefault="00F60594" w:rsidP="00F60594">
      <w:pPr>
        <w:shd w:val="clear" w:color="auto" w:fill="F9F9F9"/>
        <w:spacing w:line="238" w:lineRule="atLeast"/>
        <w:jc w:val="left"/>
        <w:textAlignment w:val="center"/>
        <w:rPr>
          <w:rFonts w:ascii="Arial" w:hAnsi="Arial" w:cs="Arial"/>
          <w:sz w:val="18"/>
          <w:szCs w:val="18"/>
        </w:rPr>
      </w:pPr>
    </w:p>
    <w:p w:rsidR="00F60594" w:rsidRPr="00EF12D2" w:rsidRDefault="00F60594" w:rsidP="00F60594">
      <w:pPr>
        <w:shd w:val="clear" w:color="auto" w:fill="F9F9F9"/>
        <w:spacing w:line="238" w:lineRule="atLeast"/>
        <w:textAlignment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EF12D2">
        <w:rPr>
          <w:rFonts w:ascii="Arial" w:eastAsia="Times New Roman" w:hAnsi="Arial" w:cs="Arial"/>
          <w:sz w:val="18"/>
          <w:szCs w:val="18"/>
          <w:lang w:eastAsia="ru-RU"/>
        </w:rPr>
        <w:t xml:space="preserve">Вдоль границы земельного участка проходит железнодорожный путь. Техническая возможность заведения ветки присутствует. </w:t>
      </w:r>
    </w:p>
    <w:p w:rsidR="00F60594" w:rsidRPr="00EF12D2" w:rsidRDefault="00F60594" w:rsidP="00F60594">
      <w:pPr>
        <w:shd w:val="clear" w:color="auto" w:fill="F9F9F9"/>
        <w:spacing w:line="238" w:lineRule="atLeast"/>
        <w:textAlignment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EF12D2">
        <w:rPr>
          <w:rFonts w:ascii="Arial" w:eastAsia="Times New Roman" w:hAnsi="Arial" w:cs="Arial"/>
          <w:sz w:val="18"/>
          <w:szCs w:val="18"/>
          <w:lang w:eastAsia="ru-RU"/>
        </w:rPr>
        <w:t>На территории установлена собственная АЗС, 2 топливозаправочные колонки, подземный резервуар для хранения топлива</w:t>
      </w:r>
      <w:r w:rsidR="00AA5A8C">
        <w:rPr>
          <w:rFonts w:ascii="Arial" w:eastAsia="Times New Roman" w:hAnsi="Arial" w:cs="Arial"/>
          <w:sz w:val="18"/>
          <w:szCs w:val="18"/>
          <w:lang w:eastAsia="ru-RU"/>
        </w:rPr>
        <w:t xml:space="preserve"> (2шт под бензин, 1шт под дизтопливо)</w:t>
      </w:r>
      <w:r w:rsidRPr="00EF12D2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F60594" w:rsidRPr="00EF12D2" w:rsidRDefault="00F60594" w:rsidP="000D1F8B">
      <w:pPr>
        <w:rPr>
          <w:rFonts w:ascii="Arial" w:eastAsia="Times New Roman" w:hAnsi="Arial" w:cs="Arial"/>
          <w:sz w:val="18"/>
          <w:szCs w:val="18"/>
          <w:lang w:eastAsia="ru-RU"/>
        </w:rPr>
      </w:pPr>
    </w:p>
    <w:p w:rsidR="00F60594" w:rsidRDefault="00F60594" w:rsidP="000D1F8B">
      <w:pPr>
        <w:rPr>
          <w:rStyle w:val="ty-control-groupitem"/>
          <w:rFonts w:ascii="Arial" w:hAnsi="Arial" w:cs="Arial"/>
          <w:b/>
          <w:sz w:val="18"/>
          <w:szCs w:val="18"/>
          <w:shd w:val="clear" w:color="auto" w:fill="FFFFFF"/>
        </w:rPr>
      </w:pPr>
      <w:r w:rsidRPr="00EF12D2">
        <w:rPr>
          <w:rStyle w:val="ty-control-grouplabel"/>
          <w:rFonts w:ascii="Arial" w:hAnsi="Arial" w:cs="Arial"/>
          <w:b/>
          <w:sz w:val="18"/>
          <w:szCs w:val="18"/>
          <w:shd w:val="clear" w:color="auto" w:fill="FFFFFF"/>
        </w:rPr>
        <w:t xml:space="preserve">Вид права </w:t>
      </w:r>
      <w:r w:rsidRPr="00EF12D2">
        <w:rPr>
          <w:rStyle w:val="ty-control-groupitem"/>
          <w:rFonts w:ascii="Arial" w:hAnsi="Arial" w:cs="Arial"/>
          <w:b/>
          <w:sz w:val="18"/>
          <w:szCs w:val="18"/>
          <w:shd w:val="clear" w:color="auto" w:fill="FFFFFF"/>
        </w:rPr>
        <w:t>Собственность</w:t>
      </w:r>
    </w:p>
    <w:p w:rsidR="00F60594" w:rsidRPr="00EF12D2" w:rsidRDefault="00F60594" w:rsidP="000D1F8B">
      <w:pPr>
        <w:rPr>
          <w:rStyle w:val="ty-control-groupitem"/>
          <w:rFonts w:ascii="Arial" w:hAnsi="Arial" w:cs="Arial"/>
          <w:b/>
          <w:sz w:val="18"/>
          <w:szCs w:val="18"/>
          <w:shd w:val="clear" w:color="auto" w:fill="FFFFFF"/>
        </w:rPr>
      </w:pPr>
      <w:bookmarkStart w:id="0" w:name="_GoBack"/>
      <w:bookmarkEnd w:id="0"/>
      <w:r w:rsidRPr="00EF12D2">
        <w:rPr>
          <w:rStyle w:val="ty-control-grouplabel"/>
          <w:rFonts w:ascii="Arial" w:hAnsi="Arial" w:cs="Arial"/>
          <w:b/>
          <w:sz w:val="18"/>
          <w:szCs w:val="18"/>
          <w:shd w:val="clear" w:color="auto" w:fill="FFFFFF"/>
        </w:rPr>
        <w:t>Транспортная доступность</w:t>
      </w:r>
      <w:r w:rsidRPr="00EF12D2">
        <w:rPr>
          <w:rFonts w:ascii="Arial" w:hAnsi="Arial" w:cs="Arial"/>
          <w:b/>
          <w:sz w:val="18"/>
          <w:szCs w:val="18"/>
          <w:shd w:val="clear" w:color="auto" w:fill="FFFFFF"/>
        </w:rPr>
        <w:t> </w:t>
      </w:r>
      <w:r w:rsidRPr="00EF12D2">
        <w:rPr>
          <w:rStyle w:val="ty-control-groupitem"/>
          <w:rFonts w:ascii="Arial" w:hAnsi="Arial" w:cs="Arial"/>
          <w:b/>
          <w:sz w:val="18"/>
          <w:szCs w:val="18"/>
          <w:shd w:val="clear" w:color="auto" w:fill="FFFFFF"/>
        </w:rPr>
        <w:t>Отличная</w:t>
      </w:r>
    </w:p>
    <w:p w:rsidR="00F60594" w:rsidRPr="00EF12D2" w:rsidRDefault="00F60594" w:rsidP="000D1F8B">
      <w:pPr>
        <w:rPr>
          <w:rStyle w:val="ty-control-groupitem"/>
          <w:rFonts w:ascii="Arial" w:hAnsi="Arial" w:cs="Arial"/>
          <w:b/>
          <w:sz w:val="18"/>
          <w:szCs w:val="18"/>
          <w:shd w:val="clear" w:color="auto" w:fill="FFFFFF"/>
        </w:rPr>
      </w:pPr>
    </w:p>
    <w:p w:rsidR="00EF12D2" w:rsidRDefault="00EF12D2" w:rsidP="000D1F8B">
      <w:pPr>
        <w:rPr>
          <w:rStyle w:val="gray1"/>
          <w:rFonts w:ascii="Arial" w:hAnsi="Arial" w:cs="Arial"/>
          <w:sz w:val="20"/>
          <w:szCs w:val="20"/>
          <w:shd w:val="clear" w:color="auto" w:fill="FFFFFF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4781"/>
        <w:gridCol w:w="5166"/>
      </w:tblGrid>
      <w:tr w:rsidR="001A0DB6" w:rsidTr="00EF12D2">
        <w:tc>
          <w:tcPr>
            <w:tcW w:w="4335" w:type="dxa"/>
          </w:tcPr>
          <w:p w:rsidR="00EF12D2" w:rsidRDefault="00EF12D2" w:rsidP="00EF12D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План-схема земельного участка</w:t>
            </w:r>
          </w:p>
        </w:tc>
        <w:tc>
          <w:tcPr>
            <w:tcW w:w="5838" w:type="dxa"/>
          </w:tcPr>
          <w:p w:rsidR="00EF12D2" w:rsidRDefault="00EF12D2" w:rsidP="00EF12D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План сетей</w:t>
            </w:r>
          </w:p>
        </w:tc>
      </w:tr>
      <w:tr w:rsidR="00F60594" w:rsidTr="00EF12D2">
        <w:trPr>
          <w:trHeight w:val="6448"/>
        </w:trPr>
        <w:tc>
          <w:tcPr>
            <w:tcW w:w="4335" w:type="dxa"/>
          </w:tcPr>
          <w:p w:rsidR="00F60594" w:rsidRDefault="00F60594" w:rsidP="000D1F8B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3960539"/>
                  <wp:effectExtent l="19050" t="0" r="0" b="0"/>
                  <wp:docPr id="1" name="Рисунок 1" descr="C:\Users\Я\Desktop\Орск, тобольская 4\Сети,док-ты\План земельного учас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Орск, тобольская 4\Сети,док-ты\План земельного учас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96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8" w:type="dxa"/>
          </w:tcPr>
          <w:p w:rsidR="00F60594" w:rsidRDefault="00EF12D2" w:rsidP="000D1F8B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3960540"/>
                  <wp:effectExtent l="19050" t="0" r="0" b="0"/>
                  <wp:docPr id="2" name="Рисунок 2" descr="C:\Users\Я\Desktop\Орск, тобольская 4\Сети,док-ты\План сет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Орск, тобольская 4\Сети,док-ты\План сет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96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DB6" w:rsidTr="00EF12D2">
        <w:tc>
          <w:tcPr>
            <w:tcW w:w="4335" w:type="dxa"/>
          </w:tcPr>
          <w:p w:rsidR="00EF12D2" w:rsidRDefault="00EF12D2" w:rsidP="00EF12D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lastRenderedPageBreak/>
              <w:t>План здания</w:t>
            </w:r>
          </w:p>
        </w:tc>
        <w:tc>
          <w:tcPr>
            <w:tcW w:w="5838" w:type="dxa"/>
          </w:tcPr>
          <w:p w:rsidR="00EF12D2" w:rsidRDefault="00EF12D2" w:rsidP="00EF12D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Экспликация</w:t>
            </w:r>
          </w:p>
        </w:tc>
      </w:tr>
      <w:tr w:rsidR="00F60594" w:rsidTr="00EF12D2">
        <w:tc>
          <w:tcPr>
            <w:tcW w:w="4335" w:type="dxa"/>
          </w:tcPr>
          <w:p w:rsidR="00F60594" w:rsidRDefault="00EF12D2" w:rsidP="000D1F8B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3960540"/>
                  <wp:effectExtent l="19050" t="0" r="0" b="0"/>
                  <wp:docPr id="3" name="Рисунок 3" descr="C:\Users\Я\Desktop\Орск, тобольская 4\Сети,док-ты\План зд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Орск, тобольская 4\Сети,док-ты\План зд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96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8" w:type="dxa"/>
          </w:tcPr>
          <w:p w:rsidR="00F60594" w:rsidRDefault="00EF12D2" w:rsidP="000D1F8B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57772" cy="2880000"/>
                  <wp:effectExtent l="0" t="533400" r="0" b="510900"/>
                  <wp:docPr id="4" name="Рисунок 4" descr="C:\Users\Я\Desktop\Орск, тобольская 4\Сети,док-ты\Эксплик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Орск, тобольская 4\Сети,док-ты\Эксплик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57772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DB6" w:rsidTr="00EF12D2">
        <w:trPr>
          <w:trHeight w:val="441"/>
        </w:trPr>
        <w:tc>
          <w:tcPr>
            <w:tcW w:w="4335" w:type="dxa"/>
            <w:vAlign w:val="center"/>
          </w:tcPr>
          <w:p w:rsidR="00EF12D2" w:rsidRDefault="00EF12D2" w:rsidP="00EF12D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Расположение на карте г.Орска</w:t>
            </w:r>
          </w:p>
        </w:tc>
        <w:tc>
          <w:tcPr>
            <w:tcW w:w="5838" w:type="dxa"/>
            <w:vAlign w:val="center"/>
          </w:tcPr>
          <w:p w:rsidR="00EF12D2" w:rsidRDefault="00EF12D2" w:rsidP="00EF12D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EF12D2" w:rsidTr="00EF12D2">
        <w:tc>
          <w:tcPr>
            <w:tcW w:w="4335" w:type="dxa"/>
          </w:tcPr>
          <w:p w:rsidR="00EF12D2" w:rsidRDefault="00EF12D2" w:rsidP="000D1F8B">
            <w:pP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222861"/>
                  <wp:effectExtent l="19050" t="0" r="0" b="0"/>
                  <wp:docPr id="5" name="Рисунок 5" descr="C:\Users\Я\Desktop\Орск, тобольская 4\Расположение на карт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Орск, тобольская 4\Расположение на карт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2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8" w:type="dxa"/>
          </w:tcPr>
          <w:p w:rsidR="00EF12D2" w:rsidRDefault="001A0DB6" w:rsidP="000D1F8B">
            <w:pP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59839"/>
                  <wp:effectExtent l="19050" t="0" r="0" b="0"/>
                  <wp:docPr id="9" name="Рисунок 9" descr="C:\Users\Я\Desktop\Орск, тобольская 4\Фото\фото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\Desktop\Орск, тобольская 4\Фото\фото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DB6" w:rsidTr="00EF12D2">
        <w:tc>
          <w:tcPr>
            <w:tcW w:w="4335" w:type="dxa"/>
          </w:tcPr>
          <w:p w:rsidR="001A0DB6" w:rsidRDefault="001A0DB6" w:rsidP="000D1F8B">
            <w:pP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59839"/>
                  <wp:effectExtent l="19050" t="0" r="0" b="0"/>
                  <wp:docPr id="7" name="Рисунок 7" descr="C:\Users\Я\Desktop\Орск, тобольская 4\Фото\Помещение №1. М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\Desktop\Орск, тобольская 4\Фото\Помещение №1. М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8" w:type="dxa"/>
          </w:tcPr>
          <w:p w:rsidR="001A0DB6" w:rsidRDefault="001A0DB6" w:rsidP="000D1F8B">
            <w:pP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59839"/>
                  <wp:effectExtent l="19050" t="0" r="0" b="0"/>
                  <wp:docPr id="8" name="Рисунок 8" descr="C:\Users\Я\Desktop\Орск, тобольская 4\Фото\Помещение №3. Каби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\Desktop\Орск, тобольская 4\Фото\Помещение №3. Каби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594" w:rsidRPr="000D1F8B" w:rsidRDefault="00F60594" w:rsidP="000D1F8B">
      <w:pPr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sectPr w:rsidR="00F60594" w:rsidRPr="000D1F8B" w:rsidSect="00F60594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F71A6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7A8333F9"/>
    <w:multiLevelType w:val="multilevel"/>
    <w:tmpl w:val="2CDA231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0E3"/>
    <w:rsid w:val="000B20E3"/>
    <w:rsid w:val="000D1F8B"/>
    <w:rsid w:val="001947F0"/>
    <w:rsid w:val="001A0DB6"/>
    <w:rsid w:val="001E6D84"/>
    <w:rsid w:val="00217EA3"/>
    <w:rsid w:val="00342161"/>
    <w:rsid w:val="00347A04"/>
    <w:rsid w:val="003622F2"/>
    <w:rsid w:val="005D5FFD"/>
    <w:rsid w:val="006212B1"/>
    <w:rsid w:val="006635A7"/>
    <w:rsid w:val="00686C9F"/>
    <w:rsid w:val="006904A6"/>
    <w:rsid w:val="0083684A"/>
    <w:rsid w:val="008B6072"/>
    <w:rsid w:val="00AA5A8C"/>
    <w:rsid w:val="00C25115"/>
    <w:rsid w:val="00C76BBF"/>
    <w:rsid w:val="00CA1B4C"/>
    <w:rsid w:val="00D531A1"/>
    <w:rsid w:val="00D62EF1"/>
    <w:rsid w:val="00EA559E"/>
    <w:rsid w:val="00EF12D2"/>
    <w:rsid w:val="00F6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426851-B43A-4069-8EBC-EF35EAB1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C9F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0B20E3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86C9F"/>
    <w:pPr>
      <w:keepNext/>
      <w:keepLines/>
      <w:outlineLvl w:val="1"/>
    </w:pPr>
    <w:rPr>
      <w:rFonts w:eastAsiaTheme="majorEastAsia" w:cstheme="majorBidi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autoRedefine/>
    <w:qFormat/>
    <w:rsid w:val="006635A7"/>
    <w:rPr>
      <w:rFonts w:eastAsia="Times New Roman" w:cs="Times New Roman"/>
      <w:color w:val="00000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6C9F"/>
    <w:rPr>
      <w:rFonts w:ascii="Times New Roman" w:eastAsiaTheme="majorEastAsia" w:hAnsi="Times New Roman" w:cstheme="majorBidi"/>
      <w:bCs/>
      <w:sz w:val="24"/>
      <w:szCs w:val="26"/>
    </w:rPr>
  </w:style>
  <w:style w:type="character" w:customStyle="1" w:styleId="10">
    <w:name w:val="Заголовок 1 Знак"/>
    <w:basedOn w:val="a0"/>
    <w:link w:val="1"/>
    <w:uiPriority w:val="9"/>
    <w:rsid w:val="000B20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y-control-groupitem">
    <w:name w:val="ty-control-group__item"/>
    <w:basedOn w:val="a0"/>
    <w:rsid w:val="000B20E3"/>
  </w:style>
  <w:style w:type="character" w:styleId="a4">
    <w:name w:val="Strong"/>
    <w:basedOn w:val="a0"/>
    <w:uiPriority w:val="22"/>
    <w:qFormat/>
    <w:rsid w:val="000B20E3"/>
    <w:rPr>
      <w:b/>
      <w:bCs/>
    </w:rPr>
  </w:style>
  <w:style w:type="character" w:customStyle="1" w:styleId="ty-rub">
    <w:name w:val="ty-rub"/>
    <w:basedOn w:val="a0"/>
    <w:rsid w:val="000B20E3"/>
  </w:style>
  <w:style w:type="character" w:styleId="a5">
    <w:name w:val="Hyperlink"/>
    <w:basedOn w:val="a0"/>
    <w:uiPriority w:val="99"/>
    <w:semiHidden/>
    <w:unhideWhenUsed/>
    <w:rsid w:val="000B20E3"/>
    <w:rPr>
      <w:color w:val="0000FF"/>
      <w:u w:val="single"/>
    </w:rPr>
  </w:style>
  <w:style w:type="character" w:customStyle="1" w:styleId="build-card-wrapperinfoulsubinfoname">
    <w:name w:val="build-card-wrapper__info__ul__subinfo__name"/>
    <w:basedOn w:val="a0"/>
    <w:rsid w:val="006904A6"/>
  </w:style>
  <w:style w:type="character" w:customStyle="1" w:styleId="organictitlecontentspan">
    <w:name w:val="organictitlecontentspan"/>
    <w:basedOn w:val="a0"/>
    <w:rsid w:val="006904A6"/>
  </w:style>
  <w:style w:type="character" w:customStyle="1" w:styleId="ty-control-grouplabel">
    <w:name w:val="ty-control-group__label"/>
    <w:basedOn w:val="a0"/>
    <w:rsid w:val="00F60594"/>
  </w:style>
  <w:style w:type="character" w:customStyle="1" w:styleId="gray1">
    <w:name w:val="gray1"/>
    <w:basedOn w:val="a0"/>
    <w:rsid w:val="00F60594"/>
  </w:style>
  <w:style w:type="paragraph" w:styleId="a6">
    <w:name w:val="List Paragraph"/>
    <w:basedOn w:val="a"/>
    <w:uiPriority w:val="34"/>
    <w:qFormat/>
    <w:rsid w:val="00F60594"/>
    <w:pPr>
      <w:ind w:left="720"/>
      <w:contextualSpacing/>
    </w:pPr>
  </w:style>
  <w:style w:type="table" w:styleId="a7">
    <w:name w:val="Table Grid"/>
    <w:basedOn w:val="a1"/>
    <w:uiPriority w:val="59"/>
    <w:rsid w:val="00F60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605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0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1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1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3310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5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6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68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5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271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47934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990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Kmyghl7FQb9934LTJC5fsMl14PsqDABzNiVw8kfa+EY=</DigestValue>
    </Reference>
    <Reference Type="http://www.w3.org/2000/09/xmldsig#Object" URI="#idOfficeObject">
      <DigestMethod Algorithm="urn:ietf:params:xml:ns:cpxmlsec:algorithms:gostr34112012-256"/>
      <DigestValue>lVqpb1yQrM/xNLIg4WjGIBgK5ebqPGLt9LzKoWliWWM=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rehwNSh5bGvRpkLxmlmufKBJ90hDOD6CaROxvMjw2is=</DigestValue>
    </Reference>
  </SignedInfo>
  <SignatureValue>U0nJhgidwkFQ/jkzZWQD3bwpXoSR/0U5mAyI1ewsSpyko8xHtwCuMa3wVlCjkX+a
pElqzBC3545IzLA6XffbUw==</SignatureValue>
  <KeyInfo>
    <X509Data>
      <X509Certificate>MIILTjCCCvugAwIBAgIQRGOhAI6tzrdEGFYKDr7MtzAKBggqhQMHAQEDAjCCAYkx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W0pFNcq8xXVeEBhoyJsN0yb0cNE=</DigestValue>
      </Reference>
      <Reference URI="/word/document.xml?ContentType=application/vnd.openxmlformats-officedocument.wordprocessingml.document.main+xml">
        <DigestMethod Algorithm="http://www.w3.org/2000/09/xmldsig#sha1"/>
        <DigestValue>I4+8HjxeqzUQnibuAA6pQU7rQjo=</DigestValue>
      </Reference>
      <Reference URI="/word/fontTable.xml?ContentType=application/vnd.openxmlformats-officedocument.wordprocessingml.fontTable+xml">
        <DigestMethod Algorithm="http://www.w3.org/2000/09/xmldsig#sha1"/>
        <DigestValue>t9m/QVcmYsxrzmtP1UKIHYEYWKU=</DigestValue>
      </Reference>
      <Reference URI="/word/media/image1.jpeg?ContentType=image/jpeg">
        <DigestMethod Algorithm="http://www.w3.org/2000/09/xmldsig#sha1"/>
        <DigestValue>91Idw487UdTWFWhnFA1OQwD3AZc=</DigestValue>
      </Reference>
      <Reference URI="/word/media/image2.jpeg?ContentType=image/jpeg">
        <DigestMethod Algorithm="http://www.w3.org/2000/09/xmldsig#sha1"/>
        <DigestValue>7ellwo6D+eeRNwgUuK+ha9OqQ14=</DigestValue>
      </Reference>
      <Reference URI="/word/media/image3.jpeg?ContentType=image/jpeg">
        <DigestMethod Algorithm="http://www.w3.org/2000/09/xmldsig#sha1"/>
        <DigestValue>vb9xqA/eWkMi/zkntLUrr9munF8=</DigestValue>
      </Reference>
      <Reference URI="/word/media/image4.jpeg?ContentType=image/jpeg">
        <DigestMethod Algorithm="http://www.w3.org/2000/09/xmldsig#sha1"/>
        <DigestValue>rRpMFqTJNjKa/ZMqtrSgyhujSnU=</DigestValue>
      </Reference>
      <Reference URI="/word/media/image5.png?ContentType=image/png">
        <DigestMethod Algorithm="http://www.w3.org/2000/09/xmldsig#sha1"/>
        <DigestValue>wIWmSsLqmPaLCkRWKHyAtQZnmIA=</DigestValue>
      </Reference>
      <Reference URI="/word/media/image6.jpeg?ContentType=image/jpeg">
        <DigestMethod Algorithm="http://www.w3.org/2000/09/xmldsig#sha1"/>
        <DigestValue>KbJgbqWza8udbSDEaNiuW0V8xqI=</DigestValue>
      </Reference>
      <Reference URI="/word/media/image7.jpeg?ContentType=image/jpeg">
        <DigestMethod Algorithm="http://www.w3.org/2000/09/xmldsig#sha1"/>
        <DigestValue>oqdpjJFPLuIPGfiTPylFSsbmd7s=</DigestValue>
      </Reference>
      <Reference URI="/word/media/image8.jpeg?ContentType=image/jpeg">
        <DigestMethod Algorithm="http://www.w3.org/2000/09/xmldsig#sha1"/>
        <DigestValue>502UPaWBDD7qb4nQAmgETuLUHwc=</DigestValue>
      </Reference>
      <Reference URI="/word/numbering.xml?ContentType=application/vnd.openxmlformats-officedocument.wordprocessingml.numbering+xml">
        <DigestMethod Algorithm="http://www.w3.org/2000/09/xmldsig#sha1"/>
        <DigestValue>+zmv5itr82uoetLzmXNy1wYpbvA=</DigestValue>
      </Reference>
      <Reference URI="/word/settings.xml?ContentType=application/vnd.openxmlformats-officedocument.wordprocessingml.settings+xml">
        <DigestMethod Algorithm="http://www.w3.org/2000/09/xmldsig#sha1"/>
        <DigestValue>AGwu1WLnmXOg0Xz/wgFsZjJjYfc=</DigestValue>
      </Reference>
      <Reference URI="/word/styles.xml?ContentType=application/vnd.openxmlformats-officedocument.wordprocessingml.styles+xml">
        <DigestMethod Algorithm="http://www.w3.org/2000/09/xmldsig#sha1"/>
        <DigestValue>Gu9VtdYlIdzwt9opUv3RiHTlUCs=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Co4AkigdMkQ/Jam78RDB2s68aus=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2022-02-07T07:40:06Z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2022-02-07T07:40:06Z</xd:SigningTime>
          <xd:SigningCertificate>
            <xd:Cert>
              <xd:CertDigest>
                <DigestMethod Algorithm="http://www.w3.org/2000/09/xmldsig#sha1"/>
                <DigestValue>x5lzn2YdVa0i2CkoBYk//1dDX5c=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ИНН=007605016030, ОГРН=1027600787994, E=ca_tensor@tensor.ru</X509IssuerName>
                <X509SerialNumber>90904806614472406961202388380235517111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3</cp:revision>
  <cp:lastPrinted>2021-12-08T11:47:00Z</cp:lastPrinted>
  <dcterms:created xsi:type="dcterms:W3CDTF">2022-02-07T07:22:00Z</dcterms:created>
  <dcterms:modified xsi:type="dcterms:W3CDTF">2022-02-07T07:39:00Z</dcterms:modified>
</cp:coreProperties>
</file>