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972B3" w14:textId="77777777"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B02343D" w14:textId="77777777"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445BD8">
        <w:rPr>
          <w:sz w:val="28"/>
          <w:szCs w:val="28"/>
        </w:rPr>
        <w:t>135823</w:t>
      </w:r>
    </w:p>
    <w:p w14:paraId="0E9AE1A1" w14:textId="77777777"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445BD8">
        <w:rPr>
          <w:rFonts w:ascii="Times New Roman" w:hAnsi="Times New Roman" w:cs="Times New Roman"/>
          <w:sz w:val="28"/>
          <w:szCs w:val="28"/>
        </w:rPr>
        <w:t>23.03.2022 11:00</w:t>
      </w:r>
    </w:p>
    <w:p w14:paraId="66CE8C51" w14:textId="77777777"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CE9ED6C" w14:textId="77777777"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836DA3" w14:paraId="611736A9" w14:textId="77777777" w:rsidTr="00281FE0">
        <w:tc>
          <w:tcPr>
            <w:tcW w:w="5076" w:type="dxa"/>
            <w:shd w:val="clear" w:color="auto" w:fill="FFFFFF"/>
          </w:tcPr>
          <w:p w14:paraId="55461496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14:paraId="7C909BD9" w14:textId="77777777" w:rsidR="00D342DA" w:rsidRPr="00836DA3" w:rsidRDefault="00445BD8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36DA3">
              <w:rPr>
                <w:sz w:val="28"/>
                <w:szCs w:val="28"/>
              </w:rPr>
              <w:t>Общество с ограниченной ответственностью «Дельта»</w:t>
            </w:r>
            <w:r w:rsidR="00D342DA" w:rsidRPr="00836DA3">
              <w:rPr>
                <w:sz w:val="28"/>
                <w:szCs w:val="28"/>
              </w:rPr>
              <w:t xml:space="preserve">, </w:t>
            </w:r>
          </w:p>
          <w:p w14:paraId="52B7E079" w14:textId="77777777" w:rsidR="00D342DA" w:rsidRPr="00836DA3" w:rsidRDefault="00445BD8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36DA3">
              <w:rPr>
                <w:sz w:val="28"/>
                <w:szCs w:val="28"/>
              </w:rPr>
              <w:t xml:space="preserve">195256, Санкт-Петербург, ул. Верности, д. 10, корп. </w:t>
            </w:r>
            <w:r>
              <w:rPr>
                <w:sz w:val="28"/>
                <w:szCs w:val="28"/>
                <w:lang w:val="en-US"/>
              </w:rPr>
              <w:t xml:space="preserve">1, </w:t>
            </w:r>
            <w:proofErr w:type="spellStart"/>
            <w:r>
              <w:rPr>
                <w:sz w:val="28"/>
                <w:szCs w:val="28"/>
                <w:lang w:val="en-US"/>
              </w:rPr>
              <w:t>лит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. </w:t>
            </w:r>
            <w:r w:rsidRPr="00836DA3">
              <w:rPr>
                <w:sz w:val="28"/>
                <w:szCs w:val="28"/>
              </w:rPr>
              <w:t>Б, пом. 2-</w:t>
            </w:r>
            <w:proofErr w:type="gramStart"/>
            <w:r w:rsidRPr="00836DA3">
              <w:rPr>
                <w:sz w:val="28"/>
                <w:szCs w:val="28"/>
              </w:rPr>
              <w:t>Н;</w:t>
            </w:r>
            <w:r w:rsidR="00D342DA" w:rsidRPr="00836DA3">
              <w:rPr>
                <w:sz w:val="28"/>
                <w:szCs w:val="28"/>
              </w:rPr>
              <w:t>,</w:t>
            </w:r>
            <w:proofErr w:type="gramEnd"/>
            <w:r w:rsidR="00D342DA" w:rsidRPr="00836DA3">
              <w:rPr>
                <w:sz w:val="28"/>
                <w:szCs w:val="28"/>
              </w:rPr>
              <w:t xml:space="preserve"> ОГРН </w:t>
            </w:r>
            <w:r w:rsidRPr="00836DA3">
              <w:rPr>
                <w:sz w:val="28"/>
                <w:szCs w:val="28"/>
              </w:rPr>
              <w:t>1167847349636</w:t>
            </w:r>
            <w:r w:rsidR="00D342DA" w:rsidRPr="00836DA3">
              <w:rPr>
                <w:sz w:val="28"/>
                <w:szCs w:val="28"/>
              </w:rPr>
              <w:t xml:space="preserve">, ИНН </w:t>
            </w:r>
            <w:r w:rsidRPr="00836DA3">
              <w:rPr>
                <w:sz w:val="28"/>
                <w:szCs w:val="28"/>
              </w:rPr>
              <w:t>7804576118</w:t>
            </w:r>
            <w:r w:rsidR="00D342DA" w:rsidRPr="00836DA3">
              <w:rPr>
                <w:sz w:val="28"/>
                <w:szCs w:val="28"/>
              </w:rPr>
              <w:t>.</w:t>
            </w:r>
          </w:p>
          <w:p w14:paraId="732B598C" w14:textId="77777777" w:rsidR="00D342DA" w:rsidRPr="00836DA3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836DA3" w14:paraId="7A323A88" w14:textId="77777777" w:rsidTr="00281FE0">
        <w:tc>
          <w:tcPr>
            <w:tcW w:w="5076" w:type="dxa"/>
            <w:shd w:val="clear" w:color="auto" w:fill="FFFFFF"/>
          </w:tcPr>
          <w:p w14:paraId="5298D353" w14:textId="77777777"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BF00080" w14:textId="77777777"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14:paraId="5150172D" w14:textId="77777777" w:rsidR="00445BD8" w:rsidRPr="00836DA3" w:rsidRDefault="00445BD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Малышев Евгений Владимирович</w:t>
            </w:r>
          </w:p>
          <w:p w14:paraId="0895E9AD" w14:textId="77777777" w:rsidR="00D342DA" w:rsidRPr="00836DA3" w:rsidRDefault="00445BD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СОАУ "Меркурий" (Ассоциация "Саморегулируемая организация арбитражных управляющих "Меркурий")</w:t>
            </w:r>
          </w:p>
        </w:tc>
      </w:tr>
      <w:tr w:rsidR="00D342DA" w:rsidRPr="00836DA3" w14:paraId="2BD310D7" w14:textId="77777777" w:rsidTr="00281FE0">
        <w:tc>
          <w:tcPr>
            <w:tcW w:w="5076" w:type="dxa"/>
            <w:shd w:val="clear" w:color="auto" w:fill="FFFFFF"/>
          </w:tcPr>
          <w:p w14:paraId="73FC6572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14:paraId="34CCB1F0" w14:textId="77777777" w:rsidR="00D342DA" w:rsidRPr="00836DA3" w:rsidRDefault="00445BD8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36DA3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836DA3">
              <w:rPr>
                <w:sz w:val="28"/>
                <w:szCs w:val="28"/>
              </w:rPr>
              <w:t xml:space="preserve">, дело о банкротстве </w:t>
            </w:r>
            <w:r w:rsidRPr="00836DA3">
              <w:rPr>
                <w:sz w:val="28"/>
                <w:szCs w:val="28"/>
              </w:rPr>
              <w:t>А56-77398/2018</w:t>
            </w:r>
          </w:p>
        </w:tc>
      </w:tr>
      <w:tr w:rsidR="00D342DA" w:rsidRPr="00836DA3" w14:paraId="7010260C" w14:textId="77777777" w:rsidTr="00281FE0">
        <w:tc>
          <w:tcPr>
            <w:tcW w:w="5076" w:type="dxa"/>
            <w:shd w:val="clear" w:color="auto" w:fill="FFFFFF"/>
          </w:tcPr>
          <w:p w14:paraId="5B39DAFA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14:paraId="55927E9D" w14:textId="77777777" w:rsidR="00D342DA" w:rsidRPr="00836DA3" w:rsidRDefault="00445BD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83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3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83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83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12.09.2018</w:t>
            </w:r>
            <w:r w:rsidR="00D342DA" w:rsidRPr="0083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14:paraId="0B386B9E" w14:textId="77777777" w:rsidTr="00281FE0">
        <w:tc>
          <w:tcPr>
            <w:tcW w:w="5076" w:type="dxa"/>
            <w:shd w:val="clear" w:color="auto" w:fill="FFFFFF"/>
          </w:tcPr>
          <w:p w14:paraId="3690927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14:paraId="634FE606" w14:textId="77777777" w:rsidR="00D342DA" w:rsidRPr="001D2D62" w:rsidRDefault="00445BD8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Право требования дебиторской задолженности к Агашкову Егору Александровичу (31 октября 1980 г.р., паспорт серия 49 05 №764982 выдан 02.05.2006г. УВД Великого Новгорода), адрес регистрации: 175130, Новгородская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Парфино, р-н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Парфинский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 Строительная, д. 18, кв. 2 в сумме 618 998 рублей на основании определения Арбитражного суда города Санкт-Петербурга и Ленинградской области от 20.08.2021г. по делу №А56-77398/2018/сд.1.</w:t>
            </w:r>
          </w:p>
        </w:tc>
      </w:tr>
      <w:tr w:rsidR="00D342DA" w:rsidRPr="001D2D62" w14:paraId="2C1969CB" w14:textId="77777777" w:rsidTr="00281FE0">
        <w:tc>
          <w:tcPr>
            <w:tcW w:w="5076" w:type="dxa"/>
            <w:shd w:val="clear" w:color="auto" w:fill="FFFFFF"/>
          </w:tcPr>
          <w:p w14:paraId="0E85546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2C03E29D" w14:textId="77777777" w:rsidR="00D342DA" w:rsidRPr="001D2D62" w:rsidRDefault="00445BD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14:paraId="715433BE" w14:textId="77777777" w:rsidTr="00281FE0">
        <w:tc>
          <w:tcPr>
            <w:tcW w:w="5076" w:type="dxa"/>
            <w:shd w:val="clear" w:color="auto" w:fill="FFFFFF"/>
          </w:tcPr>
          <w:p w14:paraId="65FC528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14:paraId="1BF717AE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14:paraId="660DC4C6" w14:textId="77777777" w:rsidTr="00281FE0">
        <w:tc>
          <w:tcPr>
            <w:tcW w:w="5076" w:type="dxa"/>
            <w:shd w:val="clear" w:color="auto" w:fill="FFFFFF"/>
          </w:tcPr>
          <w:p w14:paraId="4651EF7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14:paraId="505B9FC9" w14:textId="77777777"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445BD8">
              <w:rPr>
                <w:sz w:val="28"/>
                <w:szCs w:val="28"/>
              </w:rPr>
              <w:t>11.02.2022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445BD8">
              <w:rPr>
                <w:sz w:val="28"/>
                <w:szCs w:val="28"/>
              </w:rPr>
              <w:t>23.03.2022 г. в 00:00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14:paraId="3E030F07" w14:textId="77777777" w:rsidTr="00281FE0">
        <w:tc>
          <w:tcPr>
            <w:tcW w:w="5076" w:type="dxa"/>
            <w:shd w:val="clear" w:color="auto" w:fill="FFFFFF"/>
          </w:tcPr>
          <w:p w14:paraId="3942C934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14:paraId="522DB199" w14:textId="77777777" w:rsidR="00D342DA" w:rsidRPr="001D2D62" w:rsidRDefault="00445BD8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торгах необходимо подать заявку в произвольной форме, содержащую сведения, указанные в п. 11 ст. 110 ФЗ «О несостоятельности (банкротстве)» №127-ФЗ от 26.10.2002г., подписать договор задатка и оплатить задаток. К заявке на участие в торгах должны прилагаться копии: выписки из ЕГРЮЛ для юр. лиц; выписки из ЕГРИП для ИП; документов, удостоверяющих личность для физ. лица; документа, подтверждающего полномочия лица на действия от имени заявителя, в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т.ч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если для участия в торгах и заключения необходимых сделок требуется соответствующее одобрение;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836DA3" w14:paraId="375BF5D8" w14:textId="77777777" w:rsidTr="00281FE0">
        <w:tc>
          <w:tcPr>
            <w:tcW w:w="5076" w:type="dxa"/>
            <w:shd w:val="clear" w:color="auto" w:fill="FFFFFF"/>
          </w:tcPr>
          <w:p w14:paraId="16644E3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14:paraId="2119898C" w14:textId="77777777" w:rsidR="00445BD8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14:paraId="6BBE731C" w14:textId="4735DC70" w:rsidR="00445BD8" w:rsidRDefault="00445BD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r w:rsidR="00836D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1: 27 854.91 руб.</w:t>
            </w:r>
          </w:p>
          <w:p w14:paraId="0452DC4E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9DA5BCC" w14:textId="77777777" w:rsidR="00D342DA" w:rsidRPr="00836DA3" w:rsidRDefault="00445BD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D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 соответствии с договором о </w:t>
            </w:r>
            <w:proofErr w:type="gramStart"/>
            <w:r w:rsidRPr="00836D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задатке;</w:t>
            </w:r>
            <w:r w:rsidR="00D342DA" w:rsidRPr="00836D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14:paraId="49009B8B" w14:textId="77777777" w:rsidR="00D342DA" w:rsidRPr="00836DA3" w:rsidRDefault="00445BD8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836DA3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№40702810655000078832 в СЕВЕРО-ЗАПАДНЫЙ ПАО СБЕРБАНК, БИК 044030653, ИНН 7804576118, КПП 780401001, к/с 30101810500000000653;</w:t>
            </w:r>
          </w:p>
        </w:tc>
      </w:tr>
      <w:tr w:rsidR="00D342DA" w:rsidRPr="001D2D62" w14:paraId="24479B03" w14:textId="77777777" w:rsidTr="00281FE0">
        <w:tc>
          <w:tcPr>
            <w:tcW w:w="5076" w:type="dxa"/>
            <w:shd w:val="clear" w:color="auto" w:fill="FFFFFF"/>
          </w:tcPr>
          <w:p w14:paraId="5DF32AD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54BF9654" w14:textId="53A1063F" w:rsidR="00445BD8" w:rsidRDefault="00445BD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36D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1: 278 549.10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54F70A0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14:paraId="5541E3BA" w14:textId="77777777" w:rsidTr="00281FE0">
        <w:tc>
          <w:tcPr>
            <w:tcW w:w="5076" w:type="dxa"/>
            <w:shd w:val="clear" w:color="auto" w:fill="FFFFFF"/>
          </w:tcPr>
          <w:p w14:paraId="6A1282FA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14:paraId="63379632" w14:textId="63798024" w:rsidR="00445BD8" w:rsidRDefault="00445BD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</w:t>
            </w:r>
            <w:r w:rsidR="00836DA3">
              <w:rPr>
                <w:color w:val="auto"/>
                <w:sz w:val="28"/>
                <w:szCs w:val="28"/>
              </w:rPr>
              <w:t>№</w:t>
            </w:r>
            <w:r>
              <w:rPr>
                <w:color w:val="auto"/>
                <w:sz w:val="28"/>
                <w:szCs w:val="28"/>
              </w:rPr>
              <w:t>1: 13 927.46 руб.</w:t>
            </w:r>
          </w:p>
          <w:p w14:paraId="6689F326" w14:textId="77777777"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14:paraId="36FDAF0E" w14:textId="77777777" w:rsidTr="00281FE0">
        <w:tc>
          <w:tcPr>
            <w:tcW w:w="5076" w:type="dxa"/>
            <w:shd w:val="clear" w:color="auto" w:fill="FFFFFF"/>
          </w:tcPr>
          <w:p w14:paraId="5BCA382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14:paraId="77D8107E" w14:textId="77777777" w:rsidR="00D342DA" w:rsidRPr="00836DA3" w:rsidRDefault="00445BD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аукциона признается участник, предложивший наиболее высокую цену;</w:t>
            </w:r>
          </w:p>
        </w:tc>
      </w:tr>
      <w:tr w:rsidR="00D342DA" w:rsidRPr="001D2D62" w14:paraId="049ACD94" w14:textId="77777777" w:rsidTr="00281FE0">
        <w:tc>
          <w:tcPr>
            <w:tcW w:w="5076" w:type="dxa"/>
            <w:shd w:val="clear" w:color="auto" w:fill="FFFFFF"/>
          </w:tcPr>
          <w:p w14:paraId="3D317A89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14:paraId="2E36BA6E" w14:textId="77777777" w:rsidR="00D342DA" w:rsidRPr="001D2D62" w:rsidRDefault="00445BD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Итоги торгов подводятся 23.03.2022г. в 13ч.00м. по месту их проведения;</w:t>
            </w:r>
          </w:p>
        </w:tc>
      </w:tr>
      <w:tr w:rsidR="00D342DA" w:rsidRPr="001D2D62" w14:paraId="19ED43A3" w14:textId="77777777" w:rsidTr="00281FE0">
        <w:tc>
          <w:tcPr>
            <w:tcW w:w="5076" w:type="dxa"/>
            <w:shd w:val="clear" w:color="auto" w:fill="FFFFFF"/>
          </w:tcPr>
          <w:p w14:paraId="41CD6269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7F452018" w14:textId="77777777" w:rsidR="00D342DA" w:rsidRPr="001D2D62" w:rsidRDefault="00445BD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Составляется протокол и в течение 5 дней с даты его подписания конкурсный управляющий направляет победителю торгов предложение заключить договор купли-продажи имущества с приложением проекта данного договора;</w:t>
            </w:r>
          </w:p>
        </w:tc>
      </w:tr>
      <w:tr w:rsidR="00D342DA" w:rsidRPr="001D2D62" w14:paraId="5AF958FC" w14:textId="77777777" w:rsidTr="00281FE0">
        <w:tc>
          <w:tcPr>
            <w:tcW w:w="5076" w:type="dxa"/>
            <w:shd w:val="clear" w:color="auto" w:fill="FFFFFF"/>
          </w:tcPr>
          <w:p w14:paraId="3E48951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14:paraId="018B6048" w14:textId="77777777" w:rsidR="00D342DA" w:rsidRPr="00836DA3" w:rsidRDefault="00445BD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Покупатель производит платеж (за вычетом суммы задатка) в течение 10 рабочих дней с даты подписания договора;</w:t>
            </w:r>
          </w:p>
        </w:tc>
      </w:tr>
      <w:tr w:rsidR="00D342DA" w:rsidRPr="001D2D62" w14:paraId="67F4FF67" w14:textId="77777777" w:rsidTr="00281FE0">
        <w:tc>
          <w:tcPr>
            <w:tcW w:w="5076" w:type="dxa"/>
            <w:shd w:val="clear" w:color="auto" w:fill="FFFFFF"/>
          </w:tcPr>
          <w:p w14:paraId="2AD7A98B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14:paraId="2E90115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83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83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445BD8" w:rsidRPr="0083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Малышев Евгений Владимирович</w:t>
            </w:r>
            <w:r w:rsidRPr="0083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83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45BD8" w:rsidRPr="0083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631204148186</w:t>
            </w:r>
            <w:r w:rsidRPr="0083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83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83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445BD8" w:rsidRPr="0083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Санкт-Петербург, ул. </w:t>
            </w:r>
            <w:proofErr w:type="spellStart"/>
            <w:r w:rsidR="00445BD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Маяковского</w:t>
            </w:r>
            <w:proofErr w:type="spellEnd"/>
            <w:r w:rsidR="00445BD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16А, </w:t>
            </w:r>
            <w:proofErr w:type="spellStart"/>
            <w:r w:rsidR="00445BD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кв</w:t>
            </w:r>
            <w:proofErr w:type="spellEnd"/>
            <w:r w:rsidR="00445BD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25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445BD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89272645468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445BD8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malevvlad@gmail.com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14:paraId="60188779" w14:textId="77777777" w:rsidTr="00281FE0">
        <w:tc>
          <w:tcPr>
            <w:tcW w:w="5076" w:type="dxa"/>
            <w:shd w:val="clear" w:color="auto" w:fill="FFFFFF"/>
          </w:tcPr>
          <w:p w14:paraId="3CF70E5A" w14:textId="77777777"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26 октября 2002 г. N 127-ФЗ "О несостоятельности (банкротстве)" (Собрание законодательства Российской Федерации, 2002, N 43, ст. 4190; 2004, N 35, ст. 3607; 2005, N 1, ст. 18, 46; N 44, </w:t>
            </w:r>
            <w:r w:rsidRPr="001D2D62">
              <w:rPr>
                <w:sz w:val="28"/>
                <w:szCs w:val="28"/>
              </w:rPr>
              <w:lastRenderedPageBreak/>
              <w:t>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14:paraId="6CEE56CD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0E84FAF3" w14:textId="77777777" w:rsidR="00D342DA" w:rsidRPr="00E600A4" w:rsidRDefault="00445BD8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12.02.2022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14:paraId="1E9BF526" w14:textId="77777777"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2812108A" w14:textId="77777777"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14:paraId="581140F8" w14:textId="77777777"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45BD8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36DA3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B77F3"/>
  <w15:chartTrackingRefBased/>
  <w15:docId w15:val="{115BCE54-00AA-7F44-9F8C-92DE8DE0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6068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Eugen M</cp:lastModifiedBy>
  <cp:revision>2</cp:revision>
  <cp:lastPrinted>2010-11-10T14:05:00Z</cp:lastPrinted>
  <dcterms:created xsi:type="dcterms:W3CDTF">2022-02-07T12:20:00Z</dcterms:created>
  <dcterms:modified xsi:type="dcterms:W3CDTF">2022-02-07T12:20:00Z</dcterms:modified>
</cp:coreProperties>
</file>