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CA3" w:rsidRDefault="00F51721" w:rsidP="00F51721">
      <w:pPr>
        <w:jc w:val="both"/>
        <w:rPr>
          <w:rFonts w:ascii="Times New Roman" w:hAnsi="Times New Roman" w:cs="Times New Roman"/>
          <w:sz w:val="24"/>
          <w:szCs w:val="24"/>
        </w:rPr>
      </w:pPr>
      <w:r w:rsidRPr="00F51721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F51721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F51721">
        <w:rPr>
          <w:rFonts w:ascii="Times New Roman" w:hAnsi="Times New Roman" w:cs="Times New Roman"/>
          <w:sz w:val="24"/>
          <w:szCs w:val="24"/>
        </w:rPr>
        <w:t xml:space="preserve">, д. 5, лит. В, (495) 234–04-00 (доб.323), kaupinen@auction-house.ru (далее - ОТ), действующее на основании договора поручения с ООО «МК Богородский» (ИНН 5258119352) (далее - Должник), в лице конкурсного управляющего </w:t>
      </w:r>
      <w:proofErr w:type="spellStart"/>
      <w:r w:rsidRPr="00F51721">
        <w:rPr>
          <w:rFonts w:ascii="Times New Roman" w:hAnsi="Times New Roman" w:cs="Times New Roman"/>
          <w:sz w:val="24"/>
          <w:szCs w:val="24"/>
        </w:rPr>
        <w:t>Лбова</w:t>
      </w:r>
      <w:proofErr w:type="spellEnd"/>
      <w:r w:rsidRPr="00F51721">
        <w:rPr>
          <w:rFonts w:ascii="Times New Roman" w:hAnsi="Times New Roman" w:cs="Times New Roman"/>
          <w:sz w:val="24"/>
          <w:szCs w:val="24"/>
        </w:rPr>
        <w:t xml:space="preserve"> Александра Владимировича (ИНН 644800004839) (далее - КУ), действующего на основании решения Арбитражного суда Нижегородской области по делу № А43-30966/2018 от 06.09.2019, сообщает о проведении торгов посредством публичного предложения (далее – Торги) на электронной торговой площадке АО «Российский аукционный дом» по адресу в сети Интернет: http://www.lot-online.ru/ (далее-ЭП). </w:t>
      </w:r>
    </w:p>
    <w:p w:rsidR="007F1CA3" w:rsidRDefault="007F1CA3" w:rsidP="00F5172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51721" w:rsidRPr="00F51721">
        <w:rPr>
          <w:rFonts w:ascii="Times New Roman" w:hAnsi="Times New Roman" w:cs="Times New Roman"/>
          <w:sz w:val="24"/>
          <w:szCs w:val="24"/>
        </w:rPr>
        <w:t>Начало приема заявок – 16.02.2022 с 11 час.00 мин. (</w:t>
      </w:r>
      <w:proofErr w:type="spellStart"/>
      <w:r w:rsidR="00F51721" w:rsidRPr="00F51721">
        <w:rPr>
          <w:rFonts w:ascii="Times New Roman" w:hAnsi="Times New Roman" w:cs="Times New Roman"/>
          <w:sz w:val="24"/>
          <w:szCs w:val="24"/>
        </w:rPr>
        <w:t>мск</w:t>
      </w:r>
      <w:proofErr w:type="spellEnd"/>
      <w:r w:rsidR="00F51721" w:rsidRPr="00F51721">
        <w:rPr>
          <w:rFonts w:ascii="Times New Roman" w:hAnsi="Times New Roman" w:cs="Times New Roman"/>
          <w:sz w:val="24"/>
          <w:szCs w:val="24"/>
        </w:rPr>
        <w:t>). Сокращение: календарный день – к/день. Прием заявок составляет: в 1-ом периоде – 21 (двадцать один</w:t>
      </w:r>
      <w:r w:rsidR="001E3374">
        <w:rPr>
          <w:rFonts w:ascii="Times New Roman" w:hAnsi="Times New Roman" w:cs="Times New Roman"/>
          <w:sz w:val="24"/>
          <w:szCs w:val="24"/>
        </w:rPr>
        <w:t>) к/день</w:t>
      </w:r>
      <w:r w:rsidR="00F51721" w:rsidRPr="00F51721">
        <w:rPr>
          <w:rFonts w:ascii="Times New Roman" w:hAnsi="Times New Roman" w:cs="Times New Roman"/>
          <w:sz w:val="24"/>
          <w:szCs w:val="24"/>
        </w:rPr>
        <w:t xml:space="preserve"> без изменения начальной цены</w:t>
      </w:r>
      <w:r w:rsidR="001E3374">
        <w:rPr>
          <w:rFonts w:ascii="Times New Roman" w:hAnsi="Times New Roman" w:cs="Times New Roman"/>
          <w:sz w:val="24"/>
          <w:szCs w:val="24"/>
        </w:rPr>
        <w:t>, начиная</w:t>
      </w:r>
      <w:bookmarkStart w:id="0" w:name="_GoBack"/>
      <w:bookmarkEnd w:id="0"/>
      <w:r w:rsidR="00F51721" w:rsidRPr="00F51721">
        <w:rPr>
          <w:rFonts w:ascii="Times New Roman" w:hAnsi="Times New Roman" w:cs="Times New Roman"/>
          <w:sz w:val="24"/>
          <w:szCs w:val="24"/>
        </w:rPr>
        <w:t xml:space="preserve"> со 2-го по 10-й периоды - 7 (семь) к/дней, величина снижения – 3% от начальной цены Лота, установленной на первом периоде. Минимальная цена (цена отсечения) составляет 3 483 497.72 руб. 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 </w:t>
      </w:r>
    </w:p>
    <w:p w:rsidR="007F1CA3" w:rsidRDefault="007F1CA3" w:rsidP="00F5172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51721" w:rsidRPr="00F51721">
        <w:rPr>
          <w:rFonts w:ascii="Times New Roman" w:hAnsi="Times New Roman" w:cs="Times New Roman"/>
          <w:sz w:val="24"/>
          <w:szCs w:val="24"/>
        </w:rPr>
        <w:t xml:space="preserve">Продаже на Торгах единым лотом подлежит имущество Лот 1 (обременение – залог Банк «Богородский» (ООО)) по адресу: Нижегородская обл., Богородский р-н, </w:t>
      </w:r>
      <w:proofErr w:type="spellStart"/>
      <w:r w:rsidR="00F51721" w:rsidRPr="00F51721">
        <w:rPr>
          <w:rFonts w:ascii="Times New Roman" w:hAnsi="Times New Roman" w:cs="Times New Roman"/>
          <w:sz w:val="24"/>
          <w:szCs w:val="24"/>
        </w:rPr>
        <w:t>с.Каменки</w:t>
      </w:r>
      <w:proofErr w:type="spellEnd"/>
      <w:r w:rsidR="00F51721" w:rsidRPr="00F517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51721" w:rsidRPr="00F51721">
        <w:rPr>
          <w:rFonts w:ascii="Times New Roman" w:hAnsi="Times New Roman" w:cs="Times New Roman"/>
          <w:sz w:val="24"/>
          <w:szCs w:val="24"/>
        </w:rPr>
        <w:t>ул.Молодежная</w:t>
      </w:r>
      <w:proofErr w:type="spellEnd"/>
      <w:r w:rsidR="00F51721" w:rsidRPr="00F51721">
        <w:rPr>
          <w:rFonts w:ascii="Times New Roman" w:hAnsi="Times New Roman" w:cs="Times New Roman"/>
          <w:sz w:val="24"/>
          <w:szCs w:val="24"/>
        </w:rPr>
        <w:t xml:space="preserve">, д.51: нежилое здание, пл. 1 036,6 </w:t>
      </w:r>
      <w:proofErr w:type="spellStart"/>
      <w:r w:rsidR="00F51721" w:rsidRPr="00F51721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F51721" w:rsidRPr="00F51721">
        <w:rPr>
          <w:rFonts w:ascii="Times New Roman" w:hAnsi="Times New Roman" w:cs="Times New Roman"/>
          <w:sz w:val="24"/>
          <w:szCs w:val="24"/>
        </w:rPr>
        <w:t xml:space="preserve">., кадастровый номер (далее-КН) 52:24:0110401:1228; земельный уч., пл. 853,4 </w:t>
      </w:r>
      <w:proofErr w:type="spellStart"/>
      <w:r w:rsidR="00F51721" w:rsidRPr="00F51721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F51721" w:rsidRPr="00F51721">
        <w:rPr>
          <w:rFonts w:ascii="Times New Roman" w:hAnsi="Times New Roman" w:cs="Times New Roman"/>
          <w:sz w:val="24"/>
          <w:szCs w:val="24"/>
        </w:rPr>
        <w:t xml:space="preserve">., КН: 52:24:0110401:85; земельный уч., пл. 4 104 </w:t>
      </w:r>
      <w:proofErr w:type="spellStart"/>
      <w:r w:rsidR="00F51721" w:rsidRPr="00F51721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F51721" w:rsidRPr="00F51721">
        <w:rPr>
          <w:rFonts w:ascii="Times New Roman" w:hAnsi="Times New Roman" w:cs="Times New Roman"/>
          <w:sz w:val="24"/>
          <w:szCs w:val="24"/>
        </w:rPr>
        <w:t xml:space="preserve">., КН: 52:24:0110401:2211. Оборудование общим количеством 37 един (подробный перечень размещен на ЭП). </w:t>
      </w:r>
      <w:proofErr w:type="spellStart"/>
      <w:r w:rsidR="00F51721" w:rsidRPr="00F51721">
        <w:rPr>
          <w:rFonts w:ascii="Times New Roman" w:hAnsi="Times New Roman" w:cs="Times New Roman"/>
          <w:sz w:val="24"/>
          <w:szCs w:val="24"/>
        </w:rPr>
        <w:t>Нач.цена</w:t>
      </w:r>
      <w:proofErr w:type="spellEnd"/>
      <w:r w:rsidR="00F51721" w:rsidRPr="00F51721">
        <w:rPr>
          <w:rFonts w:ascii="Times New Roman" w:hAnsi="Times New Roman" w:cs="Times New Roman"/>
          <w:sz w:val="24"/>
          <w:szCs w:val="24"/>
        </w:rPr>
        <w:t xml:space="preserve"> Лота1-4 771 914,</w:t>
      </w:r>
      <w:proofErr w:type="gramStart"/>
      <w:r w:rsidR="00F51721" w:rsidRPr="00F51721">
        <w:rPr>
          <w:rFonts w:ascii="Times New Roman" w:hAnsi="Times New Roman" w:cs="Times New Roman"/>
          <w:sz w:val="24"/>
          <w:szCs w:val="24"/>
        </w:rPr>
        <w:t>68  руб.</w:t>
      </w:r>
      <w:proofErr w:type="gramEnd"/>
      <w:r w:rsidR="00F51721" w:rsidRPr="00F51721">
        <w:rPr>
          <w:rFonts w:ascii="Times New Roman" w:hAnsi="Times New Roman" w:cs="Times New Roman"/>
          <w:sz w:val="24"/>
          <w:szCs w:val="24"/>
        </w:rPr>
        <w:t xml:space="preserve"> Задаток - 10 % от нач. цены Лота, установленный для определенного периода Торгов, должен поступить на счет ОТ не позднее даты и времени окончания приема заявок на участие в Торгах в соответствующем периоде проведения Торгов. Реквизиты расчетных счетов для внесения задатка: Получатель – АО «Российский аукционный дом» (ИНН 7838430413, КПП 783801001): № 40702810855230001547 в Северо-Западном банке Сбербанка России РФ ПАО Сбербанк г. Санкт-Петербург, к/с № 30101810500000000653, БИК 044030653. Документом, подтверждающим поступление задатка на счет ОТ, является выписка со счета ОТ. Исполнение обязанности по внесению суммы задатка третьими лицами не допускается. </w:t>
      </w:r>
    </w:p>
    <w:p w:rsidR="007F1CA3" w:rsidRDefault="007F1CA3" w:rsidP="00F5172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51721" w:rsidRPr="00F51721">
        <w:rPr>
          <w:rFonts w:ascii="Times New Roman" w:hAnsi="Times New Roman" w:cs="Times New Roman"/>
          <w:sz w:val="24"/>
          <w:szCs w:val="24"/>
        </w:rPr>
        <w:t xml:space="preserve">Ознакомление с Имуществом производится по адресу нахождения Имущества, по предварительной договоренности в рабочие дни с 09.00 до 17.00, контактный телефон КУ: 8(905)369-65-90, ознакомление с документами в отношении Лота производится ОТ: nn@auction-house.ru, Рождественский Дмитрий тел. 8(930)805-20-00. </w:t>
      </w:r>
    </w:p>
    <w:p w:rsidR="00DB361C" w:rsidRDefault="007F1CA3" w:rsidP="00F51721">
      <w:pPr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51721" w:rsidRPr="00F51721">
        <w:rPr>
          <w:rFonts w:ascii="Times New Roman" w:hAnsi="Times New Roman" w:cs="Times New Roman"/>
          <w:sz w:val="24"/>
          <w:szCs w:val="24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</w:t>
      </w:r>
      <w:r w:rsidR="00F51721" w:rsidRPr="00F51721">
        <w:rPr>
          <w:rFonts w:ascii="Times New Roman" w:hAnsi="Times New Roman" w:cs="Times New Roman"/>
          <w:sz w:val="24"/>
          <w:szCs w:val="24"/>
        </w:rPr>
        <w:lastRenderedPageBreak/>
        <w:t xml:space="preserve">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="00F51721" w:rsidRPr="00F51721">
        <w:rPr>
          <w:rFonts w:ascii="Times New Roman" w:hAnsi="Times New Roman" w:cs="Times New Roman"/>
          <w:sz w:val="24"/>
          <w:szCs w:val="24"/>
        </w:rPr>
        <w:t>иностр</w:t>
      </w:r>
      <w:proofErr w:type="spellEnd"/>
      <w:r w:rsidR="00F51721" w:rsidRPr="00F51721">
        <w:rPr>
          <w:rFonts w:ascii="Times New Roman" w:hAnsi="Times New Roman" w:cs="Times New Roman"/>
          <w:sz w:val="24"/>
          <w:szCs w:val="24"/>
        </w:rPr>
        <w:t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Победителем признается участник Торгов,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победителем Торгов,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 Проект договора купли-продажи (далее – ДКП) размещен на ЭП. ДКП заключается с ПТ в течение 5 дней с даты получения победителем торгов ДКП от КУ. Оплата - в течение 30 дней со дня подписания ДКП на спец. счет Должника: р/с 40702810101090001525 в ФИЛИАЛЕ ПАО "БАНК УРАЛСИБ" В Г.УФА, к/с 30101810600000000770, БИК 048073770.</w:t>
      </w:r>
    </w:p>
    <w:sectPr w:rsidR="00DB36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757"/>
    <w:rsid w:val="001776ED"/>
    <w:rsid w:val="001E3374"/>
    <w:rsid w:val="007F1CA3"/>
    <w:rsid w:val="00DB361C"/>
    <w:rsid w:val="00F03757"/>
    <w:rsid w:val="00F5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89B0E3-933B-42AE-B23D-79CDCD526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862</Words>
  <Characters>4918</Characters>
  <Application>Microsoft Office Word</Application>
  <DocSecurity>0</DocSecurity>
  <Lines>40</Lines>
  <Paragraphs>11</Paragraphs>
  <ScaleCrop>false</ScaleCrop>
  <Company/>
  <LinksUpToDate>false</LinksUpToDate>
  <CharactersWithSpaces>5769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Каупинен Юлия</dc:creator>
  <cp:keywords/>
  <dc:description/>
  <cp:lastModifiedBy>Каупинен Юлия</cp:lastModifiedBy>
  <cp:revision>4</cp:revision>
  <dcterms:created xsi:type="dcterms:W3CDTF">2022-02-01T08:07:00Z</dcterms:created>
  <dcterms:modified xsi:type="dcterms:W3CDTF">2022-02-02T10:55:00Z</dcterms:modified>
</cp:coreProperties>
</file>