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9D45094" w:rsidR="00EA7238" w:rsidRPr="00A115B3" w:rsidRDefault="003147DA" w:rsidP="003147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7D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147D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147D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147D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147D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147D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</w:t>
      </w:r>
      <w:proofErr w:type="gramStart"/>
      <w:r w:rsidRPr="003147DA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08267B4" w14:textId="43F37050" w:rsidR="00467D6B" w:rsidRPr="00253319" w:rsidRDefault="00EA7238" w:rsidP="003147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31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3147DA" w:rsidRPr="00253319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юридическим лицам ((в скобках указана в </w:t>
      </w:r>
      <w:proofErr w:type="spellStart"/>
      <w:r w:rsidR="003147DA" w:rsidRPr="0025331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3147DA" w:rsidRPr="0025331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D83E088" w14:textId="77777777" w:rsidR="003147DA" w:rsidRPr="00253319" w:rsidRDefault="003147DA" w:rsidP="003147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319">
        <w:rPr>
          <w:rFonts w:ascii="Times New Roman" w:hAnsi="Times New Roman" w:cs="Times New Roman"/>
          <w:color w:val="000000"/>
          <w:sz w:val="24"/>
          <w:szCs w:val="24"/>
        </w:rPr>
        <w:t>Лот 1 - ООО "ПИРИТ", ИНН 6168023880 (солидарно с Еременко Вадимом Владимировичем, ООО "</w:t>
      </w:r>
      <w:proofErr w:type="spellStart"/>
      <w:r w:rsidRPr="00253319">
        <w:rPr>
          <w:rFonts w:ascii="Times New Roman" w:hAnsi="Times New Roman" w:cs="Times New Roman"/>
          <w:color w:val="000000"/>
          <w:sz w:val="24"/>
          <w:szCs w:val="24"/>
        </w:rPr>
        <w:t>Донэкспорт</w:t>
      </w:r>
      <w:proofErr w:type="spellEnd"/>
      <w:r w:rsidRPr="00253319">
        <w:rPr>
          <w:rFonts w:ascii="Times New Roman" w:hAnsi="Times New Roman" w:cs="Times New Roman"/>
          <w:color w:val="000000"/>
          <w:sz w:val="24"/>
          <w:szCs w:val="24"/>
        </w:rPr>
        <w:t>", ИНН 6168023418), КД 0012/12-ЛЮ-08000 от 15.10.2012, решение Ворошиловского районного суда г. Ростова-на-Дону от 07.05.2018 по делу №2-1475/2018 (38 729 670,38 руб.) - 38 729 670,38 руб.;</w:t>
      </w:r>
    </w:p>
    <w:p w14:paraId="0749848C" w14:textId="77777777" w:rsidR="003147DA" w:rsidRPr="00253319" w:rsidRDefault="003147DA" w:rsidP="003147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319">
        <w:rPr>
          <w:rFonts w:ascii="Times New Roman" w:hAnsi="Times New Roman" w:cs="Times New Roman"/>
          <w:color w:val="000000"/>
          <w:sz w:val="24"/>
          <w:szCs w:val="24"/>
        </w:rPr>
        <w:t>Лот 2 - Компании ДЮЛАК КЭПИТАЛ ЛИМИТЕД, определение АС г. Москвы от 26.04.2016 по делу А40-71548/14-124-95Б, не резидент РФ (Кипр) (141 044 400,00 руб.) - 141 044 400,00 руб.;</w:t>
      </w:r>
    </w:p>
    <w:p w14:paraId="6D28779D" w14:textId="7D808E64" w:rsidR="003147DA" w:rsidRPr="00253319" w:rsidRDefault="003147DA" w:rsidP="003147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319">
        <w:rPr>
          <w:rFonts w:ascii="Times New Roman" w:hAnsi="Times New Roman" w:cs="Times New Roman"/>
          <w:color w:val="000000"/>
          <w:sz w:val="24"/>
          <w:szCs w:val="24"/>
        </w:rPr>
        <w:t>Лот 3 - Компании КРОССМАЙЛ ИМПЕКС С.А., определение АС г. Москвы от 21.03.2016 по делу А40-71548/14-124-95Б, не резидент РФ (Панама) (20 006 000,00 руб.) - 20 006 000,00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3319">
        <w:rPr>
          <w:color w:val="000000"/>
        </w:rPr>
        <w:t>С подробной информацией о составе лотов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830BED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147DA" w:rsidRPr="003147DA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A9CC0AF" w:rsidR="00EA7238" w:rsidRPr="00A115B3" w:rsidRDefault="003147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  <w:color w:val="000000"/>
        </w:rPr>
        <w:t xml:space="preserve">30 марта </w:t>
      </w:r>
      <w:r>
        <w:rPr>
          <w:b/>
        </w:rPr>
        <w:t>2022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31DE0B5" w:rsidR="00EA7238" w:rsidRPr="00A115B3" w:rsidRDefault="003147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b/>
          <w:color w:val="000000"/>
        </w:rPr>
        <w:t xml:space="preserve">30 марта </w:t>
      </w:r>
      <w:r>
        <w:rPr>
          <w:b/>
        </w:rPr>
        <w:t xml:space="preserve">2022 </w:t>
      </w:r>
      <w:r>
        <w:rPr>
          <w:b/>
          <w:bCs/>
          <w:color w:val="000000"/>
        </w:rPr>
        <w:t>г.,</w:t>
      </w:r>
      <w:r>
        <w:rPr>
          <w:color w:val="000000"/>
        </w:rPr>
        <w:t xml:space="preserve"> лоты не реализованы, то в 14:00 часов по московскому времени </w:t>
      </w:r>
      <w:r>
        <w:rPr>
          <w:b/>
          <w:color w:val="000000"/>
        </w:rPr>
        <w:t>18 мая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5FC370B8" w14:textId="77777777" w:rsidR="003147DA" w:rsidRDefault="003147DA" w:rsidP="003147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</w:rPr>
        <w:t>15 февраля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color w:val="000000"/>
        </w:rPr>
        <w:t xml:space="preserve">04 апреля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F9F41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="003147DA">
        <w:rPr>
          <w:b/>
          <w:bCs/>
          <w:color w:val="000000"/>
        </w:rPr>
        <w:t>с 27 мая 2022 г. по 18 сентября 2022 г.</w:t>
      </w:r>
    </w:p>
    <w:p w14:paraId="1AA4D8CB" w14:textId="1BE9FBE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147DA">
        <w:rPr>
          <w:b/>
          <w:bCs/>
          <w:color w:val="000000"/>
        </w:rPr>
        <w:t>27 мая 2022 г.</w:t>
      </w:r>
      <w:r w:rsidR="003147DA">
        <w:rPr>
          <w:color w:val="000000"/>
        </w:rPr>
        <w:t xml:space="preserve"> </w:t>
      </w:r>
      <w:r w:rsidRPr="00A115B3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7EF1B03" w14:textId="77777777" w:rsidR="003147DA" w:rsidRPr="003147DA" w:rsidRDefault="003147DA" w:rsidP="00314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7DA">
        <w:rPr>
          <w:rFonts w:ascii="Times New Roman" w:hAnsi="Times New Roman" w:cs="Times New Roman"/>
          <w:color w:val="000000"/>
          <w:sz w:val="24"/>
          <w:szCs w:val="24"/>
        </w:rPr>
        <w:t>с 27 мая 2022 г. по 10 июля 2022 г. - в размере начальной цены продажи лотов;</w:t>
      </w:r>
    </w:p>
    <w:p w14:paraId="5AEC3793" w14:textId="77777777" w:rsidR="003147DA" w:rsidRPr="003147DA" w:rsidRDefault="003147DA" w:rsidP="00314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7DA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91,70% от начальной цены продажи лотов;</w:t>
      </w:r>
    </w:p>
    <w:p w14:paraId="331CFB6A" w14:textId="77777777" w:rsidR="003147DA" w:rsidRPr="003147DA" w:rsidRDefault="003147DA" w:rsidP="00314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7DA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83,40% от начальной цены продажи лотов;</w:t>
      </w:r>
    </w:p>
    <w:p w14:paraId="79E5D264" w14:textId="77777777" w:rsidR="003147DA" w:rsidRPr="003147DA" w:rsidRDefault="003147DA" w:rsidP="00314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7DA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75,10% от начальной цены продажи лотов;</w:t>
      </w:r>
    </w:p>
    <w:p w14:paraId="00C55213" w14:textId="77777777" w:rsidR="003147DA" w:rsidRPr="003147DA" w:rsidRDefault="003147DA" w:rsidP="00314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7DA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66,80% от начальной цены продажи лотов;</w:t>
      </w:r>
    </w:p>
    <w:p w14:paraId="2CEA4D3D" w14:textId="77777777" w:rsidR="003147DA" w:rsidRPr="003147DA" w:rsidRDefault="003147DA" w:rsidP="00314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7DA">
        <w:rPr>
          <w:rFonts w:ascii="Times New Roman" w:hAnsi="Times New Roman" w:cs="Times New Roman"/>
          <w:color w:val="000000"/>
          <w:sz w:val="24"/>
          <w:szCs w:val="24"/>
        </w:rPr>
        <w:t>с 08 августа 2022 г. по 14 августа 2022 г. - в размере 58,50% от начальной цены продажи лотов;</w:t>
      </w:r>
    </w:p>
    <w:p w14:paraId="33A1E8B1" w14:textId="77777777" w:rsidR="003147DA" w:rsidRPr="003147DA" w:rsidRDefault="003147DA" w:rsidP="00314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7DA">
        <w:rPr>
          <w:rFonts w:ascii="Times New Roman" w:hAnsi="Times New Roman" w:cs="Times New Roman"/>
          <w:color w:val="000000"/>
          <w:sz w:val="24"/>
          <w:szCs w:val="24"/>
        </w:rPr>
        <w:t>с 15 августа 2022 г. по 21 августа 2022 г. - в размере 50,20% от начальной цены продажи лотов;</w:t>
      </w:r>
    </w:p>
    <w:p w14:paraId="656890DF" w14:textId="77777777" w:rsidR="003147DA" w:rsidRPr="003147DA" w:rsidRDefault="003147DA" w:rsidP="00314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7DA">
        <w:rPr>
          <w:rFonts w:ascii="Times New Roman" w:hAnsi="Times New Roman" w:cs="Times New Roman"/>
          <w:color w:val="000000"/>
          <w:sz w:val="24"/>
          <w:szCs w:val="24"/>
        </w:rPr>
        <w:t>с 22 августа 2022 г. по 28 августа 2022 г. - в размере 41,90% от начальной цены продажи лотов;</w:t>
      </w:r>
    </w:p>
    <w:p w14:paraId="778AB6E7" w14:textId="77777777" w:rsidR="003147DA" w:rsidRPr="003147DA" w:rsidRDefault="003147DA" w:rsidP="00314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7DA">
        <w:rPr>
          <w:rFonts w:ascii="Times New Roman" w:hAnsi="Times New Roman" w:cs="Times New Roman"/>
          <w:color w:val="000000"/>
          <w:sz w:val="24"/>
          <w:szCs w:val="24"/>
        </w:rPr>
        <w:t>с 29 августа 2022 г. по 04 сентября 2022 г. - в размере 33,60% от начальной цены продажи лотов;</w:t>
      </w:r>
    </w:p>
    <w:p w14:paraId="1F97B60E" w14:textId="77777777" w:rsidR="003147DA" w:rsidRPr="003147DA" w:rsidRDefault="003147DA" w:rsidP="00314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7DA">
        <w:rPr>
          <w:rFonts w:ascii="Times New Roman" w:hAnsi="Times New Roman" w:cs="Times New Roman"/>
          <w:color w:val="000000"/>
          <w:sz w:val="24"/>
          <w:szCs w:val="24"/>
        </w:rPr>
        <w:t>с 05 сентября 2022 г. по 11 сентября 2022 г. - в размере 25,30% от начальной цены продажи лотов;</w:t>
      </w:r>
    </w:p>
    <w:p w14:paraId="3AC251A4" w14:textId="6BF46505" w:rsidR="001D4B58" w:rsidRDefault="00314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7DA">
        <w:rPr>
          <w:rFonts w:ascii="Times New Roman" w:hAnsi="Times New Roman" w:cs="Times New Roman"/>
          <w:color w:val="000000"/>
          <w:sz w:val="24"/>
          <w:szCs w:val="24"/>
        </w:rPr>
        <w:t xml:space="preserve">с 12 сентября 2022 г. по 18 сентября 2022 г. - в размере 17,00%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0259FCAD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3147DA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3147DA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3147D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3147D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3147D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2C484D1D" w:rsidR="00EA7238" w:rsidRDefault="00247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77A8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 часов по адресу: г. Москва, Павелецкая наб., д. 8, тел. 8(499)800-15-10, доб. 35</w:t>
      </w:r>
      <w:r w:rsidR="00D637F5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2477A8">
        <w:rPr>
          <w:rFonts w:ascii="Times New Roman" w:hAnsi="Times New Roman" w:cs="Times New Roman"/>
          <w:color w:val="000000"/>
          <w:sz w:val="24"/>
          <w:szCs w:val="24"/>
        </w:rPr>
        <w:t>40, 35</w:t>
      </w:r>
      <w:r w:rsidR="00D637F5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bookmarkStart w:id="0" w:name="_GoBack"/>
      <w:bookmarkEnd w:id="0"/>
      <w:r w:rsidRPr="002477A8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3147DA" w:rsidRPr="003147DA">
        <w:rPr>
          <w:rFonts w:ascii="Times New Roman" w:hAnsi="Times New Roman" w:cs="Times New Roman"/>
          <w:color w:val="000000"/>
          <w:sz w:val="24"/>
          <w:szCs w:val="24"/>
        </w:rPr>
        <w:t>, а также у ОТ: тел. 8(812)334-20-50 (с 9:00 до 18:00 по Московскому времени в рабочие дни) informmsk@auction-house.ru.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477A8"/>
    <w:rsid w:val="00253319"/>
    <w:rsid w:val="002C312D"/>
    <w:rsid w:val="003147DA"/>
    <w:rsid w:val="00365722"/>
    <w:rsid w:val="00467D6B"/>
    <w:rsid w:val="004F4360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637F5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1910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23</cp:revision>
  <dcterms:created xsi:type="dcterms:W3CDTF">2019-07-23T07:45:00Z</dcterms:created>
  <dcterms:modified xsi:type="dcterms:W3CDTF">2022-02-08T14:10:00Z</dcterms:modified>
</cp:coreProperties>
</file>