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99B978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885A582" w:rsidR="00D6354E" w:rsidRDefault="004C2BF3" w:rsidP="00D6354E">
      <w:pPr>
        <w:spacing w:before="120" w:after="120"/>
        <w:jc w:val="both"/>
        <w:rPr>
          <w:color w:val="000000"/>
        </w:rPr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4A72">
        <w:rPr>
          <w:color w:val="000000"/>
        </w:rPr>
        <w:t>Гривцова</w:t>
      </w:r>
      <w:proofErr w:type="spellEnd"/>
      <w:r w:rsidRPr="00814A72">
        <w:rPr>
          <w:color w:val="000000"/>
        </w:rPr>
        <w:t xml:space="preserve">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AC1BC9">
        <w:rPr>
          <w:color w:val="000000"/>
        </w:rPr>
        <w:t>@auction-house.ru</w:t>
      </w:r>
      <w:r w:rsidRPr="00814A72">
        <w:rPr>
          <w:color w:val="000000"/>
        </w:rPr>
        <w:t xml:space="preserve">) (далее - Организатор торгов, ОТ), действующее на основании договора с </w:t>
      </w:r>
      <w:r w:rsidRPr="00AC1BC9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b/>
          <w:color w:val="000000"/>
        </w:rPr>
        <w:t>Владпромбанк</w:t>
      </w:r>
      <w:proofErr w:type="spellEnd"/>
      <w:r w:rsidRPr="00AC1BC9">
        <w:rPr>
          <w:b/>
          <w:color w:val="000000"/>
        </w:rPr>
        <w:t>»)</w:t>
      </w:r>
      <w:r w:rsidRPr="00AC1BC9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AC1BC9">
        <w:rPr>
          <w:bCs/>
          <w:color w:val="000000"/>
        </w:rPr>
        <w:t>3329000313</w:t>
      </w:r>
      <w:r w:rsidRPr="00AC1BC9">
        <w:rPr>
          <w:color w:val="000000"/>
        </w:rPr>
        <w:t>, ОГРН 1023300000052</w:t>
      </w:r>
      <w:r w:rsidRPr="00814A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color w:val="000000"/>
        </w:rPr>
        <w:t xml:space="preserve">Владимирской области от 29 июня 2017 г. по делу № А11-4999/2017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4C2BF3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>
        <w:rPr>
          <w:b/>
          <w:bCs/>
        </w:rPr>
        <w:t>2030111626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№231(7193) от 18.12.2021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Pr="004C2BF3">
        <w:rPr>
          <w:b/>
          <w:bCs/>
        </w:rPr>
        <w:t>08 февраля 2022 г.</w:t>
      </w:r>
      <w:r w:rsidR="00D6354E" w:rsidRPr="004C2BF3">
        <w:rPr>
          <w:b/>
          <w:bCs/>
        </w:rPr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t>й</w:t>
      </w:r>
      <w:r w:rsidR="00D6354E">
        <w:rPr>
          <w:color w:val="000000"/>
        </w:rPr>
        <w:t xml:space="preserve"> догово</w:t>
      </w:r>
      <w:r>
        <w:t>р</w:t>
      </w:r>
      <w:r w:rsidR="00D6354E">
        <w:rPr>
          <w:color w:val="000000"/>
        </w:rPr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C2BF3" w:rsidRPr="007C3D82" w14:paraId="5B6647E8" w14:textId="77777777" w:rsidTr="004C2BF3">
        <w:trPr>
          <w:jc w:val="center"/>
        </w:trPr>
        <w:tc>
          <w:tcPr>
            <w:tcW w:w="833" w:type="dxa"/>
          </w:tcPr>
          <w:p w14:paraId="245A5B02" w14:textId="77777777" w:rsidR="004C2BF3" w:rsidRPr="007C3D82" w:rsidRDefault="004C2BF3" w:rsidP="00582CD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9622681" w14:textId="77777777" w:rsidR="004C2BF3" w:rsidRPr="007C3D82" w:rsidRDefault="004C2BF3" w:rsidP="00582C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6C0759" w14:textId="77777777" w:rsidR="004C2BF3" w:rsidRPr="007C3D82" w:rsidRDefault="004C2BF3" w:rsidP="00582C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C6284B3" w14:textId="77777777" w:rsidR="004C2BF3" w:rsidRPr="007C3D82" w:rsidRDefault="004C2BF3" w:rsidP="00582C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A8996AE" w14:textId="77777777" w:rsidR="004C2BF3" w:rsidRPr="007C3D82" w:rsidRDefault="004C2BF3" w:rsidP="00582C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C2BF3" w14:paraId="4C90C3E4" w14:textId="77777777" w:rsidTr="004C2BF3">
        <w:trPr>
          <w:trHeight w:val="695"/>
          <w:jc w:val="center"/>
        </w:trPr>
        <w:tc>
          <w:tcPr>
            <w:tcW w:w="833" w:type="dxa"/>
            <w:vAlign w:val="center"/>
          </w:tcPr>
          <w:p w14:paraId="7DE1800B" w14:textId="77777777" w:rsidR="004C2BF3" w:rsidRPr="002C6BB6" w:rsidRDefault="004C2BF3" w:rsidP="00582CD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4EFA345C" w14:textId="77777777" w:rsidR="004C2BF3" w:rsidRPr="002C6BB6" w:rsidRDefault="004C2BF3" w:rsidP="00582CD4">
            <w:pPr>
              <w:pStyle w:val="Default"/>
              <w:jc w:val="center"/>
            </w:pPr>
            <w:r>
              <w:t>2022-2169/01</w:t>
            </w:r>
          </w:p>
        </w:tc>
        <w:tc>
          <w:tcPr>
            <w:tcW w:w="2126" w:type="dxa"/>
            <w:vAlign w:val="center"/>
          </w:tcPr>
          <w:p w14:paraId="6FB78BC1" w14:textId="77777777" w:rsidR="004C2BF3" w:rsidRPr="002C6BB6" w:rsidRDefault="004C2BF3" w:rsidP="00582CD4">
            <w:pPr>
              <w:pStyle w:val="Default"/>
              <w:jc w:val="center"/>
            </w:pPr>
            <w:r>
              <w:t>15.02.2022</w:t>
            </w:r>
          </w:p>
        </w:tc>
        <w:tc>
          <w:tcPr>
            <w:tcW w:w="2410" w:type="dxa"/>
            <w:vAlign w:val="center"/>
          </w:tcPr>
          <w:p w14:paraId="6F795F40" w14:textId="77777777" w:rsidR="004C2BF3" w:rsidRPr="002C6BB6" w:rsidRDefault="004C2BF3" w:rsidP="00582CD4">
            <w:pPr>
              <w:pStyle w:val="Default"/>
              <w:jc w:val="center"/>
            </w:pPr>
            <w:r w:rsidRPr="007138E4">
              <w:t>85</w:t>
            </w:r>
            <w:r>
              <w:t>,</w:t>
            </w:r>
            <w:r w:rsidRPr="007138E4">
              <w:t>00</w:t>
            </w:r>
          </w:p>
        </w:tc>
        <w:tc>
          <w:tcPr>
            <w:tcW w:w="2268" w:type="dxa"/>
            <w:vAlign w:val="center"/>
          </w:tcPr>
          <w:p w14:paraId="1E480912" w14:textId="77777777" w:rsidR="004C2BF3" w:rsidRPr="00B13A75" w:rsidRDefault="004C2BF3" w:rsidP="00582CD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Журавлева Татьяна Валериевна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C2BF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00570F4-6045-4C7F-83CD-1A15306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C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2022-02-16T08:33:00Z</dcterms:modified>
</cp:coreProperties>
</file>