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985E" w14:textId="77777777" w:rsidR="00F231EC" w:rsidRDefault="00F231EC" w:rsidP="00F231EC">
      <w:pPr>
        <w:pStyle w:val="1"/>
        <w:spacing w:before="0" w:after="0" w:line="20" w:lineRule="atLeast"/>
        <w:jc w:val="right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ПРОЕКТ ДОГОВОРА</w:t>
      </w:r>
    </w:p>
    <w:p w14:paraId="4FEAF722" w14:textId="77777777" w:rsidR="000C6756" w:rsidRPr="0095033B" w:rsidRDefault="000C6756" w:rsidP="0095033B">
      <w:pPr>
        <w:pStyle w:val="1"/>
        <w:spacing w:before="0" w:after="0"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Договор уступки права требования (цессии)</w:t>
      </w:r>
    </w:p>
    <w:p w14:paraId="0417BAE8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5318"/>
      </w:tblGrid>
      <w:tr w:rsidR="0095033B" w:rsidRPr="0095033B" w14:paraId="50E23AAA" w14:textId="77777777" w:rsidTr="0095033B">
        <w:tblPrEx>
          <w:tblCellMar>
            <w:top w:w="0" w:type="dxa"/>
            <w:bottom w:w="0" w:type="dxa"/>
          </w:tblCellMar>
        </w:tblPrEx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1D6A0ACF" w14:textId="77777777" w:rsidR="000C6756" w:rsidRPr="0095033B" w:rsidRDefault="000C6756" w:rsidP="0095033B">
            <w:pPr>
              <w:pStyle w:val="a8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г.</w:t>
            </w:r>
            <w:r w:rsidR="0095033B" w:rsidRPr="0095033B">
              <w:rPr>
                <w:rFonts w:ascii="Book Antiqua" w:hAnsi="Book Antiqu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5033B"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Иркутск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14:paraId="082D6757" w14:textId="77777777" w:rsidR="000C6756" w:rsidRPr="0095033B" w:rsidRDefault="0095033B" w:rsidP="0095033B">
            <w:pPr>
              <w:pStyle w:val="a7"/>
              <w:spacing w:line="20" w:lineRule="atLeast"/>
              <w:jc w:val="righ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</w:t>
            </w: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«_____»___________________2021 г.</w:t>
            </w:r>
          </w:p>
        </w:tc>
      </w:tr>
    </w:tbl>
    <w:p w14:paraId="11F15F3B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p w14:paraId="73DF1B3E" w14:textId="77777777" w:rsidR="000C6756" w:rsidRPr="0095033B" w:rsidRDefault="0095033B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b/>
          <w:color w:val="000000" w:themeColor="text1"/>
          <w:sz w:val="20"/>
          <w:szCs w:val="20"/>
        </w:rPr>
        <w:t>Общество с ограниченной ответственностью «Транспортно-Строительная Компания «РегионСпецСтрой»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, </w:t>
      </w:r>
      <w:r w:rsidR="000C6756" w:rsidRPr="0095033B">
        <w:rPr>
          <w:rFonts w:ascii="Book Antiqua" w:hAnsi="Book Antiqua"/>
          <w:color w:val="000000" w:themeColor="text1"/>
          <w:sz w:val="20"/>
          <w:szCs w:val="20"/>
        </w:rPr>
        <w:t xml:space="preserve">в лице 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конкурсного управляющего Масчиц Екатерины Сергеевны</w:t>
      </w:r>
      <w:r w:rsidR="000C6756" w:rsidRPr="0095033B">
        <w:rPr>
          <w:rFonts w:ascii="Book Antiqua" w:hAnsi="Book Antiqua"/>
          <w:color w:val="000000" w:themeColor="text1"/>
          <w:sz w:val="20"/>
          <w:szCs w:val="20"/>
        </w:rPr>
        <w:t>, действующе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й</w:t>
      </w:r>
      <w:r w:rsidR="000C6756" w:rsidRPr="0095033B">
        <w:rPr>
          <w:rFonts w:ascii="Book Antiqua" w:hAnsi="Book Antiqua"/>
          <w:color w:val="000000" w:themeColor="text1"/>
          <w:sz w:val="20"/>
          <w:szCs w:val="20"/>
        </w:rPr>
        <w:t xml:space="preserve"> на основании 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решения Арбитражного суда Иркутской области 28.02.2019 г. (резолютивная часть) по делу № А19-19252/2017</w:t>
      </w:r>
      <w:r w:rsidR="000C6756" w:rsidRPr="0095033B">
        <w:rPr>
          <w:rFonts w:ascii="Book Antiqua" w:hAnsi="Book Antiqua"/>
          <w:color w:val="000000" w:themeColor="text1"/>
          <w:sz w:val="20"/>
          <w:szCs w:val="20"/>
        </w:rPr>
        <w:t>, именуемое в дальнейшем "Цедент", с одной стороны и</w:t>
      </w:r>
    </w:p>
    <w:p w14:paraId="51251E4C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наименование юридического лица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 в лице 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должность, Ф. И. О.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], действующего на основании 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наименование документа, подтверждающего полномочия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], именуемое в дальнейшем "Цессионарий", с другой стороны, а вместе именуемые "Стороны", заключили договор о нижеследующем:</w:t>
      </w:r>
    </w:p>
    <w:p w14:paraId="18081E5B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p w14:paraId="0A814D3F" w14:textId="77777777" w:rsidR="000C6756" w:rsidRPr="0095033B" w:rsidRDefault="0095033B" w:rsidP="0095033B">
      <w:pPr>
        <w:pStyle w:val="1"/>
        <w:spacing w:before="0" w:after="0" w:line="20" w:lineRule="atLeast"/>
        <w:rPr>
          <w:rFonts w:ascii="Book Antiqua" w:hAnsi="Book Antiqua"/>
          <w:color w:val="000000" w:themeColor="text1"/>
          <w:sz w:val="20"/>
          <w:szCs w:val="20"/>
        </w:rPr>
      </w:pPr>
      <w:bookmarkStart w:id="0" w:name="sub_100"/>
      <w:r w:rsidRPr="0095033B">
        <w:rPr>
          <w:rFonts w:ascii="Book Antiqua" w:hAnsi="Book Antiqua"/>
          <w:color w:val="000000" w:themeColor="text1"/>
          <w:sz w:val="20"/>
          <w:szCs w:val="20"/>
        </w:rPr>
        <w:t>1. ПРЕДМЕТ ДОГОВОРА</w:t>
      </w:r>
    </w:p>
    <w:bookmarkEnd w:id="0"/>
    <w:p w14:paraId="1D7D289B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1.1. По настоящему договору Цедент уступает, а Цессионарий принимает в полном объеме право требования по </w:t>
      </w:r>
      <w:r w:rsidR="007526A1" w:rsidRPr="007526A1">
        <w:rPr>
          <w:rFonts w:ascii="Book Antiqua" w:hAnsi="Book Antiqua"/>
          <w:color w:val="000000" w:themeColor="text1"/>
          <w:sz w:val="20"/>
          <w:szCs w:val="20"/>
        </w:rPr>
        <w:t>Договор</w:t>
      </w:r>
      <w:r w:rsidR="007526A1">
        <w:rPr>
          <w:rFonts w:ascii="Book Antiqua" w:hAnsi="Book Antiqua"/>
          <w:color w:val="000000" w:themeColor="text1"/>
          <w:sz w:val="20"/>
          <w:szCs w:val="20"/>
        </w:rPr>
        <w:t>у</w:t>
      </w:r>
      <w:r w:rsidR="007526A1" w:rsidRPr="007526A1">
        <w:rPr>
          <w:rFonts w:ascii="Book Antiqua" w:hAnsi="Book Antiqua"/>
          <w:color w:val="000000" w:themeColor="text1"/>
          <w:sz w:val="20"/>
          <w:szCs w:val="20"/>
        </w:rPr>
        <w:t xml:space="preserve"> беспроцентного целевого займа работнику от «05» ноября 2014г.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, заключенному между Цедентом и </w:t>
      </w:r>
      <w:r w:rsidR="007526A1">
        <w:rPr>
          <w:rFonts w:ascii="Book Antiqua" w:hAnsi="Book Antiqua"/>
          <w:color w:val="000000" w:themeColor="text1"/>
          <w:sz w:val="20"/>
          <w:szCs w:val="20"/>
        </w:rPr>
        <w:t>Шиндель Екатериной Владимировной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, именуемым далее "Должник"</w:t>
      </w:r>
      <w:r w:rsidR="007526A1">
        <w:rPr>
          <w:rFonts w:ascii="Book Antiqua" w:hAnsi="Book Antiqua"/>
          <w:color w:val="000000" w:themeColor="text1"/>
          <w:sz w:val="20"/>
          <w:szCs w:val="20"/>
        </w:rPr>
        <w:t>, в размере 2 400 000 руб.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.</w:t>
      </w:r>
    </w:p>
    <w:p w14:paraId="658B770E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1.2. В соответствии с условиями настоящего соглашения Цессионарию передаются следующие права требования: </w:t>
      </w:r>
      <w:r w:rsidR="007526A1">
        <w:rPr>
          <w:rFonts w:ascii="Book Antiqua" w:hAnsi="Book Antiqua"/>
          <w:color w:val="000000" w:themeColor="text1"/>
          <w:sz w:val="20"/>
          <w:szCs w:val="20"/>
        </w:rPr>
        <w:t xml:space="preserve">право требования задолженности по договору </w:t>
      </w:r>
      <w:r w:rsidR="007526A1" w:rsidRPr="007526A1">
        <w:rPr>
          <w:rFonts w:ascii="Book Antiqua" w:hAnsi="Book Antiqua"/>
          <w:color w:val="000000" w:themeColor="text1"/>
          <w:sz w:val="20"/>
          <w:szCs w:val="20"/>
        </w:rPr>
        <w:t>беспроцентного целевого займа работнику от «05» ноября 2014г.</w:t>
      </w:r>
      <w:r w:rsidR="007526A1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(далее - право требования).</w:t>
      </w:r>
    </w:p>
    <w:p w14:paraId="32634F7E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1.3. Право Цедента переходит к Цессионарию в момент заключения настоящего договора в том объеме и на тех условиях, которые существовали к моменту перехода права</w:t>
      </w:r>
      <w:r w:rsidR="00F231EC">
        <w:rPr>
          <w:rFonts w:ascii="Book Antiqua" w:hAnsi="Book Antiqua"/>
          <w:color w:val="000000" w:themeColor="text1"/>
          <w:sz w:val="20"/>
          <w:szCs w:val="20"/>
        </w:rPr>
        <w:t>.</w:t>
      </w:r>
    </w:p>
    <w:p w14:paraId="26ED74D5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1.4. Цедент гарантирует Цессионарию действительность и наличие всех прав, которые уступает в соответствии с условиями настоящего договора.</w:t>
      </w:r>
    </w:p>
    <w:p w14:paraId="7EA7E3F8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.</w:t>
      </w:r>
    </w:p>
    <w:p w14:paraId="09E1A412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p w14:paraId="30600D7F" w14:textId="77777777" w:rsidR="000C6756" w:rsidRPr="0095033B" w:rsidRDefault="0095033B" w:rsidP="0095033B">
      <w:pPr>
        <w:pStyle w:val="1"/>
        <w:spacing w:before="0" w:after="0" w:line="20" w:lineRule="atLeast"/>
        <w:rPr>
          <w:rFonts w:ascii="Book Antiqua" w:hAnsi="Book Antiqua"/>
          <w:color w:val="000000" w:themeColor="text1"/>
          <w:sz w:val="20"/>
          <w:szCs w:val="20"/>
        </w:rPr>
      </w:pPr>
      <w:bookmarkStart w:id="1" w:name="sub_200"/>
      <w:r w:rsidRPr="0095033B">
        <w:rPr>
          <w:rFonts w:ascii="Book Antiqua" w:hAnsi="Book Antiqua"/>
          <w:color w:val="000000" w:themeColor="text1"/>
          <w:sz w:val="20"/>
          <w:szCs w:val="20"/>
        </w:rPr>
        <w:t>2. ПРАВА И ОБЯЗАННОСТИ СТОРОН</w:t>
      </w:r>
    </w:p>
    <w:bookmarkEnd w:id="1"/>
    <w:p w14:paraId="6FF29B7F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2.1. Цедент обязуется:</w:t>
      </w:r>
    </w:p>
    <w:p w14:paraId="49445996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2.1.1. Передать Цессионарию в полном объеме права и обязанности по договору N 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значение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 от 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число, месяц, год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].</w:t>
      </w:r>
    </w:p>
    <w:p w14:paraId="5E2DB279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bookmarkStart w:id="2" w:name="sub_212"/>
      <w:r w:rsidRPr="0095033B">
        <w:rPr>
          <w:rFonts w:ascii="Book Antiqua" w:hAnsi="Book Antiqua"/>
          <w:color w:val="000000" w:themeColor="text1"/>
          <w:sz w:val="20"/>
          <w:szCs w:val="20"/>
        </w:rPr>
        <w:t>2.1.2. Передать Цессионарию по акту приема-передачи в течение 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значение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 дней с момента подписания Сторонами настоящего договора все необходимые документы, удостоверяющие право требования, а именно:</w:t>
      </w:r>
    </w:p>
    <w:bookmarkEnd w:id="2"/>
    <w:p w14:paraId="1A24A3C7" w14:textId="77777777" w:rsidR="000C6756" w:rsidRPr="0095033B" w:rsidRDefault="000C6756" w:rsidP="00F231EC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- </w:t>
      </w:r>
      <w:r w:rsidR="00F231EC">
        <w:rPr>
          <w:rFonts w:ascii="Book Antiqua" w:hAnsi="Book Antiqua"/>
          <w:color w:val="000000" w:themeColor="text1"/>
          <w:sz w:val="20"/>
          <w:szCs w:val="20"/>
        </w:rPr>
        <w:t>исполнительный лист серии ФС №030393197</w:t>
      </w:r>
    </w:p>
    <w:p w14:paraId="0AABB847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Обязательства Цедента по передаче документов считаются выполненными после подписания Сторонами акта приема-передачи.</w:t>
      </w:r>
    </w:p>
    <w:p w14:paraId="78C92AFF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2.1.3. Сообщить при передаче документов в соответствии с </w:t>
      </w:r>
      <w:hyperlink w:anchor="sub_212" w:history="1">
        <w:r w:rsidRPr="0095033B">
          <w:rPr>
            <w:rStyle w:val="a4"/>
            <w:rFonts w:ascii="Book Antiqua" w:hAnsi="Book Antiqua" w:cs="Times New Roman CYR"/>
            <w:color w:val="000000" w:themeColor="text1"/>
            <w:sz w:val="20"/>
            <w:szCs w:val="20"/>
          </w:rPr>
          <w:t>п. 2.1.2</w:t>
        </w:r>
      </w:hyperlink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 настоящего договора Цессионарию все иные сведения, имеющие значение для осуществления Цессионарием своих прав и выполнения своих обязательств.</w:t>
      </w:r>
    </w:p>
    <w:p w14:paraId="5883631C" w14:textId="77777777" w:rsidR="000C6756" w:rsidRPr="0095033B" w:rsidRDefault="00F231EC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2.1.4. В течение 5</w:t>
      </w:r>
      <w:r w:rsidR="000C6756" w:rsidRPr="0095033B">
        <w:rPr>
          <w:rFonts w:ascii="Book Antiqua" w:hAnsi="Book Antiqua"/>
          <w:color w:val="000000" w:themeColor="text1"/>
          <w:sz w:val="20"/>
          <w:szCs w:val="20"/>
        </w:rPr>
        <w:t xml:space="preserve"> дней с момента вступления в силу настоящего договора в письменной форме уведомить Должника об уступ</w:t>
      </w:r>
      <w:r>
        <w:rPr>
          <w:rFonts w:ascii="Book Antiqua" w:hAnsi="Book Antiqua"/>
          <w:color w:val="000000" w:themeColor="text1"/>
          <w:sz w:val="20"/>
          <w:szCs w:val="20"/>
        </w:rPr>
        <w:t>ке права требования по договору.</w:t>
      </w:r>
    </w:p>
    <w:p w14:paraId="437E075B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2.1.5. Передать Цессионарию все полученное от Должника в счет уступленного требования.</w:t>
      </w:r>
    </w:p>
    <w:p w14:paraId="54ED1443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2.2. Цессионарий обязуется:</w:t>
      </w:r>
    </w:p>
    <w:p w14:paraId="262F1EE4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2.2.1. Принять в полном объеме от Цедента права и об</w:t>
      </w:r>
      <w:r w:rsidR="00F231EC">
        <w:rPr>
          <w:rFonts w:ascii="Book Antiqua" w:hAnsi="Book Antiqua"/>
          <w:color w:val="000000" w:themeColor="text1"/>
          <w:sz w:val="20"/>
          <w:szCs w:val="20"/>
        </w:rPr>
        <w:t>язанности по договору.</w:t>
      </w:r>
    </w:p>
    <w:p w14:paraId="78C0CE6B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2.2.2. Выплатить Цеденту за уступаемое право требования компенсацию в порядке и сроки, установленные </w:t>
      </w:r>
      <w:hyperlink w:anchor="sub_300" w:history="1">
        <w:r w:rsidRPr="0095033B">
          <w:rPr>
            <w:rStyle w:val="a4"/>
            <w:rFonts w:ascii="Book Antiqua" w:hAnsi="Book Antiqua" w:cs="Times New Roman CYR"/>
            <w:color w:val="000000" w:themeColor="text1"/>
            <w:sz w:val="20"/>
            <w:szCs w:val="20"/>
          </w:rPr>
          <w:t>разделом 3</w:t>
        </w:r>
      </w:hyperlink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 настоящего договора.</w:t>
      </w:r>
    </w:p>
    <w:p w14:paraId="17BBC48D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p w14:paraId="19701B6F" w14:textId="77777777" w:rsidR="000C6756" w:rsidRPr="0095033B" w:rsidRDefault="0095033B" w:rsidP="0095033B">
      <w:pPr>
        <w:pStyle w:val="1"/>
        <w:spacing w:before="0" w:after="0" w:line="20" w:lineRule="atLeast"/>
        <w:rPr>
          <w:rFonts w:ascii="Book Antiqua" w:hAnsi="Book Antiqua"/>
          <w:color w:val="000000" w:themeColor="text1"/>
          <w:sz w:val="20"/>
          <w:szCs w:val="20"/>
        </w:rPr>
      </w:pPr>
      <w:bookmarkStart w:id="3" w:name="sub_300"/>
      <w:r w:rsidRPr="0095033B">
        <w:rPr>
          <w:rFonts w:ascii="Book Antiqua" w:hAnsi="Book Antiqua"/>
          <w:color w:val="000000" w:themeColor="text1"/>
          <w:sz w:val="20"/>
          <w:szCs w:val="20"/>
        </w:rPr>
        <w:t>3. КОМПЕНСАЦИЯ И ПОРЯДОК РАСЧЕТОВ</w:t>
      </w:r>
    </w:p>
    <w:bookmarkEnd w:id="3"/>
    <w:p w14:paraId="7CD92C5D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3.1. За уступку прав требования Цессионарий выплачивает Цеденту компенсацию в размере 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сумма цифрами и прописью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 рублей.</w:t>
      </w:r>
    </w:p>
    <w:p w14:paraId="3287F115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3.2. Компенсация по настоящему договору выплачивается Цессионарием Цеденту следующим образом: 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единовременно, не позднее (значение) дней с даты заключения настоящего договора/с периодичностью (указать сроки)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].</w:t>
      </w:r>
    </w:p>
    <w:p w14:paraId="243891DD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3.3. Выплата компенсации Цеденту осуществляется путем перечисления денежных средств на расчетный счет Цедента.</w:t>
      </w:r>
    </w:p>
    <w:p w14:paraId="29409FF5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3.4. Обязанность Цессионария по уплате договорной суммы считается исполненной с даты 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поступления денежных средств на расчетный счет Цедента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.</w:t>
      </w:r>
    </w:p>
    <w:p w14:paraId="2F453739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p w14:paraId="0D64488C" w14:textId="77777777" w:rsidR="000C6756" w:rsidRPr="0095033B" w:rsidRDefault="0095033B" w:rsidP="0095033B">
      <w:pPr>
        <w:pStyle w:val="1"/>
        <w:spacing w:before="0" w:after="0" w:line="20" w:lineRule="atLeast"/>
        <w:rPr>
          <w:rFonts w:ascii="Book Antiqua" w:hAnsi="Book Antiqua"/>
          <w:color w:val="000000" w:themeColor="text1"/>
          <w:sz w:val="20"/>
          <w:szCs w:val="20"/>
        </w:rPr>
      </w:pPr>
      <w:bookmarkStart w:id="4" w:name="sub_400"/>
      <w:r w:rsidRPr="0095033B">
        <w:rPr>
          <w:rFonts w:ascii="Book Antiqua" w:hAnsi="Book Antiqua"/>
          <w:color w:val="000000" w:themeColor="text1"/>
          <w:sz w:val="20"/>
          <w:szCs w:val="20"/>
        </w:rPr>
        <w:t>4. ОТВЕТСТВЕННОСТЬ СТОРОН</w:t>
      </w:r>
    </w:p>
    <w:bookmarkEnd w:id="4"/>
    <w:p w14:paraId="5B3FD73C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5" w:history="1">
        <w:r w:rsidRPr="0095033B">
          <w:rPr>
            <w:rStyle w:val="a4"/>
            <w:rFonts w:ascii="Book Antiqua" w:hAnsi="Book Antiqua" w:cs="Times New Roman CYR"/>
            <w:color w:val="000000" w:themeColor="text1"/>
            <w:sz w:val="20"/>
            <w:szCs w:val="20"/>
          </w:rPr>
          <w:t>законодательством</w:t>
        </w:r>
      </w:hyperlink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 Российской Федерации.</w:t>
      </w:r>
    </w:p>
    <w:p w14:paraId="3B30F15D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lastRenderedPageBreak/>
        <w:t>4.2. Цедент несет ответственность за достоверность передаваемых в соответствии с настоящим договором документов и сведений.</w:t>
      </w:r>
    </w:p>
    <w:p w14:paraId="5FA84B15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4.3. Цедент отвечает перед Цессионарием за недействительность переданных по настоящему договору прав и обязанностей.</w:t>
      </w:r>
    </w:p>
    <w:p w14:paraId="56555DB6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4.4. За несвоевременное внесение договорной суммы Цессионарий выплачива</w:t>
      </w:r>
      <w:r w:rsidR="00CC15CE">
        <w:rPr>
          <w:rFonts w:ascii="Book Antiqua" w:hAnsi="Book Antiqua"/>
          <w:color w:val="000000" w:themeColor="text1"/>
          <w:sz w:val="20"/>
          <w:szCs w:val="20"/>
        </w:rPr>
        <w:t xml:space="preserve">ет Цеденту неустойку в размере </w:t>
      </w:r>
      <w:r w:rsidR="00CC15CE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 xml:space="preserve">5 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процентов от суммы задолженности за каждый день просрочки платежа.</w:t>
      </w:r>
    </w:p>
    <w:p w14:paraId="23F8FD57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4.</w:t>
      </w:r>
      <w:r w:rsidR="00CC15CE">
        <w:rPr>
          <w:rFonts w:ascii="Book Antiqua" w:hAnsi="Book Antiqua"/>
          <w:color w:val="000000" w:themeColor="text1"/>
          <w:sz w:val="20"/>
          <w:szCs w:val="20"/>
        </w:rPr>
        <w:t>5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. В случае если Должник не будет уведомлен в письменной форме о состоявшемся переходе прав Цедента к Цессионарию, Цессионарий несет риск вызванных этим неблагоприятных для него последствий.</w:t>
      </w:r>
    </w:p>
    <w:p w14:paraId="221BAD80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4.</w:t>
      </w:r>
      <w:r w:rsidR="00CC15CE">
        <w:rPr>
          <w:rFonts w:ascii="Book Antiqua" w:hAnsi="Book Antiqua"/>
          <w:color w:val="000000" w:themeColor="text1"/>
          <w:sz w:val="20"/>
          <w:szCs w:val="20"/>
        </w:rPr>
        <w:t>6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. Цедент не несет ответственность перед Цессионарием за неисполнение Должником договора N 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значение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 от [</w:t>
      </w:r>
      <w:r w:rsidRPr="0095033B">
        <w:rPr>
          <w:rStyle w:val="a3"/>
          <w:rFonts w:ascii="Book Antiqua" w:hAnsi="Book Antiqua"/>
          <w:bCs/>
          <w:color w:val="000000" w:themeColor="text1"/>
          <w:sz w:val="20"/>
          <w:szCs w:val="20"/>
        </w:rPr>
        <w:t>число, месяц, год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>].</w:t>
      </w:r>
    </w:p>
    <w:p w14:paraId="1ADBD880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4.</w:t>
      </w:r>
      <w:r w:rsidR="00CC15CE">
        <w:rPr>
          <w:rFonts w:ascii="Book Antiqua" w:hAnsi="Book Antiqua"/>
          <w:color w:val="000000" w:themeColor="text1"/>
          <w:sz w:val="20"/>
          <w:szCs w:val="20"/>
        </w:rPr>
        <w:t>7</w:t>
      </w: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. При нарушении Цедентом правил, предусмотренных </w:t>
      </w:r>
      <w:hyperlink r:id="rId6" w:history="1">
        <w:r w:rsidRPr="0095033B">
          <w:rPr>
            <w:rStyle w:val="a4"/>
            <w:rFonts w:ascii="Book Antiqua" w:hAnsi="Book Antiqua" w:cs="Times New Roman CYR"/>
            <w:color w:val="000000" w:themeColor="text1"/>
            <w:sz w:val="20"/>
            <w:szCs w:val="20"/>
          </w:rPr>
          <w:t>пунктами 1</w:t>
        </w:r>
      </w:hyperlink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 и </w:t>
      </w:r>
      <w:hyperlink r:id="rId7" w:history="1">
        <w:r w:rsidRPr="0095033B">
          <w:rPr>
            <w:rStyle w:val="a4"/>
            <w:rFonts w:ascii="Book Antiqua" w:hAnsi="Book Antiqua" w:cs="Times New Roman CYR"/>
            <w:color w:val="000000" w:themeColor="text1"/>
            <w:sz w:val="20"/>
            <w:szCs w:val="20"/>
          </w:rPr>
          <w:t>2 статьи 390</w:t>
        </w:r>
      </w:hyperlink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 ГК РФ, Цессионарий вправе потребовать от Цедента возврата всего переданного по настоящему договору, а также возмещения причиненных убытков.</w:t>
      </w:r>
    </w:p>
    <w:p w14:paraId="7F0D6789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p w14:paraId="4049E616" w14:textId="77777777" w:rsidR="000C6756" w:rsidRPr="0095033B" w:rsidRDefault="0095033B" w:rsidP="0095033B">
      <w:pPr>
        <w:pStyle w:val="1"/>
        <w:spacing w:before="0" w:after="0" w:line="20" w:lineRule="atLeast"/>
        <w:rPr>
          <w:rFonts w:ascii="Book Antiqua" w:hAnsi="Book Antiqua"/>
          <w:color w:val="000000" w:themeColor="text1"/>
          <w:sz w:val="20"/>
          <w:szCs w:val="20"/>
        </w:rPr>
      </w:pPr>
      <w:bookmarkStart w:id="5" w:name="sub_500"/>
      <w:r w:rsidRPr="0095033B">
        <w:rPr>
          <w:rFonts w:ascii="Book Antiqua" w:hAnsi="Book Antiqua"/>
          <w:color w:val="000000" w:themeColor="text1"/>
          <w:sz w:val="20"/>
          <w:szCs w:val="20"/>
        </w:rPr>
        <w:t>5. ПОРЯДОК РАЗРЕШЕНИЯ СПОРОВ</w:t>
      </w:r>
    </w:p>
    <w:bookmarkEnd w:id="5"/>
    <w:p w14:paraId="6E0CA272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75C0E20D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5.2. В случае если Стороны не придут к соглашению, споры разрешаются в судебном порядке в соответствии с действующим </w:t>
      </w:r>
      <w:hyperlink r:id="rId8" w:history="1">
        <w:r w:rsidRPr="0095033B">
          <w:rPr>
            <w:rStyle w:val="a4"/>
            <w:rFonts w:ascii="Book Antiqua" w:hAnsi="Book Antiqua" w:cs="Times New Roman CYR"/>
            <w:color w:val="000000" w:themeColor="text1"/>
            <w:sz w:val="20"/>
            <w:szCs w:val="20"/>
          </w:rPr>
          <w:t>законодательством</w:t>
        </w:r>
      </w:hyperlink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 Российской Федерации.</w:t>
      </w:r>
    </w:p>
    <w:p w14:paraId="03AD09A2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p w14:paraId="20573789" w14:textId="77777777" w:rsidR="000C6756" w:rsidRPr="0095033B" w:rsidRDefault="0095033B" w:rsidP="0095033B">
      <w:pPr>
        <w:pStyle w:val="1"/>
        <w:spacing w:before="0" w:after="0" w:line="20" w:lineRule="atLeast"/>
        <w:rPr>
          <w:rFonts w:ascii="Book Antiqua" w:hAnsi="Book Antiqua"/>
          <w:color w:val="000000" w:themeColor="text1"/>
          <w:sz w:val="20"/>
          <w:szCs w:val="20"/>
        </w:rPr>
      </w:pPr>
      <w:bookmarkStart w:id="6" w:name="sub_600"/>
      <w:r w:rsidRPr="0095033B">
        <w:rPr>
          <w:rFonts w:ascii="Book Antiqua" w:hAnsi="Book Antiqua"/>
          <w:color w:val="000000" w:themeColor="text1"/>
          <w:sz w:val="20"/>
          <w:szCs w:val="20"/>
        </w:rPr>
        <w:t>6. ЗАКЛЮЧИТЕЛЬНЫЕ ПОЛОЖЕНИЯ</w:t>
      </w:r>
    </w:p>
    <w:bookmarkEnd w:id="6"/>
    <w:p w14:paraId="4CFA58A3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6.1. Настоящий договор вступает в силу с момента его подписания Сторонами и действует до полного выполнения ими своих обязательств.</w:t>
      </w:r>
    </w:p>
    <w:p w14:paraId="3B274533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>6.2.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6C968327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6.3. Во всем остальном, что не предусмотрено настоящим договором, Стороны руководствуются </w:t>
      </w:r>
      <w:hyperlink r:id="rId9" w:history="1">
        <w:r w:rsidRPr="0095033B">
          <w:rPr>
            <w:rStyle w:val="a4"/>
            <w:rFonts w:ascii="Book Antiqua" w:hAnsi="Book Antiqua" w:cs="Times New Roman CYR"/>
            <w:color w:val="000000" w:themeColor="text1"/>
            <w:sz w:val="20"/>
            <w:szCs w:val="20"/>
          </w:rPr>
          <w:t>законодательством</w:t>
        </w:r>
      </w:hyperlink>
      <w:r w:rsidRPr="0095033B">
        <w:rPr>
          <w:rFonts w:ascii="Book Antiqua" w:hAnsi="Book Antiqua"/>
          <w:color w:val="000000" w:themeColor="text1"/>
          <w:sz w:val="20"/>
          <w:szCs w:val="20"/>
        </w:rPr>
        <w:t xml:space="preserve"> Российской Федерации.</w:t>
      </w:r>
    </w:p>
    <w:p w14:paraId="65324FE6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p w14:paraId="56301793" w14:textId="77777777" w:rsidR="000C6756" w:rsidRPr="0095033B" w:rsidRDefault="0095033B" w:rsidP="0095033B">
      <w:pPr>
        <w:pStyle w:val="1"/>
        <w:spacing w:before="0" w:after="0" w:line="20" w:lineRule="atLeast"/>
        <w:rPr>
          <w:rFonts w:ascii="Book Antiqua" w:hAnsi="Book Antiqua"/>
          <w:color w:val="000000" w:themeColor="text1"/>
          <w:sz w:val="20"/>
          <w:szCs w:val="20"/>
        </w:rPr>
      </w:pPr>
      <w:bookmarkStart w:id="7" w:name="sub_700"/>
      <w:r w:rsidRPr="0095033B">
        <w:rPr>
          <w:rFonts w:ascii="Book Antiqua" w:hAnsi="Book Antiqua"/>
          <w:color w:val="000000" w:themeColor="text1"/>
          <w:sz w:val="20"/>
          <w:szCs w:val="20"/>
        </w:rPr>
        <w:t>7.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149"/>
      </w:tblGrid>
      <w:tr w:rsidR="0095033B" w:rsidRPr="0095033B" w14:paraId="39622A04" w14:textId="77777777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0E054742" w14:textId="77777777" w:rsidR="000C6756" w:rsidRPr="0095033B" w:rsidRDefault="000C6756" w:rsidP="0095033B">
            <w:pPr>
              <w:pStyle w:val="a8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Цедент</w:t>
            </w:r>
          </w:p>
          <w:p w14:paraId="7B8B752E" w14:textId="77777777" w:rsidR="000C6756" w:rsidRPr="0095033B" w:rsidRDefault="000C6756" w:rsidP="0095033B">
            <w:pPr>
              <w:pStyle w:val="a7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301B6D7B" w14:textId="77777777" w:rsidR="000C6756" w:rsidRPr="0095033B" w:rsidRDefault="000C6756" w:rsidP="0095033B">
            <w:pPr>
              <w:pStyle w:val="a8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[</w:t>
            </w:r>
            <w:r w:rsidRPr="0095033B">
              <w:rPr>
                <w:rStyle w:val="a3"/>
                <w:rFonts w:ascii="Book Antiqua" w:hAnsi="Book Antiqua"/>
                <w:bCs/>
                <w:color w:val="000000" w:themeColor="text1"/>
                <w:sz w:val="20"/>
                <w:szCs w:val="20"/>
              </w:rPr>
              <w:t>вписать нужное</w:t>
            </w: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]</w:t>
            </w:r>
          </w:p>
          <w:p w14:paraId="2743E69F" w14:textId="77777777" w:rsidR="000C6756" w:rsidRPr="0095033B" w:rsidRDefault="000C6756" w:rsidP="0095033B">
            <w:pPr>
              <w:pStyle w:val="a7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72F31A8E" w14:textId="77777777" w:rsidR="000C6756" w:rsidRPr="0095033B" w:rsidRDefault="000C6756" w:rsidP="0095033B">
            <w:pPr>
              <w:pStyle w:val="a8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[</w:t>
            </w:r>
            <w:r w:rsidRPr="0095033B">
              <w:rPr>
                <w:rStyle w:val="a3"/>
                <w:rFonts w:ascii="Book Antiqua" w:hAnsi="Book Antiqua"/>
                <w:bCs/>
                <w:color w:val="000000" w:themeColor="text1"/>
                <w:sz w:val="20"/>
                <w:szCs w:val="20"/>
              </w:rPr>
              <w:t>должность, подпись, инициалы, фамилия</w:t>
            </w: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]</w:t>
            </w:r>
          </w:p>
          <w:p w14:paraId="734EADA6" w14:textId="77777777" w:rsidR="000C6756" w:rsidRPr="0095033B" w:rsidRDefault="000C6756" w:rsidP="0095033B">
            <w:pPr>
              <w:pStyle w:val="a7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2C68A115" w14:textId="77777777" w:rsidR="000C6756" w:rsidRPr="0095033B" w:rsidRDefault="000C6756" w:rsidP="0095033B">
            <w:pPr>
              <w:pStyle w:val="a8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М. П.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6C22" w14:textId="77777777" w:rsidR="000C6756" w:rsidRPr="0095033B" w:rsidRDefault="000C6756" w:rsidP="0095033B">
            <w:pPr>
              <w:pStyle w:val="a8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Цессионарий</w:t>
            </w:r>
          </w:p>
          <w:p w14:paraId="09593576" w14:textId="77777777" w:rsidR="000C6756" w:rsidRPr="0095033B" w:rsidRDefault="000C6756" w:rsidP="0095033B">
            <w:pPr>
              <w:pStyle w:val="a7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3E64B2EE" w14:textId="77777777" w:rsidR="000C6756" w:rsidRPr="0095033B" w:rsidRDefault="000C6756" w:rsidP="0095033B">
            <w:pPr>
              <w:pStyle w:val="a8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[</w:t>
            </w:r>
            <w:r w:rsidRPr="0095033B">
              <w:rPr>
                <w:rStyle w:val="a3"/>
                <w:rFonts w:ascii="Book Antiqua" w:hAnsi="Book Antiqua"/>
                <w:bCs/>
                <w:color w:val="000000" w:themeColor="text1"/>
                <w:sz w:val="20"/>
                <w:szCs w:val="20"/>
              </w:rPr>
              <w:t>вписать нужное</w:t>
            </w: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]</w:t>
            </w:r>
          </w:p>
          <w:p w14:paraId="38311DBE" w14:textId="77777777" w:rsidR="000C6756" w:rsidRPr="0095033B" w:rsidRDefault="000C6756" w:rsidP="0095033B">
            <w:pPr>
              <w:pStyle w:val="a7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4F4ECE3A" w14:textId="77777777" w:rsidR="000C6756" w:rsidRPr="0095033B" w:rsidRDefault="000C6756" w:rsidP="0095033B">
            <w:pPr>
              <w:pStyle w:val="a8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[</w:t>
            </w:r>
            <w:r w:rsidRPr="0095033B">
              <w:rPr>
                <w:rStyle w:val="a3"/>
                <w:rFonts w:ascii="Book Antiqua" w:hAnsi="Book Antiqua"/>
                <w:bCs/>
                <w:color w:val="000000" w:themeColor="text1"/>
                <w:sz w:val="20"/>
                <w:szCs w:val="20"/>
              </w:rPr>
              <w:t>должность, подпись, инициалы, фамилия</w:t>
            </w: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]</w:t>
            </w:r>
          </w:p>
          <w:p w14:paraId="1D4A567F" w14:textId="77777777" w:rsidR="000C6756" w:rsidRPr="0095033B" w:rsidRDefault="000C6756" w:rsidP="0095033B">
            <w:pPr>
              <w:pStyle w:val="a7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  <w:p w14:paraId="47E50E4B" w14:textId="77777777" w:rsidR="000C6756" w:rsidRPr="0095033B" w:rsidRDefault="000C6756" w:rsidP="0095033B">
            <w:pPr>
              <w:pStyle w:val="a8"/>
              <w:spacing w:line="20" w:lineRule="atLeast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5033B">
              <w:rPr>
                <w:rFonts w:ascii="Book Antiqua" w:hAnsi="Book Antiqua"/>
                <w:color w:val="000000" w:themeColor="text1"/>
                <w:sz w:val="20"/>
                <w:szCs w:val="20"/>
              </w:rPr>
              <w:t>М. П.</w:t>
            </w:r>
          </w:p>
        </w:tc>
      </w:tr>
    </w:tbl>
    <w:p w14:paraId="05F29BF8" w14:textId="77777777" w:rsidR="000C6756" w:rsidRPr="0095033B" w:rsidRDefault="000C6756" w:rsidP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p w14:paraId="47563BA1" w14:textId="77777777" w:rsidR="0095033B" w:rsidRPr="0095033B" w:rsidRDefault="0095033B">
      <w:pPr>
        <w:spacing w:line="20" w:lineRule="atLeast"/>
        <w:rPr>
          <w:rFonts w:ascii="Book Antiqua" w:hAnsi="Book Antiqua"/>
          <w:color w:val="000000" w:themeColor="text1"/>
          <w:sz w:val="20"/>
          <w:szCs w:val="20"/>
        </w:rPr>
      </w:pPr>
    </w:p>
    <w:sectPr w:rsidR="0095033B" w:rsidRPr="0095033B" w:rsidSect="0095033B">
      <w:pgSz w:w="11900" w:h="16800"/>
      <w:pgMar w:top="426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60"/>
    <w:rsid w:val="000C6756"/>
    <w:rsid w:val="00242AB1"/>
    <w:rsid w:val="00467BDD"/>
    <w:rsid w:val="007526A1"/>
    <w:rsid w:val="007B3A60"/>
    <w:rsid w:val="0095033B"/>
    <w:rsid w:val="00CC15CE"/>
    <w:rsid w:val="00F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C7988"/>
  <w14:defaultImageDpi w14:val="0"/>
  <w15:docId w15:val="{B96DF3BD-EB38-4B76-922C-F76C2600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526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0064072&amp;sub=39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0064072&amp;sub=390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?id=10064072&amp;sub=1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0064072&amp;sub=24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5059</Characters>
  <Application>Microsoft Office Word</Application>
  <DocSecurity>0</DocSecurity>
  <Lines>42</Lines>
  <Paragraphs>11</Paragraphs>
  <ScaleCrop>false</ScaleCrop>
  <Company>НПП "Гарант-Сервис"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Вострецова Оксана Александровна</cp:lastModifiedBy>
  <cp:revision>2</cp:revision>
  <dcterms:created xsi:type="dcterms:W3CDTF">2021-12-22T06:12:00Z</dcterms:created>
  <dcterms:modified xsi:type="dcterms:W3CDTF">2021-12-22T06:12:00Z</dcterms:modified>
</cp:coreProperties>
</file>