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4EF30" w14:textId="2918BC07" w:rsidR="003A7D74" w:rsidRDefault="00EF08DA" w:rsidP="003A7D74">
      <w:pPr>
        <w:spacing w:before="0"/>
        <w:ind w:left="3980" w:hanging="11"/>
        <w:jc w:val="right"/>
        <w:rPr>
          <w:szCs w:val="28"/>
        </w:rPr>
      </w:pPr>
      <w:r>
        <w:rPr>
          <w:szCs w:val="28"/>
        </w:rPr>
        <w:t>«</w:t>
      </w:r>
      <w:r w:rsidR="003A7D74">
        <w:rPr>
          <w:szCs w:val="28"/>
        </w:rPr>
        <w:t>УТВЕРЖДАЮ</w:t>
      </w:r>
      <w:r>
        <w:rPr>
          <w:szCs w:val="28"/>
        </w:rPr>
        <w:t>»</w:t>
      </w:r>
    </w:p>
    <w:p w14:paraId="27B91E84" w14:textId="77777777" w:rsidR="003A7D74" w:rsidRPr="00917CB6" w:rsidRDefault="003A7D74" w:rsidP="003A7D74">
      <w:pPr>
        <w:spacing w:before="0"/>
        <w:ind w:left="3980" w:hanging="11"/>
        <w:jc w:val="right"/>
        <w:rPr>
          <w:szCs w:val="28"/>
        </w:rPr>
      </w:pPr>
    </w:p>
    <w:p w14:paraId="42A37605" w14:textId="7E5658CB" w:rsidR="001F297E" w:rsidRDefault="001F297E" w:rsidP="00497363">
      <w:pPr>
        <w:spacing w:line="276" w:lineRule="auto"/>
        <w:ind w:left="4395" w:hanging="11"/>
        <w:jc w:val="right"/>
        <w:rPr>
          <w:szCs w:val="28"/>
        </w:rPr>
      </w:pPr>
      <w:r>
        <w:rPr>
          <w:szCs w:val="28"/>
        </w:rPr>
        <w:t>___________________А. С. Телегин</w:t>
      </w:r>
    </w:p>
    <w:p w14:paraId="7BD00283" w14:textId="77777777" w:rsidR="00497363" w:rsidRDefault="001F297E" w:rsidP="00497363">
      <w:pPr>
        <w:spacing w:line="276" w:lineRule="auto"/>
        <w:ind w:left="4395" w:hanging="11"/>
        <w:jc w:val="right"/>
        <w:rPr>
          <w:szCs w:val="28"/>
        </w:rPr>
      </w:pPr>
      <w:r>
        <w:rPr>
          <w:szCs w:val="28"/>
        </w:rPr>
        <w:t>Генеральный директор АО «</w:t>
      </w:r>
      <w:proofErr w:type="spellStart"/>
      <w:r>
        <w:rPr>
          <w:szCs w:val="28"/>
        </w:rPr>
        <w:t>Чукотэнерго</w:t>
      </w:r>
      <w:proofErr w:type="spellEnd"/>
      <w:r>
        <w:rPr>
          <w:szCs w:val="28"/>
        </w:rPr>
        <w:t>»</w:t>
      </w:r>
    </w:p>
    <w:p w14:paraId="6FEF1ECD" w14:textId="1172A69F" w:rsidR="00EE28BA" w:rsidRDefault="001F297E" w:rsidP="00497363">
      <w:pPr>
        <w:spacing w:line="276" w:lineRule="auto"/>
        <w:ind w:left="4395" w:hanging="11"/>
        <w:jc w:val="right"/>
        <w:rPr>
          <w:szCs w:val="28"/>
        </w:rPr>
      </w:pPr>
      <w:r>
        <w:rPr>
          <w:szCs w:val="28"/>
        </w:rPr>
        <w:t xml:space="preserve">«___» _______________ 2022 </w:t>
      </w:r>
      <w:r w:rsidR="00EE28BA" w:rsidRPr="00D17864">
        <w:rPr>
          <w:szCs w:val="28"/>
        </w:rPr>
        <w:t xml:space="preserve">год </w:t>
      </w: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5E781F1B" w14:textId="278A6737" w:rsidR="00EC5F37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C55B01">
        <w:rPr>
          <w:b/>
          <w:sz w:val="36"/>
        </w:rPr>
        <w:t>Д</w:t>
      </w:r>
      <w:r w:rsidR="00866139" w:rsidRPr="00C55B01">
        <w:rPr>
          <w:b/>
          <w:sz w:val="36"/>
        </w:rPr>
        <w:t>ОКУМЕНТАЦИЯ</w:t>
      </w:r>
      <w:bookmarkEnd w:id="0"/>
    </w:p>
    <w:p w14:paraId="4272E3D2" w14:textId="11AB802A" w:rsidR="00866139" w:rsidRPr="00991373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991373">
        <w:rPr>
          <w:b/>
          <w:sz w:val="32"/>
          <w:szCs w:val="32"/>
        </w:rPr>
        <w:t xml:space="preserve">о продаже </w:t>
      </w:r>
      <w:r w:rsidR="00991373" w:rsidRPr="00991373">
        <w:rPr>
          <w:b/>
          <w:sz w:val="32"/>
          <w:szCs w:val="32"/>
        </w:rPr>
        <w:t xml:space="preserve">имущества </w:t>
      </w:r>
      <w:r w:rsidR="001F297E">
        <w:rPr>
          <w:b/>
          <w:sz w:val="32"/>
          <w:szCs w:val="32"/>
        </w:rPr>
        <w:t>АО «</w:t>
      </w:r>
      <w:proofErr w:type="spellStart"/>
      <w:r w:rsidR="001F297E">
        <w:rPr>
          <w:b/>
          <w:sz w:val="32"/>
          <w:szCs w:val="32"/>
        </w:rPr>
        <w:t>Чукотэнерго</w:t>
      </w:r>
      <w:proofErr w:type="spellEnd"/>
      <w:r w:rsidR="001F297E">
        <w:rPr>
          <w:b/>
          <w:sz w:val="32"/>
          <w:szCs w:val="32"/>
        </w:rPr>
        <w:t>»</w:t>
      </w:r>
    </w:p>
    <w:p w14:paraId="414E2EF1" w14:textId="77777777" w:rsidR="00EC5F37" w:rsidRPr="00C55B01" w:rsidRDefault="00EC5F37"/>
    <w:p w14:paraId="6EC13124" w14:textId="77777777" w:rsidR="00EF08DA" w:rsidRDefault="005925F6" w:rsidP="00EF08DA">
      <w:pPr>
        <w:suppressAutoHyphens/>
        <w:spacing w:before="0"/>
        <w:jc w:val="center"/>
      </w:pPr>
      <w:r>
        <w:t>АУКЦИОН</w:t>
      </w:r>
      <w:r w:rsidR="00991373">
        <w:t xml:space="preserve"> </w:t>
      </w:r>
      <w:r w:rsidR="00033FC7">
        <w:t xml:space="preserve">НА ПОВЫШЕНИЕ </w:t>
      </w:r>
      <w:r w:rsidR="00EF08DA">
        <w:t xml:space="preserve">НА ПРАВО ЗАКЛЮЧЕНИЯ ДОГОВОРА </w:t>
      </w:r>
    </w:p>
    <w:p w14:paraId="6F6BAF1C" w14:textId="0C64E116" w:rsidR="00EC5F37" w:rsidRPr="00C55B01" w:rsidRDefault="00EF08DA" w:rsidP="00EF08DA">
      <w:pPr>
        <w:suppressAutoHyphens/>
        <w:spacing w:before="0"/>
        <w:jc w:val="center"/>
      </w:pPr>
      <w:r>
        <w:t xml:space="preserve">КУПЛИ-ПРОДАЖИ </w:t>
      </w:r>
      <w:r w:rsidR="001F297E">
        <w:t>10% ПАКЕТА АКЦИЙ ОАО «ШАХТА «УГОЛЬНАЯ»</w:t>
      </w:r>
      <w:r w:rsidR="00B01BC3" w:rsidRPr="00C55B01">
        <w:br/>
      </w:r>
    </w:p>
    <w:p w14:paraId="1129C407" w14:textId="77777777" w:rsidR="00D51C4F" w:rsidRPr="00C55B01" w:rsidRDefault="00D51C4F" w:rsidP="00D51C4F">
      <w:pPr>
        <w:jc w:val="center"/>
      </w:pPr>
    </w:p>
    <w:p w14:paraId="0A5207F4" w14:textId="00980397" w:rsidR="00EC5F37" w:rsidRPr="00C55B01" w:rsidRDefault="00EC5F37" w:rsidP="00D51C4F">
      <w:pPr>
        <w:jc w:val="center"/>
      </w:pPr>
    </w:p>
    <w:p w14:paraId="0807D317" w14:textId="77777777" w:rsidR="001D54B3" w:rsidRPr="00C55B01" w:rsidRDefault="001D54B3" w:rsidP="001D54B3"/>
    <w:p w14:paraId="2F39DCB8" w14:textId="77777777" w:rsidR="00D51C4F" w:rsidRPr="00C55B01" w:rsidRDefault="00D51C4F" w:rsidP="00D51C4F">
      <w:pPr>
        <w:jc w:val="center"/>
      </w:pPr>
    </w:p>
    <w:p w14:paraId="59D53DA2" w14:textId="77777777" w:rsidR="00EC5F37" w:rsidRPr="001A0F5F" w:rsidRDefault="00EC5F37"/>
    <w:p w14:paraId="4E018D71" w14:textId="151BB773" w:rsidR="00781ABD" w:rsidRPr="00673477" w:rsidRDefault="00781ABD" w:rsidP="00AC3169">
      <w:pPr>
        <w:rPr>
          <w:rStyle w:val="af8"/>
          <w:b w:val="0"/>
        </w:rPr>
      </w:pPr>
    </w:p>
    <w:p w14:paraId="64AA51EE" w14:textId="77777777" w:rsidR="00EC5F37" w:rsidRPr="001A0F5F" w:rsidRDefault="00EC5F37"/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5341C10C" w14:textId="77777777" w:rsidR="003F18AC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96358160" w:history="1">
        <w:r w:rsidR="003F18AC" w:rsidRPr="00997162">
          <w:rPr>
            <w:rStyle w:val="a8"/>
          </w:rPr>
          <w:t>СОКРАЩЕНИЯ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_Toc96358160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4</w:t>
        </w:r>
        <w:r w:rsidR="003F18AC">
          <w:rPr>
            <w:webHidden/>
          </w:rPr>
          <w:fldChar w:fldCharType="end"/>
        </w:r>
      </w:hyperlink>
    </w:p>
    <w:p w14:paraId="1C97CD65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161" w:history="1">
        <w:r w:rsidR="003F18AC" w:rsidRPr="00997162">
          <w:rPr>
            <w:rStyle w:val="a8"/>
          </w:rPr>
          <w:t>ТЕРМИНЫ И ОПРЕДЕЛЕНИЯ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_Toc96358161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5</w:t>
        </w:r>
        <w:r w:rsidR="003F18AC">
          <w:rPr>
            <w:webHidden/>
          </w:rPr>
          <w:fldChar w:fldCharType="end"/>
        </w:r>
      </w:hyperlink>
    </w:p>
    <w:p w14:paraId="06AF529E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162" w:history="1">
        <w:r w:rsidR="003F18AC" w:rsidRPr="00997162">
          <w:rPr>
            <w:rStyle w:val="a8"/>
          </w:rPr>
          <w:t>1.</w:t>
        </w:r>
        <w:r w:rsidR="003F18A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ОСНОВНЫЕ СВЕДЕНИЯ О ПРОДАЖЕ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_Toc96358162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6</w:t>
        </w:r>
        <w:r w:rsidR="003F18AC">
          <w:rPr>
            <w:webHidden/>
          </w:rPr>
          <w:fldChar w:fldCharType="end"/>
        </w:r>
      </w:hyperlink>
    </w:p>
    <w:p w14:paraId="0F013059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63" w:history="1">
        <w:r w:rsidR="003F18AC" w:rsidRPr="00997162">
          <w:rPr>
            <w:rStyle w:val="a8"/>
          </w:rPr>
          <w:t>1.1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Статус настоящего раздела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_Toc96358163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6</w:t>
        </w:r>
        <w:r w:rsidR="003F18AC">
          <w:rPr>
            <w:webHidden/>
          </w:rPr>
          <w:fldChar w:fldCharType="end"/>
        </w:r>
      </w:hyperlink>
    </w:p>
    <w:p w14:paraId="3BA87B9B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64" w:history="1">
        <w:r w:rsidR="003F18AC" w:rsidRPr="00997162">
          <w:rPr>
            <w:rStyle w:val="a8"/>
          </w:rPr>
          <w:t>1.2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Информация о проводимом Аукционе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_Toc96358164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6</w:t>
        </w:r>
        <w:r w:rsidR="003F18AC">
          <w:rPr>
            <w:webHidden/>
          </w:rPr>
          <w:fldChar w:fldCharType="end"/>
        </w:r>
      </w:hyperlink>
    </w:p>
    <w:p w14:paraId="499AC8C4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165" w:history="1">
        <w:r w:rsidR="003F18AC" w:rsidRPr="00997162">
          <w:rPr>
            <w:rStyle w:val="a8"/>
          </w:rPr>
          <w:t>2.</w:t>
        </w:r>
        <w:r w:rsidR="003F18A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ОБЩИЕ ПОЛОЖЕНИЯ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_Toc96358165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9</w:t>
        </w:r>
        <w:r w:rsidR="003F18AC">
          <w:rPr>
            <w:webHidden/>
          </w:rPr>
          <w:fldChar w:fldCharType="end"/>
        </w:r>
      </w:hyperlink>
    </w:p>
    <w:p w14:paraId="5214F0C7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66" w:history="1">
        <w:r w:rsidR="003F18AC" w:rsidRPr="00997162">
          <w:rPr>
            <w:rStyle w:val="a8"/>
          </w:rPr>
          <w:t>2.1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Общие сведения о продаже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_Toc96358166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9</w:t>
        </w:r>
        <w:r w:rsidR="003F18AC">
          <w:rPr>
            <w:webHidden/>
          </w:rPr>
          <w:fldChar w:fldCharType="end"/>
        </w:r>
      </w:hyperlink>
    </w:p>
    <w:p w14:paraId="0865D983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67" w:history="1">
        <w:r w:rsidR="003F18AC" w:rsidRPr="00997162">
          <w:rPr>
            <w:rStyle w:val="a8"/>
          </w:rPr>
          <w:t>2.2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Правовой статус документов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_Toc96358167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9</w:t>
        </w:r>
        <w:r w:rsidR="003F18AC">
          <w:rPr>
            <w:webHidden/>
          </w:rPr>
          <w:fldChar w:fldCharType="end"/>
        </w:r>
      </w:hyperlink>
    </w:p>
    <w:p w14:paraId="46563A8D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68" w:history="1">
        <w:r w:rsidR="003F18AC" w:rsidRPr="00997162">
          <w:rPr>
            <w:rStyle w:val="a8"/>
          </w:rPr>
          <w:t>2.3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Особые положения при проведении Аукциона с использованием ЭТП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_Toc96358168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9</w:t>
        </w:r>
        <w:r w:rsidR="003F18AC">
          <w:rPr>
            <w:webHidden/>
          </w:rPr>
          <w:fldChar w:fldCharType="end"/>
        </w:r>
      </w:hyperlink>
    </w:p>
    <w:p w14:paraId="75110365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69" w:history="1">
        <w:r w:rsidR="003F18AC" w:rsidRPr="00997162">
          <w:rPr>
            <w:rStyle w:val="a8"/>
          </w:rPr>
          <w:t>2.4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Прочие положения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_Toc96358169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9</w:t>
        </w:r>
        <w:r w:rsidR="003F18AC">
          <w:rPr>
            <w:webHidden/>
          </w:rPr>
          <w:fldChar w:fldCharType="end"/>
        </w:r>
      </w:hyperlink>
    </w:p>
    <w:p w14:paraId="28BC212B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170" w:history="1">
        <w:r w:rsidR="003F18AC" w:rsidRPr="00997162">
          <w:rPr>
            <w:rStyle w:val="a8"/>
          </w:rPr>
          <w:t>3.</w:t>
        </w:r>
        <w:r w:rsidR="003F18A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ПРЕДМЕТ ПРОДАЖИ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_Toc96358170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11</w:t>
        </w:r>
        <w:r w:rsidR="003F18AC">
          <w:rPr>
            <w:webHidden/>
          </w:rPr>
          <w:fldChar w:fldCharType="end"/>
        </w:r>
      </w:hyperlink>
    </w:p>
    <w:p w14:paraId="5451429D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71" w:history="1">
        <w:r w:rsidR="003F18AC" w:rsidRPr="00997162">
          <w:rPr>
            <w:rStyle w:val="a8"/>
          </w:rPr>
          <w:t>3.1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Информация о Предмете продажи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_Toc96358171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11</w:t>
        </w:r>
        <w:r w:rsidR="003F18AC">
          <w:rPr>
            <w:webHidden/>
          </w:rPr>
          <w:fldChar w:fldCharType="end"/>
        </w:r>
      </w:hyperlink>
    </w:p>
    <w:p w14:paraId="4C7572A0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72" w:history="1">
        <w:r w:rsidR="003F18AC" w:rsidRPr="00997162">
          <w:rPr>
            <w:rStyle w:val="a8"/>
          </w:rPr>
          <w:t>3.2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Порядок ознакомления с Предметом продажи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_Toc96358172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11</w:t>
        </w:r>
        <w:r w:rsidR="003F18AC">
          <w:rPr>
            <w:webHidden/>
          </w:rPr>
          <w:fldChar w:fldCharType="end"/>
        </w:r>
      </w:hyperlink>
    </w:p>
    <w:p w14:paraId="50BB4C0D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173" w:history="1">
        <w:r w:rsidR="003F18AC" w:rsidRPr="00997162">
          <w:rPr>
            <w:rStyle w:val="a8"/>
          </w:rPr>
          <w:t>4.</w:t>
        </w:r>
        <w:r w:rsidR="003F18A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ТРЕБОВАНИЯ К УЧАСТНИКАМ АУКЦИОНА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_Toc96358173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13</w:t>
        </w:r>
        <w:r w:rsidR="003F18AC">
          <w:rPr>
            <w:webHidden/>
          </w:rPr>
          <w:fldChar w:fldCharType="end"/>
        </w:r>
      </w:hyperlink>
    </w:p>
    <w:p w14:paraId="3C616617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74" w:history="1">
        <w:r w:rsidR="003F18AC" w:rsidRPr="00997162">
          <w:rPr>
            <w:rStyle w:val="a8"/>
          </w:rPr>
          <w:t>4.1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Требования к Участникам Аукциона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_Toc96358174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13</w:t>
        </w:r>
        <w:r w:rsidR="003F18AC">
          <w:rPr>
            <w:webHidden/>
          </w:rPr>
          <w:fldChar w:fldCharType="end"/>
        </w:r>
      </w:hyperlink>
    </w:p>
    <w:p w14:paraId="7F965240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175" w:history="1">
        <w:r w:rsidR="003F18AC" w:rsidRPr="00997162">
          <w:rPr>
            <w:rStyle w:val="a8"/>
          </w:rPr>
          <w:t>5.</w:t>
        </w:r>
        <w:r w:rsidR="003F18A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ПОРЯДОК ПРОВЕДЕНИЯ АУКЦИОНА. ИНСТРУКЦИИ ПО ПОДГОТОВКЕ ЗАЯВОК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_Toc96358175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14</w:t>
        </w:r>
        <w:r w:rsidR="003F18AC">
          <w:rPr>
            <w:webHidden/>
          </w:rPr>
          <w:fldChar w:fldCharType="end"/>
        </w:r>
      </w:hyperlink>
    </w:p>
    <w:p w14:paraId="44DE4F8B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76" w:history="1">
        <w:r w:rsidR="003F18AC" w:rsidRPr="00997162">
          <w:rPr>
            <w:rStyle w:val="a8"/>
          </w:rPr>
          <w:t>5.1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Общий порядок проведения Аукциона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_Toc96358176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14</w:t>
        </w:r>
        <w:r w:rsidR="003F18AC">
          <w:rPr>
            <w:webHidden/>
          </w:rPr>
          <w:fldChar w:fldCharType="end"/>
        </w:r>
      </w:hyperlink>
    </w:p>
    <w:p w14:paraId="1F9E6FB9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77" w:history="1">
        <w:r w:rsidR="003F18AC" w:rsidRPr="00997162">
          <w:rPr>
            <w:rStyle w:val="a8"/>
          </w:rPr>
          <w:t>5.2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Официальное размещение Извещения и Документации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_Toc96358177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14</w:t>
        </w:r>
        <w:r w:rsidR="003F18AC">
          <w:rPr>
            <w:webHidden/>
          </w:rPr>
          <w:fldChar w:fldCharType="end"/>
        </w:r>
      </w:hyperlink>
    </w:p>
    <w:p w14:paraId="1C30D916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78" w:history="1">
        <w:r w:rsidR="003F18AC" w:rsidRPr="00997162">
          <w:rPr>
            <w:rStyle w:val="a8"/>
          </w:rPr>
          <w:t>5.3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Разъяснение Документации о продаже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_Toc96358178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14</w:t>
        </w:r>
        <w:r w:rsidR="003F18AC">
          <w:rPr>
            <w:webHidden/>
          </w:rPr>
          <w:fldChar w:fldCharType="end"/>
        </w:r>
      </w:hyperlink>
    </w:p>
    <w:p w14:paraId="1904E268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79" w:history="1">
        <w:r w:rsidR="003F18AC" w:rsidRPr="00997162">
          <w:rPr>
            <w:rStyle w:val="a8"/>
          </w:rPr>
          <w:t>5.4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Изменения Документации о продаже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_Toc96358179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15</w:t>
        </w:r>
        <w:r w:rsidR="003F18AC">
          <w:rPr>
            <w:webHidden/>
          </w:rPr>
          <w:fldChar w:fldCharType="end"/>
        </w:r>
      </w:hyperlink>
    </w:p>
    <w:p w14:paraId="6B6E7935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80" w:history="1">
        <w:r w:rsidR="003F18AC" w:rsidRPr="00997162">
          <w:rPr>
            <w:rStyle w:val="a8"/>
          </w:rPr>
          <w:t>5.5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Подготовка Заявок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_Toc96358180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15</w:t>
        </w:r>
        <w:r w:rsidR="003F18AC">
          <w:rPr>
            <w:webHidden/>
          </w:rPr>
          <w:fldChar w:fldCharType="end"/>
        </w:r>
      </w:hyperlink>
    </w:p>
    <w:p w14:paraId="082CE6C2" w14:textId="77777777" w:rsidR="003F18AC" w:rsidRDefault="0040773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96358181" w:history="1">
        <w:r w:rsidR="003F18AC" w:rsidRPr="00997162">
          <w:rPr>
            <w:rStyle w:val="a8"/>
          </w:rPr>
          <w:t>5.5.1</w:t>
        </w:r>
        <w:r w:rsidR="003F18A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Общие требования к Заявке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_Toc96358181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15</w:t>
        </w:r>
        <w:r w:rsidR="003F18AC">
          <w:rPr>
            <w:webHidden/>
          </w:rPr>
          <w:fldChar w:fldCharType="end"/>
        </w:r>
      </w:hyperlink>
    </w:p>
    <w:p w14:paraId="3D9D67BC" w14:textId="77777777" w:rsidR="003F18AC" w:rsidRDefault="0040773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96358182" w:history="1">
        <w:r w:rsidR="003F18AC" w:rsidRPr="00997162">
          <w:rPr>
            <w:rStyle w:val="a8"/>
          </w:rPr>
          <w:t>5.5.2</w:t>
        </w:r>
        <w:r w:rsidR="003F18A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Требования к сроку действия Заявки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_Toc96358182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16</w:t>
        </w:r>
        <w:r w:rsidR="003F18AC">
          <w:rPr>
            <w:webHidden/>
          </w:rPr>
          <w:fldChar w:fldCharType="end"/>
        </w:r>
      </w:hyperlink>
    </w:p>
    <w:p w14:paraId="5AA1672B" w14:textId="77777777" w:rsidR="003F18AC" w:rsidRDefault="0040773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96358183" w:history="1">
        <w:r w:rsidR="003F18AC" w:rsidRPr="00997162">
          <w:rPr>
            <w:rStyle w:val="a8"/>
          </w:rPr>
          <w:t>5.5.3</w:t>
        </w:r>
        <w:r w:rsidR="003F18A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Требования к языку Заявки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_Toc96358183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16</w:t>
        </w:r>
        <w:r w:rsidR="003F18AC">
          <w:rPr>
            <w:webHidden/>
          </w:rPr>
          <w:fldChar w:fldCharType="end"/>
        </w:r>
      </w:hyperlink>
    </w:p>
    <w:p w14:paraId="7CFFCE95" w14:textId="77777777" w:rsidR="003F18AC" w:rsidRDefault="0040773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96358184" w:history="1">
        <w:r w:rsidR="003F18AC" w:rsidRPr="00997162">
          <w:rPr>
            <w:rStyle w:val="a8"/>
          </w:rPr>
          <w:t>5.5.4</w:t>
        </w:r>
        <w:r w:rsidR="003F18A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Требования к валюте предложения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_Toc96358184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17</w:t>
        </w:r>
        <w:r w:rsidR="003F18AC">
          <w:rPr>
            <w:webHidden/>
          </w:rPr>
          <w:fldChar w:fldCharType="end"/>
        </w:r>
      </w:hyperlink>
    </w:p>
    <w:p w14:paraId="7CA534E5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85" w:history="1">
        <w:r w:rsidR="003F18AC" w:rsidRPr="00997162">
          <w:rPr>
            <w:rStyle w:val="a8"/>
          </w:rPr>
          <w:t>5.6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Подача Заявок и их прием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_Toc96358185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17</w:t>
        </w:r>
        <w:r w:rsidR="003F18AC">
          <w:rPr>
            <w:webHidden/>
          </w:rPr>
          <w:fldChar w:fldCharType="end"/>
        </w:r>
      </w:hyperlink>
    </w:p>
    <w:p w14:paraId="68EB1E50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86" w:history="1">
        <w:r w:rsidR="003F18AC" w:rsidRPr="00997162">
          <w:rPr>
            <w:rStyle w:val="a8"/>
          </w:rPr>
          <w:t>5.7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Изменение и отзыв Заявок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_Toc96358186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17</w:t>
        </w:r>
        <w:r w:rsidR="003F18AC">
          <w:rPr>
            <w:webHidden/>
          </w:rPr>
          <w:fldChar w:fldCharType="end"/>
        </w:r>
      </w:hyperlink>
    </w:p>
    <w:p w14:paraId="1EF6DD46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87" w:history="1">
        <w:r w:rsidR="003F18AC" w:rsidRPr="00997162">
          <w:rPr>
            <w:rStyle w:val="a8"/>
          </w:rPr>
          <w:t>5.8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Открытие доступа к Заявкам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_Toc96358187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18</w:t>
        </w:r>
        <w:r w:rsidR="003F18AC">
          <w:rPr>
            <w:webHidden/>
          </w:rPr>
          <w:fldChar w:fldCharType="end"/>
        </w:r>
      </w:hyperlink>
    </w:p>
    <w:p w14:paraId="7F9383B8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88" w:history="1">
        <w:r w:rsidR="003F18AC" w:rsidRPr="00997162">
          <w:rPr>
            <w:rStyle w:val="a8"/>
          </w:rPr>
          <w:t>5.9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Рассмотрение Заявок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_Toc96358188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18</w:t>
        </w:r>
        <w:r w:rsidR="003F18AC">
          <w:rPr>
            <w:webHidden/>
          </w:rPr>
          <w:fldChar w:fldCharType="end"/>
        </w:r>
      </w:hyperlink>
    </w:p>
    <w:p w14:paraId="59311A03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89" w:history="1">
        <w:r w:rsidR="003F18AC" w:rsidRPr="00997162">
          <w:rPr>
            <w:rStyle w:val="a8"/>
          </w:rPr>
          <w:t>5.10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Проведение Аукциона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_Toc96358189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19</w:t>
        </w:r>
        <w:r w:rsidR="003F18AC">
          <w:rPr>
            <w:webHidden/>
          </w:rPr>
          <w:fldChar w:fldCharType="end"/>
        </w:r>
      </w:hyperlink>
    </w:p>
    <w:p w14:paraId="4BBFBBC8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90" w:history="1">
        <w:r w:rsidR="003F18AC" w:rsidRPr="00997162">
          <w:rPr>
            <w:rStyle w:val="a8"/>
          </w:rPr>
          <w:t>5.11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Оформление результатов Аукциона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_Toc96358190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20</w:t>
        </w:r>
        <w:r w:rsidR="003F18AC">
          <w:rPr>
            <w:webHidden/>
          </w:rPr>
          <w:fldChar w:fldCharType="end"/>
        </w:r>
      </w:hyperlink>
    </w:p>
    <w:p w14:paraId="1593C791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91" w:history="1">
        <w:r w:rsidR="003F18AC" w:rsidRPr="00997162">
          <w:rPr>
            <w:rStyle w:val="a8"/>
          </w:rPr>
          <w:t>5.12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Признание Аукциона несостоявшимся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_Toc96358191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21</w:t>
        </w:r>
        <w:r w:rsidR="003F18AC">
          <w:rPr>
            <w:webHidden/>
          </w:rPr>
          <w:fldChar w:fldCharType="end"/>
        </w:r>
      </w:hyperlink>
    </w:p>
    <w:p w14:paraId="615BCC55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92" w:history="1">
        <w:r w:rsidR="003F18AC" w:rsidRPr="00997162">
          <w:rPr>
            <w:rStyle w:val="a8"/>
          </w:rPr>
          <w:t>5.13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Отказ от проведения (отмена) аукциона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_Toc96358192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21</w:t>
        </w:r>
        <w:r w:rsidR="003F18AC">
          <w:rPr>
            <w:webHidden/>
          </w:rPr>
          <w:fldChar w:fldCharType="end"/>
        </w:r>
      </w:hyperlink>
    </w:p>
    <w:p w14:paraId="19BABDBC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193" w:history="1">
        <w:r w:rsidR="003F18AC" w:rsidRPr="00997162">
          <w:rPr>
            <w:rStyle w:val="a8"/>
          </w:rPr>
          <w:t>6.</w:t>
        </w:r>
        <w:r w:rsidR="003F18A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ПОРЯДОК ЗАКЛЮЧЕНИЯ ДОГОВОРА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_Toc96358193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22</w:t>
        </w:r>
        <w:r w:rsidR="003F18AC">
          <w:rPr>
            <w:webHidden/>
          </w:rPr>
          <w:fldChar w:fldCharType="end"/>
        </w:r>
      </w:hyperlink>
    </w:p>
    <w:p w14:paraId="2C0D9B82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94" w:history="1">
        <w:r w:rsidR="003F18AC" w:rsidRPr="00997162">
          <w:rPr>
            <w:rStyle w:val="a8"/>
          </w:rPr>
          <w:t>6.1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Заключение Договора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_Toc96358194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22</w:t>
        </w:r>
        <w:r w:rsidR="003F18AC">
          <w:rPr>
            <w:webHidden/>
          </w:rPr>
          <w:fldChar w:fldCharType="end"/>
        </w:r>
      </w:hyperlink>
    </w:p>
    <w:p w14:paraId="21138546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95" w:history="1">
        <w:r w:rsidR="003F18AC" w:rsidRPr="00997162">
          <w:rPr>
            <w:rStyle w:val="a8"/>
          </w:rPr>
          <w:t>6.2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Уклонение или отказ победителя Аукциона от заключения Договора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_Toc96358195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22</w:t>
        </w:r>
        <w:r w:rsidR="003F18AC">
          <w:rPr>
            <w:webHidden/>
          </w:rPr>
          <w:fldChar w:fldCharType="end"/>
        </w:r>
      </w:hyperlink>
    </w:p>
    <w:p w14:paraId="04EC8701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196" w:history="1">
        <w:r w:rsidR="003F18AC" w:rsidRPr="00997162">
          <w:rPr>
            <w:rStyle w:val="a8"/>
          </w:rPr>
          <w:t>7.</w:t>
        </w:r>
        <w:r w:rsidR="003F18A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ПОРЯДОК ПРИМЕНЕНИЯ ДОПОЛНИТЕЛЬНЫХ ЭЛЕМЕНТОВ АУКЦИОНА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_Toc96358196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24</w:t>
        </w:r>
        <w:r w:rsidR="003F18AC">
          <w:rPr>
            <w:webHidden/>
          </w:rPr>
          <w:fldChar w:fldCharType="end"/>
        </w:r>
      </w:hyperlink>
    </w:p>
    <w:p w14:paraId="0103EA2A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97" w:history="1">
        <w:r w:rsidR="003F18AC" w:rsidRPr="00997162">
          <w:rPr>
            <w:rStyle w:val="a8"/>
          </w:rPr>
          <w:t>7.1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Статус настоящего раздела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_Toc96358197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24</w:t>
        </w:r>
        <w:r w:rsidR="003F18AC">
          <w:rPr>
            <w:webHidden/>
          </w:rPr>
          <w:fldChar w:fldCharType="end"/>
        </w:r>
      </w:hyperlink>
    </w:p>
    <w:p w14:paraId="0E3AF499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198" w:history="1">
        <w:r w:rsidR="003F18AC" w:rsidRPr="00997162">
          <w:rPr>
            <w:rStyle w:val="a8"/>
          </w:rPr>
          <w:t>7.2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Многолотовая продажа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_Toc96358198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24</w:t>
        </w:r>
        <w:r w:rsidR="003F18AC">
          <w:rPr>
            <w:webHidden/>
          </w:rPr>
          <w:fldChar w:fldCharType="end"/>
        </w:r>
      </w:hyperlink>
    </w:p>
    <w:p w14:paraId="06C652ED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199" w:history="1">
        <w:r w:rsidR="003F18AC" w:rsidRPr="00997162">
          <w:rPr>
            <w:rStyle w:val="a8"/>
          </w:rPr>
          <w:t>8.</w:t>
        </w:r>
        <w:r w:rsidR="003F18A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3F18AC" w:rsidRPr="00997162">
          <w:rPr>
            <w:rStyle w:val="a8"/>
          </w:rPr>
          <w:t>ОБРАЗЦЫ ОСНОВНЫХ ФОРМ ДОКУМЕНТОВ, ВКЛЮЧАЕМЫХ В ЗАЯВКУ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_Toc96358199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25</w:t>
        </w:r>
        <w:r w:rsidR="003F18AC">
          <w:rPr>
            <w:webHidden/>
          </w:rPr>
          <w:fldChar w:fldCharType="end"/>
        </w:r>
      </w:hyperlink>
    </w:p>
    <w:p w14:paraId="0167F5B4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200" w:history="1">
        <w:r w:rsidR="003F18AC" w:rsidRPr="00997162">
          <w:rPr>
            <w:rStyle w:val="a8"/>
          </w:rPr>
          <w:t>8.1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Опись документов (форма 1)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_Toc96358200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25</w:t>
        </w:r>
        <w:r w:rsidR="003F18AC">
          <w:rPr>
            <w:webHidden/>
          </w:rPr>
          <w:fldChar w:fldCharType="end"/>
        </w:r>
      </w:hyperlink>
    </w:p>
    <w:p w14:paraId="0C499A93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201" w:history="1">
        <w:r w:rsidR="003F18AC" w:rsidRPr="00997162">
          <w:rPr>
            <w:rStyle w:val="a8"/>
          </w:rPr>
          <w:t>8.2</w:t>
        </w:r>
        <w:r w:rsidR="003F18A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3F18AC" w:rsidRPr="00997162">
          <w:rPr>
            <w:rStyle w:val="a8"/>
          </w:rPr>
          <w:t>Заявка на участие в Аукционе (форма 2)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_Toc96358201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27</w:t>
        </w:r>
        <w:r w:rsidR="003F18AC">
          <w:rPr>
            <w:webHidden/>
          </w:rPr>
          <w:fldChar w:fldCharType="end"/>
        </w:r>
      </w:hyperlink>
    </w:p>
    <w:p w14:paraId="7EBBC09F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202" w:history="1">
        <w:r w:rsidR="003F18AC" w:rsidRPr="00997162">
          <w:rPr>
            <w:rStyle w:val="a8"/>
          </w:rPr>
          <w:t>Извещение о проведении Аукциона на повышение  на право заключения договора купли-продажи имущества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_Toc96358202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32</w:t>
        </w:r>
        <w:r w:rsidR="003F18AC">
          <w:rPr>
            <w:webHidden/>
          </w:rPr>
          <w:fldChar w:fldCharType="end"/>
        </w:r>
      </w:hyperlink>
    </w:p>
    <w:p w14:paraId="03D97ED7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203" w:history="1">
        <w:r w:rsidR="003F18AC" w:rsidRPr="00997162">
          <w:rPr>
            <w:rStyle w:val="a8"/>
          </w:rPr>
          <w:t>АО «Чукотэнерго»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_Toc96358203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32</w:t>
        </w:r>
        <w:r w:rsidR="003F18AC">
          <w:rPr>
            <w:webHidden/>
          </w:rPr>
          <w:fldChar w:fldCharType="end"/>
        </w:r>
      </w:hyperlink>
    </w:p>
    <w:p w14:paraId="49E3A0F2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204" w:history="1">
        <w:r w:rsidR="003F18AC" w:rsidRPr="00997162">
          <w:rPr>
            <w:rStyle w:val="a8"/>
          </w:rPr>
          <w:t>Приложение № 1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_Toc96358204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35</w:t>
        </w:r>
        <w:r w:rsidR="003F18AC">
          <w:rPr>
            <w:webHidden/>
          </w:rPr>
          <w:fldChar w:fldCharType="end"/>
        </w:r>
      </w:hyperlink>
    </w:p>
    <w:p w14:paraId="3CA24F83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205" w:history="1">
        <w:r w:rsidR="003F18AC" w:rsidRPr="00997162">
          <w:rPr>
            <w:rStyle w:val="a8"/>
          </w:rPr>
          <w:t>Приложение № 2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_Toc96358205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36</w:t>
        </w:r>
        <w:r w:rsidR="003F18AC">
          <w:rPr>
            <w:webHidden/>
          </w:rPr>
          <w:fldChar w:fldCharType="end"/>
        </w:r>
      </w:hyperlink>
    </w:p>
    <w:p w14:paraId="39D12823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206" w:history="1">
        <w:r w:rsidR="003F18AC" w:rsidRPr="00997162">
          <w:rPr>
            <w:rStyle w:val="a8"/>
          </w:rPr>
          <w:t>Приложение № 3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_Toc96358206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40</w:t>
        </w:r>
        <w:r w:rsidR="003F18AC">
          <w:rPr>
            <w:webHidden/>
          </w:rPr>
          <w:fldChar w:fldCharType="end"/>
        </w:r>
      </w:hyperlink>
    </w:p>
    <w:p w14:paraId="27FD8E7F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207" w:history="1">
        <w:r w:rsidR="003F18AC" w:rsidRPr="00997162">
          <w:rPr>
            <w:rStyle w:val="a8"/>
          </w:rPr>
          <w:t>Требования к Участнику и к документам, подтверждающим соответствие Участника установленным требованиям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_Toc96358207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40</w:t>
        </w:r>
        <w:r w:rsidR="003F18AC">
          <w:rPr>
            <w:webHidden/>
          </w:rPr>
          <w:fldChar w:fldCharType="end"/>
        </w:r>
      </w:hyperlink>
    </w:p>
    <w:p w14:paraId="4550786D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208" w:history="1">
        <w:r w:rsidR="003F18AC" w:rsidRPr="00997162">
          <w:rPr>
            <w:rStyle w:val="a8"/>
          </w:rPr>
          <w:t>Приложение № 4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_Toc96358208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46</w:t>
        </w:r>
        <w:r w:rsidR="003F18AC">
          <w:rPr>
            <w:webHidden/>
          </w:rPr>
          <w:fldChar w:fldCharType="end"/>
        </w:r>
      </w:hyperlink>
    </w:p>
    <w:p w14:paraId="3B28C2B8" w14:textId="77777777" w:rsidR="003F18AC" w:rsidRDefault="0040773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96358209" w:history="1">
        <w:r w:rsidR="003F18AC" w:rsidRPr="00997162">
          <w:rPr>
            <w:rStyle w:val="a8"/>
          </w:rPr>
          <w:t>Состав Заявки на участие в Аукционе: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_Toc96358209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46</w:t>
        </w:r>
        <w:r w:rsidR="003F18AC">
          <w:rPr>
            <w:webHidden/>
          </w:rPr>
          <w:fldChar w:fldCharType="end"/>
        </w:r>
      </w:hyperlink>
    </w:p>
    <w:p w14:paraId="25C2CD82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210" w:history="1">
        <w:r w:rsidR="003F18AC" w:rsidRPr="00997162">
          <w:rPr>
            <w:rStyle w:val="a8"/>
          </w:rPr>
          <w:t>Приложение № 5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_Toc96358210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47</w:t>
        </w:r>
        <w:r w:rsidR="003F18AC">
          <w:rPr>
            <w:webHidden/>
          </w:rPr>
          <w:fldChar w:fldCharType="end"/>
        </w:r>
      </w:hyperlink>
    </w:p>
    <w:p w14:paraId="3D52C4B3" w14:textId="77777777" w:rsidR="003F18AC" w:rsidRDefault="0040773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96358211" w:history="1">
        <w:r w:rsidR="003F18AC" w:rsidRPr="00997162">
          <w:rPr>
            <w:rStyle w:val="a8"/>
          </w:rPr>
          <w:t>ОТБОРОЧНЫЕ КРИТЕРИИ РАССМОТРЕНИЯ ЗАЯВОК</w:t>
        </w:r>
        <w:r w:rsidR="003F18AC">
          <w:rPr>
            <w:webHidden/>
          </w:rPr>
          <w:tab/>
        </w:r>
        <w:r w:rsidR="003F18AC">
          <w:rPr>
            <w:webHidden/>
          </w:rPr>
          <w:fldChar w:fldCharType="begin"/>
        </w:r>
        <w:r w:rsidR="003F18AC">
          <w:rPr>
            <w:webHidden/>
          </w:rPr>
          <w:instrText xml:space="preserve"> PAGEREF _Toc96358211 \h </w:instrText>
        </w:r>
        <w:r w:rsidR="003F18AC">
          <w:rPr>
            <w:webHidden/>
          </w:rPr>
        </w:r>
        <w:r w:rsidR="003F18AC">
          <w:rPr>
            <w:webHidden/>
          </w:rPr>
          <w:fldChar w:fldCharType="separate"/>
        </w:r>
        <w:r w:rsidR="003F18AC">
          <w:rPr>
            <w:webHidden/>
          </w:rPr>
          <w:t>47</w:t>
        </w:r>
        <w:r w:rsidR="003F18AC">
          <w:rPr>
            <w:webHidden/>
          </w:rPr>
          <w:fldChar w:fldCharType="end"/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96358160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>о проведен</w:t>
            </w:r>
            <w:proofErr w:type="gramStart"/>
            <w:r w:rsidR="00B909CB">
              <w:t xml:space="preserve">ии </w:t>
            </w:r>
            <w:r w:rsidR="00A30C62">
              <w:t>А</w:t>
            </w:r>
            <w:r w:rsidR="00B909CB">
              <w:t>у</w:t>
            </w:r>
            <w:proofErr w:type="gramEnd"/>
            <w:r w:rsidR="00B909CB">
              <w:t>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05985A67" w:rsidR="003C0573" w:rsidRDefault="003C0573" w:rsidP="001F297E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1F297E">
              <w:t>АО «</w:t>
            </w:r>
            <w:proofErr w:type="spellStart"/>
            <w:r w:rsidR="001F297E">
              <w:t>Чукотэнерго</w:t>
            </w:r>
            <w:proofErr w:type="spellEnd"/>
            <w:r w:rsidR="001F297E">
              <w:t>»</w:t>
            </w:r>
            <w:r>
              <w:t>.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96358161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79661A04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– </w:t>
      </w:r>
      <w:r w:rsidR="00BB3306" w:rsidRPr="00A30C62">
        <w:t xml:space="preserve"> </w:t>
      </w:r>
      <w:r w:rsidR="00F759D5" w:rsidRPr="00F759D5">
        <w:rPr>
          <w:snapToGrid/>
          <w:sz w:val="26"/>
          <w:szCs w:val="26"/>
        </w:rPr>
        <w:t>юридическое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96358162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96358163"/>
      <w:r w:rsidRPr="007544C4">
        <w:rPr>
          <w:sz w:val="26"/>
        </w:rPr>
        <w:t>Статус настоящего раздела</w:t>
      </w:r>
      <w:bookmarkEnd w:id="32"/>
    </w:p>
    <w:p w14:paraId="1F05F548" w14:textId="5565A39F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proofErr w:type="gramStart"/>
      <w:r w:rsidR="00A64C4F" w:rsidRPr="00341DCA">
        <w:t>настоящем</w:t>
      </w:r>
      <w:proofErr w:type="gramEnd"/>
      <w:r w:rsidR="00A64C4F" w:rsidRPr="00341DCA">
        <w:t xml:space="preserve">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FF7BBF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FF7BBF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96358164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14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2551"/>
        <w:gridCol w:w="6237"/>
        <w:gridCol w:w="4427"/>
      </w:tblGrid>
      <w:tr w:rsidR="00D11474" w:rsidRPr="008F0F9D" w14:paraId="098F5883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proofErr w:type="gramStart"/>
            <w:r w:rsidR="00013188">
              <w:rPr>
                <w:sz w:val="26"/>
                <w:szCs w:val="26"/>
              </w:rPr>
              <w:t>п</w:t>
            </w:r>
            <w:proofErr w:type="gramEnd"/>
            <w:r w:rsidR="00013188">
              <w:rPr>
                <w:sz w:val="26"/>
                <w:szCs w:val="26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1F297E" w:rsidRPr="008C0DD3" w14:paraId="6B7B458B" w14:textId="7367151C" w:rsidTr="001F297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1F297E" w:rsidRPr="00BA04C6" w:rsidRDefault="001F297E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4965D79F" w:rsidR="001F297E" w:rsidRPr="001F297E" w:rsidRDefault="001F297E" w:rsidP="0013522A">
            <w:pPr>
              <w:spacing w:after="120"/>
              <w:rPr>
                <w:rStyle w:val="afff5"/>
                <w:i w:val="0"/>
              </w:rPr>
            </w:pPr>
            <w:r w:rsidRPr="001F297E">
              <w:rPr>
                <w:rStyle w:val="afff5"/>
                <w:i w:val="0"/>
              </w:rPr>
              <w:t>10% пакет акций ОАО «Шахта «Угольная» (1000 штук обыкновенных именных бездокументарных акций)</w:t>
            </w:r>
          </w:p>
        </w:tc>
        <w:tc>
          <w:tcPr>
            <w:tcW w:w="4427" w:type="dxa"/>
          </w:tcPr>
          <w:p w14:paraId="7D6C5679" w14:textId="77777777" w:rsidR="001F297E" w:rsidRDefault="001F297E">
            <w:pPr>
              <w:jc w:val="right"/>
            </w:pPr>
          </w:p>
          <w:p w14:paraId="54A1B5DA" w14:textId="1A9FB461" w:rsidR="001F297E" w:rsidRPr="008C0DD3" w:rsidRDefault="001F297E"/>
        </w:tc>
      </w:tr>
      <w:tr w:rsidR="001F297E" w:rsidRPr="008C0DD3" w14:paraId="475D5A2B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1F297E" w:rsidRPr="00BA04C6" w:rsidRDefault="001F297E" w:rsidP="0025659F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Многолотовая</w:t>
            </w:r>
            <w:proofErr w:type="spellEnd"/>
            <w:r>
              <w:rPr>
                <w:sz w:val="26"/>
                <w:szCs w:val="26"/>
              </w:rPr>
              <w:t xml:space="preserve"> продажа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D5B" w14:textId="7C1A397E" w:rsidR="001F297E" w:rsidRPr="00BA04C6" w:rsidRDefault="001F297E" w:rsidP="001F297E">
            <w:pPr>
              <w:pStyle w:val="Tableheader"/>
              <w:rPr>
                <w:rStyle w:val="af8"/>
                <w:b/>
              </w:rPr>
            </w:pPr>
            <w:r w:rsidRPr="00724896">
              <w:rPr>
                <w:b w:val="0"/>
                <w:snapToGrid w:val="0"/>
                <w:sz w:val="26"/>
                <w:szCs w:val="26"/>
              </w:rPr>
              <w:t>Нет</w:t>
            </w:r>
            <w:r w:rsidRPr="00724896">
              <w:rPr>
                <w:i/>
                <w:snapToGrid w:val="0"/>
                <w:sz w:val="26"/>
                <w:szCs w:val="26"/>
              </w:rPr>
              <w:t xml:space="preserve"> </w:t>
            </w:r>
          </w:p>
        </w:tc>
      </w:tr>
      <w:tr w:rsidR="001F297E" w:rsidRPr="008C0DD3" w14:paraId="17C75685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1F297E" w:rsidRPr="00BA04C6" w:rsidRDefault="001F297E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3C3CD01E" w:rsidR="00650F2B" w:rsidRPr="00650F2B" w:rsidRDefault="001F297E" w:rsidP="00BC6BC6">
            <w:pPr>
              <w:spacing w:after="120"/>
              <w:jc w:val="left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>
              <w:t xml:space="preserve"> </w:t>
            </w:r>
            <w:r w:rsidR="00BC6BC6" w:rsidRPr="00BC6BC6">
              <w:br/>
            </w:r>
            <w:r w:rsidR="00650F2B">
              <w:t xml:space="preserve">АО </w:t>
            </w:r>
            <w:r>
              <w:t>«Российский аукционный дом»</w:t>
            </w:r>
            <w:r w:rsidR="00650F2B">
              <w:t xml:space="preserve"> (ЭТП АО </w:t>
            </w:r>
            <w:r>
              <w:t xml:space="preserve"> </w:t>
            </w:r>
            <w:r w:rsidR="00650F2B">
              <w:t>«РАД»,</w:t>
            </w:r>
            <w:r w:rsidRPr="00355A57">
              <w:t xml:space="preserve"> </w:t>
            </w:r>
            <w:r w:rsidR="00BC6BC6">
              <w:br/>
            </w:r>
            <w:hyperlink r:id="rId10" w:history="1">
              <w:r w:rsidR="00650F2B" w:rsidRPr="00DF49F9">
                <w:rPr>
                  <w:rStyle w:val="a8"/>
                </w:rPr>
                <w:t>https://lot-online.ru/</w:t>
              </w:r>
            </w:hyperlink>
            <w:r w:rsidR="00650F2B">
              <w:t>)</w:t>
            </w:r>
          </w:p>
        </w:tc>
      </w:tr>
      <w:tr w:rsidR="001F297E" w:rsidRPr="008C0DD3" w14:paraId="66F150DB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46F1B600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1F297E" w:rsidRDefault="001F297E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1F297E" w:rsidRPr="00355A57" w:rsidRDefault="001F297E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F297E" w:rsidRPr="008C0DD3" w14:paraId="0EC87ECA" w14:textId="77777777" w:rsidTr="001F297E">
        <w:trPr>
          <w:gridAfter w:val="1"/>
          <w:wAfter w:w="4427" w:type="dxa"/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F297E" w:rsidRPr="0013522A" w:rsidRDefault="001F297E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127" w14:textId="0DCFF84A" w:rsidR="00BC6BC6" w:rsidRDefault="001F297E" w:rsidP="00650F2B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650F2B">
              <w:rPr>
                <w:b w:val="0"/>
                <w:snapToGrid w:val="0"/>
                <w:sz w:val="26"/>
                <w:szCs w:val="26"/>
              </w:rPr>
              <w:t>Акционерное общество «</w:t>
            </w:r>
            <w:proofErr w:type="spellStart"/>
            <w:r w:rsidR="00650F2B">
              <w:rPr>
                <w:b w:val="0"/>
                <w:snapToGrid w:val="0"/>
                <w:sz w:val="26"/>
                <w:szCs w:val="26"/>
              </w:rPr>
              <w:t>Чукотэнерго</w:t>
            </w:r>
            <w:proofErr w:type="spellEnd"/>
            <w:r w:rsidR="00650F2B">
              <w:rPr>
                <w:b w:val="0"/>
                <w:snapToGrid w:val="0"/>
                <w:sz w:val="26"/>
                <w:szCs w:val="26"/>
              </w:rPr>
              <w:t>» (АО «</w:t>
            </w:r>
            <w:proofErr w:type="spellStart"/>
            <w:r w:rsidR="00650F2B">
              <w:rPr>
                <w:b w:val="0"/>
                <w:snapToGrid w:val="0"/>
                <w:sz w:val="26"/>
                <w:szCs w:val="26"/>
              </w:rPr>
              <w:t>Чукотэнерго</w:t>
            </w:r>
            <w:proofErr w:type="spellEnd"/>
            <w:r w:rsidR="00650F2B">
              <w:rPr>
                <w:b w:val="0"/>
                <w:snapToGrid w:val="0"/>
                <w:sz w:val="26"/>
                <w:szCs w:val="26"/>
              </w:rPr>
              <w:t>»)</w:t>
            </w:r>
          </w:p>
          <w:p w14:paraId="775F9F20" w14:textId="0408E4FF" w:rsidR="001F297E" w:rsidRDefault="001F297E" w:rsidP="00650F2B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ОГРН</w:t>
            </w:r>
            <w:r w:rsidR="00BC6BC6">
              <w:rPr>
                <w:b w:val="0"/>
                <w:snapToGrid w:val="0"/>
                <w:sz w:val="26"/>
                <w:szCs w:val="26"/>
              </w:rPr>
              <w:t>: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BC6BC6">
              <w:rPr>
                <w:b w:val="0"/>
                <w:snapToGrid w:val="0"/>
                <w:sz w:val="26"/>
                <w:szCs w:val="26"/>
              </w:rPr>
              <w:t>1028700586892</w:t>
            </w:r>
          </w:p>
          <w:p w14:paraId="2A6882EA" w14:textId="6445B2CC" w:rsidR="001F297E" w:rsidRPr="00CC2AEC" w:rsidRDefault="001F297E" w:rsidP="00650F2B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ИНН</w:t>
            </w:r>
            <w:r w:rsidR="00BC6BC6">
              <w:rPr>
                <w:b w:val="0"/>
                <w:snapToGrid w:val="0"/>
                <w:sz w:val="26"/>
                <w:szCs w:val="26"/>
              </w:rPr>
              <w:t>: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BC6BC6">
              <w:rPr>
                <w:b w:val="0"/>
                <w:snapToGrid w:val="0"/>
                <w:sz w:val="26"/>
                <w:szCs w:val="26"/>
              </w:rPr>
              <w:t>8700000339</w:t>
            </w:r>
          </w:p>
          <w:p w14:paraId="18FBCCF4" w14:textId="345650E7" w:rsidR="00BC6BC6" w:rsidRDefault="001F297E" w:rsidP="00650F2B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>Место нахождения:</w:t>
            </w:r>
            <w:r w:rsidR="00BC6BC6">
              <w:rPr>
                <w:b w:val="0"/>
                <w:snapToGrid w:val="0"/>
                <w:sz w:val="26"/>
                <w:szCs w:val="26"/>
              </w:rPr>
              <w:t xml:space="preserve"> 689000, г. Анадырь, </w:t>
            </w:r>
            <w:r w:rsidR="00BC6BC6">
              <w:rPr>
                <w:b w:val="0"/>
                <w:snapToGrid w:val="0"/>
                <w:sz w:val="26"/>
                <w:szCs w:val="26"/>
              </w:rPr>
              <w:br/>
              <w:t xml:space="preserve">ул. </w:t>
            </w:r>
            <w:proofErr w:type="spellStart"/>
            <w:r w:rsidR="00BC6BC6">
              <w:rPr>
                <w:b w:val="0"/>
                <w:snapToGrid w:val="0"/>
                <w:sz w:val="26"/>
                <w:szCs w:val="26"/>
              </w:rPr>
              <w:t>Рультытегина</w:t>
            </w:r>
            <w:proofErr w:type="spellEnd"/>
            <w:r w:rsidR="00BC6BC6">
              <w:rPr>
                <w:b w:val="0"/>
                <w:snapToGrid w:val="0"/>
                <w:sz w:val="26"/>
                <w:szCs w:val="26"/>
              </w:rPr>
              <w:t>, д. 35-а</w:t>
            </w:r>
          </w:p>
          <w:p w14:paraId="1ED4C05C" w14:textId="4CC7B069" w:rsidR="001F297E" w:rsidRPr="00CC2AEC" w:rsidRDefault="001F297E" w:rsidP="00650F2B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BC6BC6">
              <w:rPr>
                <w:b w:val="0"/>
                <w:snapToGrid w:val="0"/>
                <w:sz w:val="26"/>
                <w:szCs w:val="26"/>
              </w:rPr>
              <w:t xml:space="preserve">689000, г. Анадырь, </w:t>
            </w:r>
            <w:r w:rsidR="00BC6BC6">
              <w:rPr>
                <w:b w:val="0"/>
                <w:snapToGrid w:val="0"/>
                <w:sz w:val="26"/>
                <w:szCs w:val="26"/>
              </w:rPr>
              <w:br/>
              <w:t xml:space="preserve">ул. </w:t>
            </w:r>
            <w:proofErr w:type="spellStart"/>
            <w:r w:rsidR="00BC6BC6">
              <w:rPr>
                <w:b w:val="0"/>
                <w:snapToGrid w:val="0"/>
                <w:sz w:val="26"/>
                <w:szCs w:val="26"/>
              </w:rPr>
              <w:t>Рультытегина</w:t>
            </w:r>
            <w:proofErr w:type="spellEnd"/>
            <w:r w:rsidR="00BC6BC6">
              <w:rPr>
                <w:b w:val="0"/>
                <w:snapToGrid w:val="0"/>
                <w:sz w:val="26"/>
                <w:szCs w:val="26"/>
              </w:rPr>
              <w:t>, д. 35-а</w:t>
            </w:r>
          </w:p>
          <w:p w14:paraId="62E45420" w14:textId="1B75BD63" w:rsidR="001F297E" w:rsidRPr="00BC6BC6" w:rsidRDefault="001F297E" w:rsidP="00650F2B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1" w:history="1">
              <w:r w:rsidR="00BC6BC6" w:rsidRPr="00DF49F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priem</w:t>
              </w:r>
              <w:r w:rsidR="00BC6BC6" w:rsidRPr="00BC6BC6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BC6BC6" w:rsidRPr="00DF49F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chukotenergo</w:t>
              </w:r>
              <w:r w:rsidR="00BC6BC6" w:rsidRPr="00BC6BC6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="00BC6BC6" w:rsidRPr="00DF49F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885C44D" w14:textId="0DE785EE" w:rsidR="001F297E" w:rsidRPr="00CC2AEC" w:rsidRDefault="001F297E" w:rsidP="00650F2B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CC2AEC">
              <w:rPr>
                <w:b w:val="0"/>
                <w:sz w:val="26"/>
                <w:szCs w:val="26"/>
              </w:rPr>
              <w:t xml:space="preserve">Контактный телефон: </w:t>
            </w:r>
            <w:r w:rsidR="00BC6BC6">
              <w:rPr>
                <w:b w:val="0"/>
                <w:sz w:val="26"/>
                <w:szCs w:val="26"/>
              </w:rPr>
              <w:t>8</w:t>
            </w:r>
            <w:r w:rsidR="00BC6BC6" w:rsidRPr="00BC6BC6">
              <w:rPr>
                <w:b w:val="0"/>
                <w:sz w:val="26"/>
                <w:szCs w:val="26"/>
              </w:rPr>
              <w:t>(42722) 2-05-49</w:t>
            </w:r>
          </w:p>
        </w:tc>
      </w:tr>
      <w:tr w:rsidR="001F297E" w:rsidRPr="008C0DD3" w14:paraId="2353F26B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5B45E14C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F297E" w:rsidRPr="00BA04C6" w:rsidRDefault="001F297E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D26C" w14:textId="77777777" w:rsidR="00BC6BC6" w:rsidRDefault="00BC6BC6" w:rsidP="00BC6BC6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>
              <w:rPr>
                <w:b w:val="0"/>
                <w:snapToGrid w:val="0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b w:val="0"/>
                <w:snapToGrid w:val="0"/>
                <w:sz w:val="26"/>
                <w:szCs w:val="26"/>
              </w:rPr>
              <w:t>Чукотэнерго</w:t>
            </w:r>
            <w:proofErr w:type="spellEnd"/>
            <w:r>
              <w:rPr>
                <w:b w:val="0"/>
                <w:snapToGrid w:val="0"/>
                <w:sz w:val="26"/>
                <w:szCs w:val="26"/>
              </w:rPr>
              <w:t>» (АО «</w:t>
            </w:r>
            <w:proofErr w:type="spellStart"/>
            <w:r>
              <w:rPr>
                <w:b w:val="0"/>
                <w:snapToGrid w:val="0"/>
                <w:sz w:val="26"/>
                <w:szCs w:val="26"/>
              </w:rPr>
              <w:t>Чукотэнерго</w:t>
            </w:r>
            <w:proofErr w:type="spellEnd"/>
            <w:r>
              <w:rPr>
                <w:b w:val="0"/>
                <w:snapToGrid w:val="0"/>
                <w:sz w:val="26"/>
                <w:szCs w:val="26"/>
              </w:rPr>
              <w:t>»)</w:t>
            </w:r>
          </w:p>
          <w:p w14:paraId="31B226DE" w14:textId="77777777" w:rsidR="00BC6BC6" w:rsidRDefault="00BC6BC6" w:rsidP="00BC6BC6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ОГРН 1028700586892</w:t>
            </w:r>
          </w:p>
          <w:p w14:paraId="1A89DDE1" w14:textId="77777777" w:rsidR="00BC6BC6" w:rsidRPr="00CC2AEC" w:rsidRDefault="00BC6BC6" w:rsidP="00BC6BC6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ИНН 8700000339</w:t>
            </w:r>
          </w:p>
          <w:p w14:paraId="3611C24D" w14:textId="77777777" w:rsidR="00BC6BC6" w:rsidRDefault="00BC6BC6" w:rsidP="00BC6BC6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>Место нахождения:</w:t>
            </w:r>
            <w:r>
              <w:rPr>
                <w:b w:val="0"/>
                <w:snapToGrid w:val="0"/>
                <w:sz w:val="26"/>
                <w:szCs w:val="26"/>
              </w:rPr>
              <w:t xml:space="preserve"> 689000, г. Анадырь, </w:t>
            </w:r>
            <w:r>
              <w:rPr>
                <w:b w:val="0"/>
                <w:snapToGrid w:val="0"/>
                <w:sz w:val="26"/>
                <w:szCs w:val="26"/>
              </w:rPr>
              <w:br/>
              <w:t xml:space="preserve">ул. </w:t>
            </w:r>
            <w:proofErr w:type="spellStart"/>
            <w:r>
              <w:rPr>
                <w:b w:val="0"/>
                <w:snapToGrid w:val="0"/>
                <w:sz w:val="26"/>
                <w:szCs w:val="26"/>
              </w:rPr>
              <w:t>Рультытегина</w:t>
            </w:r>
            <w:proofErr w:type="spellEnd"/>
            <w:r>
              <w:rPr>
                <w:b w:val="0"/>
                <w:snapToGrid w:val="0"/>
                <w:sz w:val="26"/>
                <w:szCs w:val="26"/>
              </w:rPr>
              <w:t>, д. 35-а</w:t>
            </w:r>
          </w:p>
          <w:p w14:paraId="6257DB56" w14:textId="77777777" w:rsidR="00BC6BC6" w:rsidRPr="00CC2AEC" w:rsidRDefault="00BC6BC6" w:rsidP="00BC6BC6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>
              <w:rPr>
                <w:b w:val="0"/>
                <w:snapToGrid w:val="0"/>
                <w:sz w:val="26"/>
                <w:szCs w:val="26"/>
              </w:rPr>
              <w:t xml:space="preserve">689000, г. Анадырь, </w:t>
            </w:r>
            <w:r>
              <w:rPr>
                <w:b w:val="0"/>
                <w:snapToGrid w:val="0"/>
                <w:sz w:val="26"/>
                <w:szCs w:val="26"/>
              </w:rPr>
              <w:br/>
              <w:t xml:space="preserve">ул. </w:t>
            </w:r>
            <w:proofErr w:type="spellStart"/>
            <w:r>
              <w:rPr>
                <w:b w:val="0"/>
                <w:snapToGrid w:val="0"/>
                <w:sz w:val="26"/>
                <w:szCs w:val="26"/>
              </w:rPr>
              <w:t>Рультытегина</w:t>
            </w:r>
            <w:proofErr w:type="spellEnd"/>
            <w:r>
              <w:rPr>
                <w:b w:val="0"/>
                <w:snapToGrid w:val="0"/>
                <w:sz w:val="26"/>
                <w:szCs w:val="26"/>
              </w:rPr>
              <w:t>, д. 35-а</w:t>
            </w:r>
          </w:p>
          <w:p w14:paraId="5F866A80" w14:textId="77777777" w:rsidR="00BC6BC6" w:rsidRPr="00BC6BC6" w:rsidRDefault="00BC6BC6" w:rsidP="00BC6BC6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2" w:history="1">
              <w:r w:rsidRPr="00DF49F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priem</w:t>
              </w:r>
              <w:r w:rsidRPr="00BC6BC6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Pr="00DF49F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chukotenergo</w:t>
              </w:r>
              <w:r w:rsidRPr="00BC6BC6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DF49F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9920EF0" w14:textId="2C095662" w:rsidR="001F297E" w:rsidRPr="0013522A" w:rsidRDefault="00BC6BC6" w:rsidP="00AD648D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CC2AEC">
              <w:rPr>
                <w:b w:val="0"/>
                <w:sz w:val="26"/>
                <w:szCs w:val="26"/>
              </w:rPr>
              <w:t xml:space="preserve">Контактный телефон: </w:t>
            </w:r>
            <w:r w:rsidR="00AD648D">
              <w:rPr>
                <w:b w:val="0"/>
                <w:sz w:val="26"/>
                <w:szCs w:val="26"/>
              </w:rPr>
              <w:t>8-924-669-1848</w:t>
            </w:r>
          </w:p>
        </w:tc>
      </w:tr>
      <w:tr w:rsidR="001F297E" w:rsidRPr="008C0DD3" w14:paraId="35A79C80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1F297E" w:rsidRPr="00BA04C6" w:rsidRDefault="001F297E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Представитель Организатора</w:t>
            </w:r>
            <w:r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D793" w14:textId="4A03EC76" w:rsidR="001F297E" w:rsidRPr="00BC6BC6" w:rsidRDefault="001F297E" w:rsidP="00BC6BC6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4B2B98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="00BC6BC6">
              <w:rPr>
                <w:b w:val="0"/>
                <w:snapToGrid w:val="0"/>
                <w:sz w:val="26"/>
                <w:szCs w:val="26"/>
              </w:rPr>
              <w:t>Лапчук</w:t>
            </w:r>
            <w:proofErr w:type="spellEnd"/>
            <w:r w:rsidR="00BC6BC6">
              <w:rPr>
                <w:b w:val="0"/>
                <w:snapToGrid w:val="0"/>
                <w:sz w:val="26"/>
                <w:szCs w:val="26"/>
              </w:rPr>
              <w:t xml:space="preserve"> Ольга Юрьевна</w:t>
            </w:r>
          </w:p>
          <w:p w14:paraId="20884124" w14:textId="7353C78C" w:rsidR="001F297E" w:rsidRDefault="001F297E" w:rsidP="00BC6BC6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 xml:space="preserve">ктный телефон: </w:t>
            </w:r>
            <w:r w:rsidR="00BC6BC6">
              <w:rPr>
                <w:b w:val="0"/>
                <w:snapToGrid w:val="0"/>
                <w:sz w:val="26"/>
                <w:szCs w:val="26"/>
              </w:rPr>
              <w:t>8-914-534-8386</w:t>
            </w:r>
          </w:p>
          <w:p w14:paraId="6E2CFC46" w14:textId="77777777" w:rsidR="00BC6BC6" w:rsidRDefault="001F297E" w:rsidP="00BC6BC6">
            <w:pPr>
              <w:pStyle w:val="Tableheader"/>
              <w:spacing w:after="120"/>
              <w:jc w:val="left"/>
              <w:rPr>
                <w:rStyle w:val="a8"/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3" w:history="1">
              <w:r w:rsidR="00BC6BC6" w:rsidRPr="00DF49F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lapchuk</w:t>
              </w:r>
              <w:r w:rsidR="00BC6BC6" w:rsidRPr="00DF49F9">
                <w:rPr>
                  <w:rStyle w:val="a8"/>
                  <w:b w:val="0"/>
                  <w:snapToGrid w:val="0"/>
                  <w:sz w:val="26"/>
                  <w:szCs w:val="26"/>
                </w:rPr>
                <w:t>_</w:t>
              </w:r>
              <w:r w:rsidR="00BC6BC6" w:rsidRPr="00DF49F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oy</w:t>
              </w:r>
              <w:r w:rsidR="00BC6BC6" w:rsidRPr="00DF49F9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BC6BC6" w:rsidRPr="00DF49F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chukotenergo</w:t>
              </w:r>
              <w:r w:rsidR="00BC6BC6" w:rsidRPr="00DF49F9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="00BC6BC6" w:rsidRPr="00DF49F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841B507" w14:textId="77777777" w:rsidR="000E7D83" w:rsidRDefault="000E7D83" w:rsidP="00BC6BC6">
            <w:pPr>
              <w:pStyle w:val="Tableheader"/>
              <w:spacing w:after="120"/>
              <w:jc w:val="left"/>
              <w:rPr>
                <w:rStyle w:val="a8"/>
                <w:b w:val="0"/>
                <w:color w:val="auto"/>
                <w:sz w:val="26"/>
                <w:szCs w:val="26"/>
                <w:u w:val="none"/>
              </w:rPr>
            </w:pPr>
            <w:r w:rsidRPr="000E7D83">
              <w:rPr>
                <w:rStyle w:val="a8"/>
                <w:b w:val="0"/>
                <w:color w:val="auto"/>
                <w:sz w:val="26"/>
                <w:szCs w:val="26"/>
                <w:u w:val="none"/>
              </w:rPr>
              <w:t xml:space="preserve">Оператор ЭТП (Ф.И.О.): </w:t>
            </w:r>
            <w:r>
              <w:rPr>
                <w:rStyle w:val="a8"/>
                <w:b w:val="0"/>
                <w:color w:val="auto"/>
                <w:sz w:val="26"/>
                <w:szCs w:val="26"/>
                <w:u w:val="none"/>
              </w:rPr>
              <w:t>Савчак Евгений Иванович</w:t>
            </w:r>
          </w:p>
          <w:p w14:paraId="54FEAADC" w14:textId="161ED68A" w:rsidR="000E7D83" w:rsidRDefault="000E7D83" w:rsidP="000E7D83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8-924-</w:t>
            </w:r>
            <w:r w:rsidR="0070134C">
              <w:rPr>
                <w:b w:val="0"/>
                <w:snapToGrid w:val="0"/>
                <w:sz w:val="26"/>
                <w:szCs w:val="26"/>
              </w:rPr>
              <w:t>668</w:t>
            </w:r>
            <w:r>
              <w:rPr>
                <w:b w:val="0"/>
                <w:snapToGrid w:val="0"/>
                <w:sz w:val="26"/>
                <w:szCs w:val="26"/>
              </w:rPr>
              <w:t>-</w:t>
            </w:r>
            <w:r w:rsidR="0070134C">
              <w:rPr>
                <w:b w:val="0"/>
                <w:snapToGrid w:val="0"/>
                <w:sz w:val="26"/>
                <w:szCs w:val="26"/>
              </w:rPr>
              <w:t>7802</w:t>
            </w:r>
          </w:p>
          <w:p w14:paraId="4762D58F" w14:textId="50F067EC" w:rsidR="000E7D83" w:rsidRPr="000E7D83" w:rsidRDefault="000E7D83" w:rsidP="000E7D83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b w:val="0"/>
                <w:snapToGrid w:val="0"/>
                <w:sz w:val="26"/>
                <w:szCs w:val="26"/>
              </w:rPr>
              <w:t>Адрес электронной почты:</w:t>
            </w:r>
            <w:r w:rsidR="0070134C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70134C" w:rsidRPr="0070134C">
              <w:rPr>
                <w:b w:val="0"/>
                <w:snapToGrid w:val="0"/>
                <w:sz w:val="26"/>
                <w:szCs w:val="26"/>
              </w:rPr>
              <w:t>savchak_ei@chukotenergo.ru </w:t>
            </w:r>
          </w:p>
        </w:tc>
      </w:tr>
      <w:tr w:rsidR="001F297E" w:rsidRPr="00C367D4" w14:paraId="6D0B2FE3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1BCAADE7" w:rsidR="001F297E" w:rsidRPr="00C367D4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1F297E" w:rsidRPr="00C367D4" w:rsidRDefault="001F297E" w:rsidP="00D356D7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Официальный источник размещения информации о проведен</w:t>
            </w:r>
            <w:proofErr w:type="gramStart"/>
            <w:r>
              <w:rPr>
                <w:sz w:val="26"/>
                <w:szCs w:val="26"/>
              </w:rPr>
              <w:t>ии Ау</w:t>
            </w:r>
            <w:proofErr w:type="gramEnd"/>
            <w:r>
              <w:rPr>
                <w:sz w:val="26"/>
                <w:szCs w:val="26"/>
              </w:rPr>
              <w:t>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F3CF" w14:textId="77777777" w:rsidR="00BC6BC6" w:rsidRDefault="001F297E" w:rsidP="00BC6BC6">
            <w:pPr>
              <w:tabs>
                <w:tab w:val="left" w:pos="426"/>
              </w:tabs>
            </w:pPr>
            <w:r>
              <w:t>Официальным источником информации о проведен</w:t>
            </w:r>
            <w:proofErr w:type="gramStart"/>
            <w:r>
              <w:t>ии Ау</w:t>
            </w:r>
            <w:proofErr w:type="gramEnd"/>
            <w:r>
              <w:t>кциона является</w:t>
            </w:r>
            <w:r w:rsidRPr="00355A57">
              <w:t xml:space="preserve"> Электронная </w:t>
            </w:r>
            <w:r>
              <w:t>торгова</w:t>
            </w:r>
            <w:r w:rsidRPr="00355A57">
              <w:t>я площадка</w:t>
            </w:r>
            <w:r>
              <w:t xml:space="preserve">: </w:t>
            </w:r>
            <w:r w:rsidR="00BC6BC6" w:rsidRPr="00BC6BC6">
              <w:t xml:space="preserve">Электронная торговая площадка </w:t>
            </w:r>
            <w:r w:rsidR="00BC6BC6" w:rsidRPr="00BC6BC6">
              <w:br/>
              <w:t xml:space="preserve">АО «Российский аукционный дом» </w:t>
            </w:r>
          </w:p>
          <w:p w14:paraId="5772E013" w14:textId="47A7A495" w:rsidR="00BC6BC6" w:rsidRPr="00BC6BC6" w:rsidRDefault="001F297E" w:rsidP="00BC6BC6">
            <w:pPr>
              <w:tabs>
                <w:tab w:val="left" w:pos="426"/>
              </w:tabs>
            </w:pPr>
            <w:r w:rsidRPr="00BA04C6">
              <w:t xml:space="preserve">Регламент ЭТП, в соответствии с которым проводится </w:t>
            </w:r>
            <w:r>
              <w:t>Аукцион</w:t>
            </w:r>
            <w:r w:rsidRPr="00BA04C6">
              <w:t xml:space="preserve">, размещен по адресу: </w:t>
            </w:r>
            <w:hyperlink r:id="rId14" w:history="1">
              <w:r w:rsidR="00BC6BC6" w:rsidRPr="00DF49F9">
                <w:rPr>
                  <w:rStyle w:val="a8"/>
                </w:rPr>
                <w:t>https://catalog.lot-online.ru/index.php?dispatch=pages.view&amp;page_id=32</w:t>
              </w:r>
            </w:hyperlink>
          </w:p>
        </w:tc>
      </w:tr>
      <w:tr w:rsidR="001F297E" w:rsidRPr="008C0DD3" w14:paraId="1CEA841D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1F297E" w:rsidRPr="008C0DD3" w:rsidRDefault="001F297E" w:rsidP="00706DAD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F5F" w14:textId="65E15AF1" w:rsidR="001F297E" w:rsidRPr="00482CE5" w:rsidRDefault="00822A14" w:rsidP="00122045">
            <w:pPr>
              <w:widowControl w:val="0"/>
              <w:tabs>
                <w:tab w:val="left" w:pos="426"/>
              </w:tabs>
              <w:rPr>
                <w:rStyle w:val="af8"/>
                <w:b w:val="0"/>
              </w:rPr>
            </w:pPr>
            <w:r>
              <w:t>420 000</w:t>
            </w:r>
            <w:r w:rsidR="00122045">
              <w:t xml:space="preserve"> </w:t>
            </w:r>
            <w:r w:rsidR="001F297E" w:rsidRPr="00DB7BCB">
              <w:t xml:space="preserve">руб., </w:t>
            </w:r>
            <w:r w:rsidR="00122045">
              <w:t>НДС не облагается.</w:t>
            </w:r>
          </w:p>
        </w:tc>
      </w:tr>
      <w:tr w:rsidR="001F297E" w:rsidRPr="008C0DD3" w14:paraId="4A839950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1F297E" w:rsidRPr="00BA04C6" w:rsidRDefault="001F297E" w:rsidP="00D356D7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A09C" w14:textId="72E375EF" w:rsidR="001F297E" w:rsidRPr="006811DD" w:rsidRDefault="001F297E" w:rsidP="0013522A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506B05">
              <w:rPr>
                <w:snapToGrid/>
              </w:rPr>
              <w:t xml:space="preserve">Шаг аукциона равен </w:t>
            </w:r>
            <w:r w:rsidR="00CE4481">
              <w:rPr>
                <w:snapToGrid/>
              </w:rPr>
              <w:t>5</w:t>
            </w:r>
            <w:r w:rsidR="00122045"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</w:t>
            </w:r>
            <w:r>
              <w:rPr>
                <w:snapToGrid/>
              </w:rPr>
              <w:fldChar w:fldCharType="begin"/>
            </w:r>
            <w:r>
              <w:rPr>
                <w:snapToGrid/>
              </w:rPr>
              <w:instrText xml:space="preserve"> REF _Ref384116250 \r \h  \* MERGEFORMAT </w:instrText>
            </w:r>
            <w:r>
              <w:rPr>
                <w:snapToGrid/>
              </w:rPr>
            </w:r>
            <w:r>
              <w:rPr>
                <w:snapToGrid/>
              </w:rPr>
              <w:fldChar w:fldCharType="separate"/>
            </w:r>
            <w:r w:rsidR="00FF7BBF">
              <w:rPr>
                <w:snapToGrid/>
              </w:rPr>
              <w:t>1.2.9</w:t>
            </w:r>
            <w:r>
              <w:rPr>
                <w:snapToGrid/>
              </w:rPr>
              <w:fldChar w:fldCharType="end"/>
            </w:r>
            <w:r w:rsidRPr="006811DD">
              <w:rPr>
                <w:snapToGrid/>
              </w:rPr>
              <w:t>, что составляет</w:t>
            </w:r>
            <w:r w:rsidR="00122045">
              <w:rPr>
                <w:snapToGrid/>
              </w:rPr>
              <w:t>:</w:t>
            </w:r>
          </w:p>
          <w:p w14:paraId="092AD03E" w14:textId="0EB584B0" w:rsidR="001F297E" w:rsidRPr="00D241CE" w:rsidRDefault="001F297E" w:rsidP="00CE4481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B6464E">
              <w:rPr>
                <w:szCs w:val="28"/>
              </w:rPr>
              <w:t xml:space="preserve"> </w:t>
            </w:r>
            <w:r w:rsidR="00CE4481">
              <w:rPr>
                <w:szCs w:val="28"/>
              </w:rPr>
              <w:t>21</w:t>
            </w:r>
            <w:r w:rsidR="00122045">
              <w:rPr>
                <w:szCs w:val="28"/>
              </w:rPr>
              <w:t xml:space="preserve"> </w:t>
            </w:r>
            <w:r w:rsidR="00822A14">
              <w:rPr>
                <w:szCs w:val="28"/>
              </w:rPr>
              <w:t>000</w:t>
            </w:r>
            <w:r>
              <w:rPr>
                <w:szCs w:val="28"/>
              </w:rPr>
              <w:t xml:space="preserve"> руб.</w:t>
            </w:r>
            <w:r w:rsidR="00AD648D">
              <w:rPr>
                <w:szCs w:val="28"/>
              </w:rPr>
              <w:t>,</w:t>
            </w:r>
            <w:r w:rsidRPr="00B6464E">
              <w:rPr>
                <w:szCs w:val="28"/>
              </w:rPr>
              <w:t xml:space="preserve"> </w:t>
            </w:r>
            <w:r w:rsidR="00AD648D">
              <w:rPr>
                <w:szCs w:val="28"/>
              </w:rPr>
              <w:t>НДС не облагается</w:t>
            </w:r>
          </w:p>
        </w:tc>
      </w:tr>
      <w:tr w:rsidR="001F297E" w:rsidRPr="008C0DD3" w14:paraId="2B483008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1F297E" w:rsidRPr="00325B28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1F297E" w:rsidRPr="00BA04C6" w:rsidRDefault="001F297E" w:rsidP="0013522A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310" w14:textId="46FEB057" w:rsidR="001F297E" w:rsidRDefault="00C86FB8" w:rsidP="0013522A">
            <w:pPr>
              <w:pStyle w:val="Tabletext"/>
              <w:rPr>
                <w:rStyle w:val="af8"/>
                <w:b w:val="0"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регламентом ЭТП (Договором</w:t>
            </w:r>
            <w:r w:rsidR="00F72DAA">
              <w:rPr>
                <w:sz w:val="26"/>
                <w:szCs w:val="26"/>
              </w:rPr>
              <w:t xml:space="preserve"> о задатке</w:t>
            </w:r>
            <w:r>
              <w:rPr>
                <w:sz w:val="26"/>
                <w:szCs w:val="26"/>
              </w:rPr>
              <w:t xml:space="preserve">) </w:t>
            </w:r>
            <w:r w:rsidR="001F297E">
              <w:rPr>
                <w:sz w:val="26"/>
                <w:szCs w:val="26"/>
              </w:rPr>
              <w:t xml:space="preserve"> </w:t>
            </w:r>
          </w:p>
          <w:p w14:paraId="7E1FF6B3" w14:textId="207BD8CD" w:rsidR="001F297E" w:rsidRPr="00BA04C6" w:rsidRDefault="001F297E" w:rsidP="00475CE5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BA04C6">
              <w:rPr>
                <w:b/>
                <w:bCs/>
                <w:iCs/>
                <w:sz w:val="26"/>
                <w:szCs w:val="26"/>
              </w:rPr>
              <w:t>ВНИМАНИЕ</w:t>
            </w:r>
            <w:r>
              <w:rPr>
                <w:b/>
                <w:bCs/>
                <w:iCs/>
                <w:sz w:val="26"/>
                <w:szCs w:val="26"/>
              </w:rPr>
              <w:t>!</w:t>
            </w:r>
            <w:r w:rsidRPr="00BA04C6">
              <w:rPr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Д</w:t>
            </w:r>
            <w:r w:rsidRPr="00BA04C6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>
              <w:rPr>
                <w:bCs/>
                <w:iCs/>
                <w:sz w:val="26"/>
                <w:szCs w:val="26"/>
              </w:rPr>
              <w:t>аукционе</w:t>
            </w:r>
            <w:r w:rsidRPr="00BA04C6">
              <w:rPr>
                <w:bCs/>
                <w:iCs/>
                <w:sz w:val="26"/>
                <w:szCs w:val="26"/>
              </w:rPr>
              <w:t xml:space="preserve">, в соответствии с </w:t>
            </w:r>
            <w:r>
              <w:rPr>
                <w:bCs/>
                <w:iCs/>
                <w:sz w:val="26"/>
                <w:szCs w:val="26"/>
              </w:rPr>
              <w:t>Р</w:t>
            </w:r>
            <w:r w:rsidRPr="00BA04C6">
              <w:rPr>
                <w:bCs/>
                <w:iCs/>
                <w:sz w:val="26"/>
                <w:szCs w:val="26"/>
              </w:rPr>
              <w:t>егламентом ЭТП на счете Участника, открытом ему оператором ЭТП, должн</w:t>
            </w:r>
            <w:r>
              <w:rPr>
                <w:bCs/>
                <w:iCs/>
                <w:sz w:val="26"/>
                <w:szCs w:val="26"/>
              </w:rPr>
              <w:t>а</w:t>
            </w:r>
            <w:r w:rsidRPr="00BA04C6">
              <w:rPr>
                <w:bCs/>
                <w:iCs/>
                <w:sz w:val="26"/>
                <w:szCs w:val="26"/>
              </w:rPr>
              <w:t xml:space="preserve"> быть </w:t>
            </w:r>
            <w:r>
              <w:rPr>
                <w:bCs/>
                <w:iCs/>
                <w:sz w:val="26"/>
                <w:szCs w:val="26"/>
              </w:rPr>
              <w:t>сумма</w:t>
            </w:r>
            <w:r w:rsidRPr="00CA219D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денежных </w:t>
            </w:r>
            <w:r>
              <w:rPr>
                <w:bCs/>
                <w:iCs/>
                <w:sz w:val="26"/>
                <w:szCs w:val="26"/>
              </w:rPr>
              <w:lastRenderedPageBreak/>
              <w:t>средств, предусмотренная Регламентом ЭТП.</w:t>
            </w:r>
          </w:p>
        </w:tc>
      </w:tr>
      <w:tr w:rsidR="001F297E" w:rsidRPr="008C0DD3" w14:paraId="6237D809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1F297E" w:rsidRPr="00325B28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1F297E" w:rsidRDefault="001F297E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Дата размещения </w:t>
            </w:r>
            <w:r>
              <w:rPr>
                <w:sz w:val="26"/>
                <w:szCs w:val="26"/>
              </w:rPr>
              <w:t>Извещения</w:t>
            </w:r>
            <w:r w:rsidRPr="00BA04C6">
              <w:rPr>
                <w:sz w:val="26"/>
                <w:szCs w:val="26"/>
              </w:rPr>
              <w:t xml:space="preserve"> о проведен</w:t>
            </w:r>
            <w:proofErr w:type="gramStart"/>
            <w:r w:rsidRPr="00BA04C6">
              <w:rPr>
                <w:sz w:val="26"/>
                <w:szCs w:val="26"/>
              </w:rPr>
              <w:t xml:space="preserve">ии </w:t>
            </w:r>
            <w:r>
              <w:rPr>
                <w:sz w:val="26"/>
                <w:szCs w:val="26"/>
              </w:rPr>
              <w:t>Ау</w:t>
            </w:r>
            <w:proofErr w:type="gramEnd"/>
            <w:r>
              <w:rPr>
                <w:sz w:val="26"/>
                <w:szCs w:val="26"/>
              </w:rPr>
              <w:t>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37ECF9DE" w:rsidR="001F297E" w:rsidRPr="00475CE5" w:rsidRDefault="00407733" w:rsidP="00465BB2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33CD5">
              <w:rPr>
                <w:sz w:val="26"/>
                <w:szCs w:val="26"/>
              </w:rPr>
              <w:t>2</w:t>
            </w:r>
            <w:r w:rsidR="00465B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»</w:t>
            </w:r>
            <w:r w:rsidR="00FB3D0C">
              <w:rPr>
                <w:sz w:val="26"/>
                <w:szCs w:val="26"/>
              </w:rPr>
              <w:t xml:space="preserve"> февраля</w:t>
            </w:r>
            <w:r w:rsidR="00FB3D0C" w:rsidRPr="00475CE5">
              <w:rPr>
                <w:sz w:val="26"/>
                <w:szCs w:val="26"/>
              </w:rPr>
              <w:t xml:space="preserve"> </w:t>
            </w:r>
            <w:r w:rsidR="001F297E" w:rsidRPr="00475CE5">
              <w:rPr>
                <w:sz w:val="26"/>
                <w:szCs w:val="26"/>
              </w:rPr>
              <w:t>20</w:t>
            </w:r>
            <w:r w:rsidR="00533CD5">
              <w:rPr>
                <w:sz w:val="26"/>
                <w:szCs w:val="26"/>
              </w:rPr>
              <w:t>22</w:t>
            </w:r>
            <w:r w:rsidR="001F297E" w:rsidRPr="00475CE5">
              <w:rPr>
                <w:sz w:val="26"/>
                <w:szCs w:val="26"/>
              </w:rPr>
              <w:t xml:space="preserve"> г. </w:t>
            </w:r>
          </w:p>
        </w:tc>
      </w:tr>
      <w:tr w:rsidR="001F297E" w:rsidRPr="008C0DD3" w14:paraId="07C2417F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513811076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1F297E" w:rsidRPr="00BA04C6" w:rsidRDefault="001F297E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Место подачи </w:t>
            </w:r>
            <w:r>
              <w:rPr>
                <w:sz w:val="26"/>
                <w:szCs w:val="26"/>
              </w:rPr>
              <w:t>З</w:t>
            </w:r>
            <w:r w:rsidRPr="00BA04C6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0640CB75" w:rsidR="001F297E" w:rsidRPr="00CD33A1" w:rsidRDefault="001F297E" w:rsidP="00E1491D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BA04C6">
              <w:rPr>
                <w:snapToGrid w:val="0"/>
                <w:sz w:val="26"/>
                <w:szCs w:val="26"/>
              </w:rPr>
              <w:t>Заявки подаются по адресу</w:t>
            </w:r>
            <w:r>
              <w:rPr>
                <w:snapToGrid w:val="0"/>
                <w:sz w:val="26"/>
                <w:szCs w:val="26"/>
              </w:rPr>
              <w:t xml:space="preserve"> ЭТП</w:t>
            </w:r>
            <w:r w:rsidRPr="00BA04C6">
              <w:rPr>
                <w:snapToGrid w:val="0"/>
                <w:sz w:val="26"/>
                <w:szCs w:val="26"/>
              </w:rPr>
              <w:t>, указанному в пункте</w:t>
            </w:r>
            <w:r>
              <w:rPr>
                <w:snapToGrid w:val="0"/>
                <w:sz w:val="26"/>
                <w:szCs w:val="26"/>
              </w:rPr>
              <w:t>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FF7BBF">
              <w:rPr>
                <w:snapToGrid w:val="0"/>
                <w:sz w:val="26"/>
                <w:szCs w:val="26"/>
              </w:rPr>
              <w:t>1.2.3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</w:tr>
      <w:tr w:rsidR="001F297E" w:rsidRPr="008C0DD3" w14:paraId="56364457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1F297E" w:rsidRPr="00BA04C6" w:rsidRDefault="001F297E" w:rsidP="00716253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предоставления Заявителям </w:t>
            </w:r>
            <w:r w:rsidRPr="00BA04C6">
              <w:rPr>
                <w:sz w:val="26"/>
                <w:szCs w:val="26"/>
              </w:rPr>
              <w:t xml:space="preserve">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 xml:space="preserve">окументации о </w:t>
            </w:r>
            <w:r>
              <w:rPr>
                <w:sz w:val="26"/>
                <w:szCs w:val="26"/>
              </w:rPr>
              <w:t>продаже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F297E" w:rsidRPr="00BA04C6" w:rsidRDefault="001F297E" w:rsidP="0013522A">
            <w:r w:rsidRPr="00BA04C6">
              <w:t xml:space="preserve">Дата </w:t>
            </w:r>
            <w:r>
              <w:t xml:space="preserve">и время </w:t>
            </w:r>
            <w:r w:rsidRPr="00BA04C6">
              <w:t xml:space="preserve">окончания </w:t>
            </w:r>
            <w:r>
              <w:t xml:space="preserve">срока </w:t>
            </w:r>
            <w:r w:rsidRPr="00BA04C6">
              <w:t>предоставления</w:t>
            </w:r>
            <w:r>
              <w:t xml:space="preserve"> </w:t>
            </w:r>
            <w:r w:rsidRPr="00BA04C6">
              <w:t>разъяснений:</w:t>
            </w:r>
          </w:p>
          <w:p w14:paraId="7237BD69" w14:textId="4AF48F2A" w:rsidR="001F297E" w:rsidRDefault="00FB3D0C" w:rsidP="0013522A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«06</w:t>
            </w:r>
            <w:r w:rsidR="001F297E" w:rsidRPr="00503AA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апреля 2022 </w:t>
            </w:r>
            <w:r w:rsidR="001F297E" w:rsidRPr="00503AA4">
              <w:rPr>
                <w:sz w:val="26"/>
                <w:szCs w:val="26"/>
              </w:rPr>
              <w:t>г. в </w:t>
            </w:r>
            <w:r>
              <w:rPr>
                <w:snapToGrid w:val="0"/>
                <w:sz w:val="26"/>
                <w:szCs w:val="26"/>
              </w:rPr>
              <w:t>12</w:t>
            </w:r>
            <w:r w:rsidR="001F297E" w:rsidRPr="00503AA4">
              <w:rPr>
                <w:snapToGrid w:val="0"/>
                <w:sz w:val="26"/>
                <w:szCs w:val="26"/>
              </w:rPr>
              <w:t xml:space="preserve"> ч. </w:t>
            </w:r>
            <w:r>
              <w:rPr>
                <w:snapToGrid w:val="0"/>
                <w:sz w:val="26"/>
                <w:szCs w:val="26"/>
              </w:rPr>
              <w:t>00</w:t>
            </w:r>
            <w:r w:rsidR="001F297E" w:rsidRPr="00503AA4">
              <w:rPr>
                <w:snapToGrid w:val="0"/>
                <w:sz w:val="26"/>
                <w:szCs w:val="26"/>
              </w:rPr>
              <w:t xml:space="preserve"> мин. 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830F26" w:rsidRPr="00891F81">
              <w:rPr>
                <w:snapToGrid w:val="0"/>
                <w:sz w:val="26"/>
                <w:szCs w:val="26"/>
              </w:rPr>
              <w:t xml:space="preserve">по </w:t>
            </w:r>
            <w:r w:rsidR="00830F26">
              <w:rPr>
                <w:snapToGrid w:val="0"/>
                <w:sz w:val="26"/>
                <w:szCs w:val="26"/>
              </w:rPr>
              <w:t>московскому времени</w:t>
            </w:r>
          </w:p>
          <w:p w14:paraId="5F518A5F" w14:textId="0528C076" w:rsidR="001F297E" w:rsidRPr="00BA04C6" w:rsidRDefault="001F297E" w:rsidP="00475CE5">
            <w:pPr>
              <w:rPr>
                <w:b/>
                <w:i/>
                <w:shd w:val="clear" w:color="auto" w:fill="FFFF99"/>
              </w:rPr>
            </w:pPr>
            <w:r w:rsidRPr="00F103D8">
              <w:t xml:space="preserve">Организатор вправе не предоставлять разъяснение в случае, если запрос от </w:t>
            </w:r>
            <w:r>
              <w:t>Заявителя</w:t>
            </w:r>
            <w:r w:rsidRPr="00F103D8">
              <w:t xml:space="preserve"> поступил </w:t>
            </w:r>
            <w:proofErr w:type="gramStart"/>
            <w:r w:rsidRPr="00F103D8">
              <w:t>позднее</w:t>
            </w:r>
            <w:proofErr w:type="gramEnd"/>
            <w:r w:rsidRPr="00F103D8">
              <w:t xml:space="preserve"> чем за 3 (три) рабочих дня до даты окончания срока подачи </w:t>
            </w:r>
            <w:r>
              <w:t>З</w:t>
            </w:r>
            <w:r w:rsidRPr="00F103D8">
              <w:t xml:space="preserve">аявок, установленной в пункте </w:t>
            </w:r>
            <w:r w:rsidRPr="00F103D8">
              <w:fldChar w:fldCharType="begin"/>
            </w:r>
            <w:r w:rsidRPr="00F103D8">
              <w:instrText xml:space="preserve"> REF _Ref389823218 \r \h </w:instrText>
            </w:r>
            <w:r>
              <w:instrText xml:space="preserve"> \* MERGEFORMAT </w:instrText>
            </w:r>
            <w:r w:rsidRPr="00F103D8">
              <w:fldChar w:fldCharType="separate"/>
            </w:r>
            <w:r w:rsidR="00FF7BBF">
              <w:t>1.2.15</w:t>
            </w:r>
            <w:r w:rsidRPr="00F103D8">
              <w:fldChar w:fldCharType="end"/>
            </w:r>
            <w:r w:rsidRPr="00F103D8">
              <w:t>.</w:t>
            </w:r>
            <w:bookmarkStart w:id="51" w:name="_GoBack"/>
            <w:bookmarkEnd w:id="51"/>
          </w:p>
        </w:tc>
      </w:tr>
      <w:tr w:rsidR="001F297E" w:rsidRPr="008C0DD3" w14:paraId="200E0116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89823218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1F297E" w:rsidRPr="008C0DD3" w:rsidRDefault="001F297E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>
              <w:rPr>
                <w:sz w:val="26"/>
                <w:szCs w:val="26"/>
              </w:rPr>
              <w:t>З</w:t>
            </w:r>
            <w:r w:rsidRPr="008C0DD3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1F297E" w:rsidRPr="00BA04C6" w:rsidRDefault="001F297E" w:rsidP="0013522A">
            <w:r w:rsidRPr="00BA04C6">
              <w:t xml:space="preserve">Дата начала подачи </w:t>
            </w:r>
            <w:r>
              <w:t>З</w:t>
            </w:r>
            <w:r w:rsidRPr="008C0DD3">
              <w:t>аявок</w:t>
            </w:r>
            <w:r w:rsidRPr="00BA04C6">
              <w:t>:</w:t>
            </w:r>
          </w:p>
          <w:p w14:paraId="3BD3CE84" w14:textId="23746048" w:rsidR="001F297E" w:rsidRPr="00BA04C6" w:rsidRDefault="001F297E" w:rsidP="0013522A">
            <w:pPr>
              <w:spacing w:after="120"/>
            </w:pPr>
            <w:r w:rsidRPr="00BA04C6">
              <w:t>«</w:t>
            </w:r>
            <w:r w:rsidR="00FB3D0C">
              <w:t>2</w:t>
            </w:r>
            <w:r w:rsidR="00465BB2">
              <w:t>2</w:t>
            </w:r>
            <w:r w:rsidRPr="00BA04C6">
              <w:t xml:space="preserve">» </w:t>
            </w:r>
            <w:r w:rsidR="00FB3D0C">
              <w:t xml:space="preserve">февраля 2022 г. </w:t>
            </w:r>
          </w:p>
          <w:p w14:paraId="47A66CA1" w14:textId="0377453D" w:rsidR="001F297E" w:rsidRPr="00BA04C6" w:rsidRDefault="001F297E" w:rsidP="0013522A">
            <w:r w:rsidRPr="00BA04C6">
              <w:t xml:space="preserve">Дата </w:t>
            </w:r>
            <w:r>
              <w:t xml:space="preserve">и время окончания срока </w:t>
            </w:r>
            <w:r w:rsidRPr="00BA04C6">
              <w:t xml:space="preserve">подачи </w:t>
            </w:r>
            <w:r w:rsidRPr="008C0DD3">
              <w:t>заявок</w:t>
            </w:r>
            <w:r w:rsidRPr="00BA04C6">
              <w:t>:</w:t>
            </w:r>
          </w:p>
          <w:p w14:paraId="1B22C5E1" w14:textId="7C2A3388" w:rsidR="001F297E" w:rsidRPr="003A4D98" w:rsidRDefault="001F297E" w:rsidP="00830F26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BA04C6">
              <w:rPr>
                <w:sz w:val="26"/>
                <w:szCs w:val="26"/>
              </w:rPr>
              <w:t>«</w:t>
            </w:r>
            <w:r w:rsidR="00FB3D0C">
              <w:rPr>
                <w:sz w:val="26"/>
                <w:szCs w:val="26"/>
              </w:rPr>
              <w:t>06</w:t>
            </w:r>
            <w:r w:rsidRPr="00BA04C6">
              <w:rPr>
                <w:sz w:val="26"/>
                <w:szCs w:val="26"/>
              </w:rPr>
              <w:t xml:space="preserve">» </w:t>
            </w:r>
            <w:r w:rsidR="00FB3D0C">
              <w:rPr>
                <w:sz w:val="26"/>
                <w:szCs w:val="26"/>
              </w:rPr>
              <w:t xml:space="preserve">апреля 2022 </w:t>
            </w:r>
            <w:r w:rsidRPr="00BA04C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503AA4">
              <w:rPr>
                <w:sz w:val="26"/>
                <w:szCs w:val="26"/>
              </w:rPr>
              <w:t>в </w:t>
            </w:r>
            <w:r w:rsidR="00FB3D0C">
              <w:rPr>
                <w:snapToGrid w:val="0"/>
                <w:sz w:val="26"/>
                <w:szCs w:val="26"/>
              </w:rPr>
              <w:t>12</w:t>
            </w:r>
            <w:r w:rsidRPr="00503AA4">
              <w:rPr>
                <w:snapToGrid w:val="0"/>
                <w:sz w:val="26"/>
                <w:szCs w:val="26"/>
              </w:rPr>
              <w:t xml:space="preserve"> ч. </w:t>
            </w:r>
            <w:r w:rsidR="00FB3D0C">
              <w:rPr>
                <w:snapToGrid w:val="0"/>
                <w:sz w:val="26"/>
                <w:szCs w:val="26"/>
              </w:rPr>
              <w:t xml:space="preserve">00 </w:t>
            </w:r>
            <w:r w:rsidRPr="00503AA4">
              <w:rPr>
                <w:snapToGrid w:val="0"/>
                <w:sz w:val="26"/>
                <w:szCs w:val="26"/>
              </w:rPr>
              <w:t>мин.</w:t>
            </w:r>
            <w:r w:rsidRPr="00BA04C6">
              <w:rPr>
                <w:sz w:val="26"/>
                <w:szCs w:val="26"/>
              </w:rPr>
              <w:t> </w:t>
            </w:r>
            <w:r w:rsidR="00081E3C">
              <w:rPr>
                <w:sz w:val="26"/>
                <w:szCs w:val="26"/>
              </w:rPr>
              <w:t>(</w:t>
            </w:r>
            <w:r w:rsidRPr="00891F81">
              <w:rPr>
                <w:snapToGrid w:val="0"/>
                <w:sz w:val="26"/>
                <w:szCs w:val="26"/>
              </w:rPr>
              <w:t xml:space="preserve">по </w:t>
            </w:r>
            <w:r w:rsidR="00830F26">
              <w:rPr>
                <w:snapToGrid w:val="0"/>
                <w:sz w:val="26"/>
                <w:szCs w:val="26"/>
              </w:rPr>
              <w:t>московскому времени</w:t>
            </w:r>
            <w:r w:rsidR="00081E3C">
              <w:rPr>
                <w:snapToGrid w:val="0"/>
                <w:sz w:val="26"/>
                <w:szCs w:val="26"/>
              </w:rPr>
              <w:t>)</w:t>
            </w:r>
            <w:r w:rsidRPr="00891F81">
              <w:rPr>
                <w:sz w:val="26"/>
                <w:szCs w:val="26"/>
              </w:rPr>
              <w:t xml:space="preserve"> </w:t>
            </w:r>
          </w:p>
        </w:tc>
      </w:tr>
      <w:tr w:rsidR="001F297E" w:rsidRPr="008C0DD3" w14:paraId="6B5A23DF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334789513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1F297E" w:rsidRPr="00BA04C6" w:rsidRDefault="001F297E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 xml:space="preserve">рассмотрения </w:t>
            </w:r>
            <w:r>
              <w:rPr>
                <w:sz w:val="26"/>
                <w:szCs w:val="26"/>
              </w:rPr>
              <w:t>З</w:t>
            </w:r>
            <w:r w:rsidRPr="00BA04C6">
              <w:rPr>
                <w:sz w:val="26"/>
                <w:szCs w:val="26"/>
              </w:rPr>
              <w:t>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1F297E" w:rsidRPr="00BA04C6" w:rsidRDefault="001F297E" w:rsidP="0013522A">
            <w:r w:rsidRPr="00BA04C6">
              <w:t xml:space="preserve">Дата </w:t>
            </w:r>
            <w:r>
              <w:t xml:space="preserve">окончания </w:t>
            </w:r>
            <w:r w:rsidRPr="00BA04C6">
              <w:t xml:space="preserve">рассмотрения </w:t>
            </w:r>
            <w:r>
              <w:t>З</w:t>
            </w:r>
            <w:r w:rsidRPr="00BA04C6">
              <w:t>аявок:</w:t>
            </w:r>
          </w:p>
          <w:p w14:paraId="4565BEEB" w14:textId="62C0F0DC" w:rsidR="001F297E" w:rsidRPr="00FB3D0C" w:rsidRDefault="00FB3D0C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«07</w:t>
            </w:r>
            <w:r w:rsidR="001F297E" w:rsidRPr="00AD5255">
              <w:rPr>
                <w:snapToGrid w:val="0"/>
                <w:sz w:val="26"/>
                <w:szCs w:val="26"/>
              </w:rPr>
              <w:t>»</w:t>
            </w:r>
            <w:r>
              <w:rPr>
                <w:snapToGrid w:val="0"/>
                <w:sz w:val="26"/>
                <w:szCs w:val="26"/>
              </w:rPr>
              <w:t xml:space="preserve"> апреля </w:t>
            </w:r>
            <w:r w:rsidR="001F297E" w:rsidRPr="00AD5255">
              <w:rPr>
                <w:snapToGrid w:val="0"/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="001F297E" w:rsidRPr="00AD5255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  <w:tr w:rsidR="001F297E" w:rsidRPr="008C0DD3" w14:paraId="1DEBA7F1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1F297E" w:rsidRPr="00BA04C6" w:rsidRDefault="001F297E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16229879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1F297E" w:rsidRPr="00BA04C6" w:rsidRDefault="001F297E" w:rsidP="00475CE5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1F297E" w:rsidRPr="00853A6E" w:rsidRDefault="001F297E" w:rsidP="0013522A">
            <w:pPr>
              <w:widowControl w:val="0"/>
            </w:pPr>
            <w:r w:rsidRPr="00853A6E">
              <w:t xml:space="preserve">Дата и время </w:t>
            </w:r>
            <w:r>
              <w:t>проведения Аукциона</w:t>
            </w:r>
            <w:r w:rsidRPr="00853A6E">
              <w:t>:</w:t>
            </w:r>
          </w:p>
          <w:p w14:paraId="1692EF1B" w14:textId="6F411090" w:rsidR="001F297E" w:rsidRPr="00BA04C6" w:rsidRDefault="001F297E" w:rsidP="00407733">
            <w:pPr>
              <w:spacing w:after="120"/>
            </w:pPr>
            <w:r w:rsidRPr="00853A6E">
              <w:t>«</w:t>
            </w:r>
            <w:r w:rsidR="00FB3D0C">
              <w:t>08</w:t>
            </w:r>
            <w:r w:rsidRPr="00853A6E">
              <w:t xml:space="preserve">» </w:t>
            </w:r>
            <w:r w:rsidR="00FB3D0C">
              <w:t>апреля 2022</w:t>
            </w:r>
            <w:r w:rsidRPr="00853A6E">
              <w:t xml:space="preserve"> г. в </w:t>
            </w:r>
            <w:r w:rsidR="00407733">
              <w:t>11</w:t>
            </w:r>
            <w:r w:rsidRPr="00853A6E">
              <w:t xml:space="preserve"> ч. </w:t>
            </w:r>
            <w:r w:rsidR="00FB3D0C">
              <w:t xml:space="preserve">00 </w:t>
            </w:r>
            <w:r w:rsidRPr="00853A6E">
              <w:t>мин. </w:t>
            </w:r>
            <w:r w:rsidR="00081E3C">
              <w:t>(</w:t>
            </w:r>
            <w:r w:rsidR="00830F26" w:rsidRPr="00891F81">
              <w:t xml:space="preserve">по </w:t>
            </w:r>
            <w:r w:rsidR="00830F26">
              <w:t>московскому времени</w:t>
            </w:r>
            <w:r w:rsidR="00081E3C">
              <w:t>)</w:t>
            </w:r>
          </w:p>
        </w:tc>
      </w:tr>
      <w:tr w:rsidR="001F297E" w:rsidRPr="00B26836" w14:paraId="4837C8CA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1F297E" w:rsidRPr="00BA04C6" w:rsidRDefault="001F297E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5" w:name="_Ref536798161"/>
          </w:p>
        </w:tc>
        <w:bookmarkEnd w:id="5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1F297E" w:rsidRDefault="001F297E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1F297E" w:rsidRPr="00BA04C6" w:rsidRDefault="001F297E" w:rsidP="007A2441">
            <w:r w:rsidRPr="00BA04C6">
              <w:t>Дата подведения итогов:</w:t>
            </w:r>
          </w:p>
          <w:p w14:paraId="57C1FDF0" w14:textId="54175E5A" w:rsidR="001F297E" w:rsidRDefault="001F297E">
            <w:pPr>
              <w:pStyle w:val="Tabletext"/>
              <w:rPr>
                <w:b/>
                <w:snapToGrid w:val="0"/>
                <w:sz w:val="26"/>
                <w:szCs w:val="26"/>
              </w:rPr>
            </w:pPr>
            <w:r w:rsidRPr="00AD5255">
              <w:rPr>
                <w:snapToGrid w:val="0"/>
                <w:sz w:val="26"/>
                <w:szCs w:val="26"/>
              </w:rPr>
              <w:t>«</w:t>
            </w:r>
            <w:r w:rsidR="00FB3D0C">
              <w:rPr>
                <w:snapToGrid w:val="0"/>
                <w:sz w:val="26"/>
                <w:szCs w:val="26"/>
              </w:rPr>
              <w:t>0</w:t>
            </w:r>
            <w:r w:rsidR="00081E3C">
              <w:rPr>
                <w:snapToGrid w:val="0"/>
                <w:sz w:val="26"/>
                <w:szCs w:val="26"/>
              </w:rPr>
              <w:t>9</w:t>
            </w:r>
            <w:r w:rsidRPr="00AD5255">
              <w:rPr>
                <w:snapToGrid w:val="0"/>
                <w:sz w:val="26"/>
                <w:szCs w:val="26"/>
              </w:rPr>
              <w:t>»</w:t>
            </w:r>
            <w:r>
              <w:rPr>
                <w:snapToGrid w:val="0"/>
                <w:sz w:val="26"/>
                <w:szCs w:val="26"/>
              </w:rPr>
              <w:t> </w:t>
            </w:r>
            <w:r w:rsidR="00FB3D0C">
              <w:rPr>
                <w:snapToGrid w:val="0"/>
                <w:sz w:val="26"/>
                <w:szCs w:val="26"/>
              </w:rPr>
              <w:t xml:space="preserve">апреля </w:t>
            </w:r>
            <w:r w:rsidRPr="00AD5255">
              <w:rPr>
                <w:snapToGrid w:val="0"/>
                <w:sz w:val="26"/>
                <w:szCs w:val="26"/>
              </w:rPr>
              <w:t>20</w:t>
            </w:r>
            <w:r w:rsidR="00FB3D0C">
              <w:rPr>
                <w:snapToGrid w:val="0"/>
                <w:sz w:val="26"/>
                <w:szCs w:val="26"/>
              </w:rPr>
              <w:t>22</w:t>
            </w:r>
            <w:r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  <w:tr w:rsidR="001F297E" w:rsidRPr="00B26836" w14:paraId="2A5EDEC7" w14:textId="77777777" w:rsidTr="001F297E">
        <w:trPr>
          <w:gridAfter w:val="1"/>
          <w:wAfter w:w="4427" w:type="dxa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1F297E" w:rsidRPr="00BA04C6" w:rsidRDefault="001F297E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1F297E" w:rsidRPr="00BA04C6" w:rsidRDefault="001F297E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8401CD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1F297E" w:rsidRDefault="001F297E" w:rsidP="00490AE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</w:t>
            </w:r>
            <w:r>
              <w:rPr>
                <w:b w:val="0"/>
                <w:snapToGrid w:val="0"/>
                <w:sz w:val="26"/>
                <w:szCs w:val="26"/>
              </w:rPr>
              <w:t>З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>окументации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</w:p>
          <w:p w14:paraId="17D39098" w14:textId="5F9B5218" w:rsidR="001F297E" w:rsidRPr="00BA04C6" w:rsidRDefault="001F297E" w:rsidP="00475CE5">
            <w:r w:rsidRPr="00EE28BA">
              <w:t xml:space="preserve">Победителем </w:t>
            </w:r>
            <w:r>
              <w:t>А</w:t>
            </w:r>
            <w:r w:rsidRPr="00EE28BA">
              <w:t xml:space="preserve">укциона признается </w:t>
            </w:r>
            <w:r>
              <w:t>Участник</w:t>
            </w:r>
            <w:r w:rsidRPr="00EE28BA">
              <w:t>, предложивший наиболее высокую цену Договора</w:t>
            </w:r>
            <w:r>
              <w:t xml:space="preserve"> (цену заявки)</w:t>
            </w:r>
            <w:r w:rsidRPr="00EE28BA">
              <w:t>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6" w:name="_Ref514448858"/>
      <w:bookmarkStart w:id="57" w:name="_Toc96358165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6"/>
      <w:bookmarkEnd w:id="57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8" w:name="_Toc55285335"/>
      <w:bookmarkStart w:id="59" w:name="_Toc55305369"/>
      <w:bookmarkStart w:id="60" w:name="_Toc57314615"/>
      <w:bookmarkStart w:id="61" w:name="_Toc69728941"/>
      <w:bookmarkStart w:id="62" w:name="_Toc96358166"/>
      <w:r w:rsidRPr="007544C4">
        <w:rPr>
          <w:sz w:val="26"/>
        </w:rPr>
        <w:t xml:space="preserve">Общие сведения </w:t>
      </w:r>
      <w:bookmarkEnd w:id="58"/>
      <w:bookmarkEnd w:id="59"/>
      <w:bookmarkEnd w:id="60"/>
      <w:bookmarkEnd w:id="61"/>
      <w:r w:rsidR="00155436" w:rsidRPr="007544C4">
        <w:rPr>
          <w:sz w:val="26"/>
        </w:rPr>
        <w:t>о продаже</w:t>
      </w:r>
      <w:bookmarkEnd w:id="62"/>
    </w:p>
    <w:p w14:paraId="3708F853" w14:textId="544C3D0F" w:rsidR="00EC5F37" w:rsidRDefault="001D54B3" w:rsidP="00077AF9">
      <w:pPr>
        <w:pStyle w:val="a"/>
        <w:tabs>
          <w:tab w:val="clear" w:pos="4962"/>
        </w:tabs>
        <w:ind w:left="1134"/>
      </w:pPr>
      <w:bookmarkStart w:id="63" w:name="_Ref55193512"/>
      <w:bookmarkStart w:id="64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FF7BBF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5F2D73">
        <w:fldChar w:fldCharType="begin"/>
      </w:r>
      <w:r w:rsidR="005F2D73">
        <w:instrText xml:space="preserve"> REF _Ref49356163 \r \h </w:instrText>
      </w:r>
      <w:r w:rsidR="005F2D73">
        <w:fldChar w:fldCharType="separate"/>
      </w:r>
      <w:r w:rsidR="00FF7BBF">
        <w:t>1.2.12</w:t>
      </w:r>
      <w:r w:rsidR="005F2D73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FA16F5">
        <w:fldChar w:fldCharType="begin"/>
      </w:r>
      <w:r w:rsidR="00FA16F5">
        <w:instrText xml:space="preserve"> REF _Ref49356191 \r \h </w:instrText>
      </w:r>
      <w:r w:rsidR="00FA16F5">
        <w:fldChar w:fldCharType="separate"/>
      </w:r>
      <w:r w:rsidR="00FF7BBF">
        <w:t>1.2.4</w:t>
      </w:r>
      <w:r w:rsidR="00FA16F5">
        <w:fldChar w:fldCharType="end"/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3"/>
      <w:bookmarkEnd w:id="64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FF7BBF">
        <w:t>1.2.1</w:t>
      </w:r>
      <w:r w:rsidR="00341DCA" w:rsidRPr="00C639FE">
        <w:fldChar w:fldCharType="end"/>
      </w:r>
      <w:r w:rsidR="00F76427" w:rsidRPr="00BA04C6">
        <w:t>.</w:t>
      </w:r>
    </w:p>
    <w:p w14:paraId="081548CF" w14:textId="424F3D75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FF7BBF">
        <w:t>1.2.7</w:t>
      </w:r>
      <w:r w:rsidRPr="00653DFB">
        <w:fldChar w:fldCharType="end"/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5" w:name="_Toc514455538"/>
      <w:bookmarkStart w:id="66" w:name="_Toc55285336"/>
      <w:bookmarkStart w:id="67" w:name="_Toc55305370"/>
      <w:bookmarkStart w:id="68" w:name="_Ref55313246"/>
      <w:bookmarkStart w:id="69" w:name="_Ref56231140"/>
      <w:bookmarkStart w:id="70" w:name="_Ref56231144"/>
      <w:bookmarkStart w:id="71" w:name="_Toc57314617"/>
      <w:bookmarkStart w:id="72" w:name="_Toc69728943"/>
      <w:bookmarkStart w:id="73" w:name="_Toc96358167"/>
      <w:bookmarkStart w:id="74" w:name="_Toc518119237"/>
      <w:bookmarkEnd w:id="65"/>
      <w:r w:rsidRPr="007544C4">
        <w:rPr>
          <w:sz w:val="26"/>
        </w:rPr>
        <w:t>Правовой статус документов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5" w:name="_Toc55285339"/>
      <w:bookmarkStart w:id="76" w:name="_Toc55305373"/>
      <w:bookmarkStart w:id="77" w:name="_Toc57314619"/>
      <w:bookmarkStart w:id="78" w:name="_Toc69728944"/>
      <w:bookmarkStart w:id="79" w:name="_Toc66354324"/>
      <w:bookmarkEnd w:id="74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80" w:name="_Toc501038041"/>
      <w:bookmarkStart w:id="81" w:name="_Toc502257141"/>
      <w:bookmarkStart w:id="82" w:name="_Ref514509614"/>
      <w:bookmarkStart w:id="83" w:name="_Toc96358168"/>
      <w:bookmarkStart w:id="84" w:name="_Toc55285338"/>
      <w:bookmarkStart w:id="85" w:name="_Toc55305372"/>
      <w:bookmarkStart w:id="86" w:name="_Toc57314621"/>
      <w:bookmarkStart w:id="87" w:name="_Toc69728946"/>
      <w:bookmarkEnd w:id="75"/>
      <w:bookmarkEnd w:id="76"/>
      <w:bookmarkEnd w:id="77"/>
      <w:bookmarkEnd w:id="78"/>
      <w:bookmarkEnd w:id="79"/>
      <w:bookmarkEnd w:id="80"/>
      <w:bookmarkEnd w:id="81"/>
      <w:r w:rsidRPr="007544C4">
        <w:rPr>
          <w:sz w:val="26"/>
        </w:rPr>
        <w:t>Особые положения при проведен</w:t>
      </w:r>
      <w:proofErr w:type="gramStart"/>
      <w:r w:rsidRPr="007544C4">
        <w:rPr>
          <w:sz w:val="26"/>
        </w:rPr>
        <w:t xml:space="preserve">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</w:t>
      </w:r>
      <w:proofErr w:type="gramEnd"/>
      <w:r w:rsidR="00132443" w:rsidRPr="007544C4">
        <w:rPr>
          <w:sz w:val="26"/>
        </w:rPr>
        <w:t>кциона</w:t>
      </w:r>
      <w:r w:rsidRPr="007544C4">
        <w:rPr>
          <w:sz w:val="26"/>
        </w:rPr>
        <w:t xml:space="preserve"> с использованием ЭТП</w:t>
      </w:r>
      <w:bookmarkEnd w:id="82"/>
      <w:bookmarkEnd w:id="83"/>
    </w:p>
    <w:p w14:paraId="4E028583" w14:textId="43C9D319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FF7BBF">
        <w:t>1.2.3</w:t>
      </w:r>
      <w:r w:rsidRPr="00A648B5">
        <w:fldChar w:fldCharType="end"/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8" w:name="_Toc96358169"/>
      <w:r w:rsidRPr="007544C4">
        <w:rPr>
          <w:sz w:val="26"/>
        </w:rPr>
        <w:t xml:space="preserve">Прочие </w:t>
      </w:r>
      <w:bookmarkEnd w:id="84"/>
      <w:bookmarkEnd w:id="85"/>
      <w:r w:rsidRPr="007544C4">
        <w:rPr>
          <w:sz w:val="26"/>
        </w:rPr>
        <w:t>положения</w:t>
      </w:r>
      <w:bookmarkEnd w:id="86"/>
      <w:bookmarkEnd w:id="87"/>
      <w:bookmarkEnd w:id="88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088B79E5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proofErr w:type="gramStart"/>
      <w:r w:rsidRPr="00BA04C6">
        <w:lastRenderedPageBreak/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>решения по определению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  <w:proofErr w:type="gramEnd"/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9" w:name="_Toc197149867"/>
      <w:bookmarkStart w:id="90" w:name="_Toc197150336"/>
      <w:bookmarkStart w:id="91" w:name="_Toc311803629"/>
      <w:bookmarkStart w:id="92" w:name="_Toc96358170"/>
      <w:bookmarkStart w:id="93" w:name="_Ref514453315"/>
      <w:bookmarkStart w:id="94" w:name="_Ref93088240"/>
      <w:bookmarkStart w:id="95" w:name="_Ref55300680"/>
      <w:bookmarkStart w:id="96" w:name="_Toc55305378"/>
      <w:bookmarkStart w:id="97" w:name="_Toc57314640"/>
      <w:bookmarkStart w:id="98" w:name="_Toc69728963"/>
      <w:bookmarkStart w:id="99" w:name="ИНСТРУКЦИИ"/>
      <w:bookmarkEnd w:id="89"/>
      <w:bookmarkEnd w:id="90"/>
      <w:bookmarkEnd w:id="91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2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0" w:name="_Toc96358171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100"/>
      <w:r w:rsidR="00716253" w:rsidRPr="007544C4">
        <w:rPr>
          <w:sz w:val="26"/>
        </w:rPr>
        <w:t xml:space="preserve"> </w:t>
      </w:r>
    </w:p>
    <w:p w14:paraId="69CDDAC5" w14:textId="6A940100" w:rsid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1" w:name="_Ref536798159"/>
      <w:r>
        <w:t>Предметом продажи является имущество в составе нижеследующих лотов</w:t>
      </w:r>
      <w:r w:rsidR="00EF30A3">
        <w:t xml:space="preserve"> со следующей начальной ценой продажи на Аукционе</w:t>
      </w:r>
      <w:r>
        <w:t>:</w:t>
      </w:r>
      <w:bookmarkEnd w:id="101"/>
    </w:p>
    <w:tbl>
      <w:tblPr>
        <w:tblStyle w:val="affc"/>
        <w:tblW w:w="5000" w:type="pct"/>
        <w:tblLook w:val="04A0" w:firstRow="1" w:lastRow="0" w:firstColumn="1" w:lastColumn="0" w:noHBand="0" w:noVBand="1"/>
      </w:tblPr>
      <w:tblGrid>
        <w:gridCol w:w="1242"/>
        <w:gridCol w:w="4677"/>
        <w:gridCol w:w="4502"/>
      </w:tblGrid>
      <w:tr w:rsidR="00122045" w14:paraId="40CA4532" w14:textId="77777777" w:rsidTr="00122045">
        <w:tc>
          <w:tcPr>
            <w:tcW w:w="596" w:type="pct"/>
          </w:tcPr>
          <w:p w14:paraId="7C7FCFD5" w14:textId="3BF4EA2C" w:rsidR="00122045" w:rsidRDefault="00122045" w:rsidP="00122045">
            <w:pPr>
              <w:pStyle w:val="a"/>
              <w:numPr>
                <w:ilvl w:val="0"/>
                <w:numId w:val="0"/>
              </w:num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244" w:type="pct"/>
          </w:tcPr>
          <w:p w14:paraId="4E5527F2" w14:textId="3DC87E50" w:rsidR="00122045" w:rsidRDefault="00122045" w:rsidP="00122045">
            <w:pPr>
              <w:pStyle w:val="a"/>
              <w:numPr>
                <w:ilvl w:val="0"/>
                <w:numId w:val="0"/>
              </w:numPr>
              <w:jc w:val="center"/>
            </w:pPr>
            <w:r>
              <w:t>Наименование объекта</w:t>
            </w:r>
          </w:p>
        </w:tc>
        <w:tc>
          <w:tcPr>
            <w:tcW w:w="2160" w:type="pct"/>
          </w:tcPr>
          <w:p w14:paraId="33EA5BA3" w14:textId="4FA2A538" w:rsidR="00122045" w:rsidRDefault="00122045" w:rsidP="00122045">
            <w:pPr>
              <w:pStyle w:val="a"/>
              <w:numPr>
                <w:ilvl w:val="0"/>
                <w:numId w:val="0"/>
              </w:numPr>
              <w:jc w:val="center"/>
            </w:pPr>
            <w:r>
              <w:t>Начальная цена продажи (НДС не облагается) руб.</w:t>
            </w:r>
          </w:p>
        </w:tc>
      </w:tr>
      <w:tr w:rsidR="00122045" w14:paraId="3386E81B" w14:textId="77777777" w:rsidTr="00122045">
        <w:tc>
          <w:tcPr>
            <w:tcW w:w="5000" w:type="pct"/>
            <w:gridSpan w:val="3"/>
          </w:tcPr>
          <w:p w14:paraId="5CD35C40" w14:textId="3279DD7A" w:rsidR="00122045" w:rsidRPr="00910344" w:rsidRDefault="00122045" w:rsidP="00122045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10344">
              <w:rPr>
                <w:b/>
              </w:rPr>
              <w:t>Лот № 1</w:t>
            </w:r>
          </w:p>
        </w:tc>
      </w:tr>
      <w:tr w:rsidR="00122045" w14:paraId="191EBAB8" w14:textId="77777777" w:rsidTr="00910344">
        <w:tc>
          <w:tcPr>
            <w:tcW w:w="596" w:type="pct"/>
            <w:vAlign w:val="center"/>
          </w:tcPr>
          <w:p w14:paraId="59831A04" w14:textId="08325BF4" w:rsidR="00122045" w:rsidRDefault="00122045" w:rsidP="00122045">
            <w:pPr>
              <w:pStyle w:val="a"/>
              <w:numPr>
                <w:ilvl w:val="0"/>
                <w:numId w:val="0"/>
              </w:numPr>
              <w:jc w:val="center"/>
            </w:pPr>
            <w:r>
              <w:t>1.</w:t>
            </w:r>
          </w:p>
        </w:tc>
        <w:tc>
          <w:tcPr>
            <w:tcW w:w="2244" w:type="pct"/>
            <w:vAlign w:val="center"/>
          </w:tcPr>
          <w:p w14:paraId="1589ECDD" w14:textId="262C39C1" w:rsidR="00122045" w:rsidRDefault="00122045" w:rsidP="00910344">
            <w:pPr>
              <w:pStyle w:val="a"/>
              <w:numPr>
                <w:ilvl w:val="0"/>
                <w:numId w:val="0"/>
              </w:numPr>
            </w:pPr>
            <w:r>
              <w:t>10% пакет акций ОАО «Шахта «Угольная» (1 000 штук обыкновенных именных бездокументарных акций)</w:t>
            </w:r>
          </w:p>
        </w:tc>
        <w:tc>
          <w:tcPr>
            <w:tcW w:w="2160" w:type="pct"/>
            <w:vAlign w:val="center"/>
          </w:tcPr>
          <w:p w14:paraId="675092DB" w14:textId="06AF961C" w:rsidR="00122045" w:rsidRDefault="00822A14" w:rsidP="00122045">
            <w:pPr>
              <w:pStyle w:val="a"/>
              <w:numPr>
                <w:ilvl w:val="0"/>
                <w:numId w:val="0"/>
              </w:numPr>
              <w:jc w:val="center"/>
            </w:pPr>
            <w:r>
              <w:t>420 000</w:t>
            </w:r>
          </w:p>
        </w:tc>
      </w:tr>
    </w:tbl>
    <w:p w14:paraId="3AD86659" w14:textId="7F82EF59" w:rsidR="00113237" w:rsidRDefault="007875BE" w:rsidP="00077AF9">
      <w:pPr>
        <w:pStyle w:val="a"/>
        <w:tabs>
          <w:tab w:val="clear" w:pos="4962"/>
          <w:tab w:val="num" w:pos="3828"/>
        </w:tabs>
        <w:ind w:left="1134"/>
      </w:pPr>
      <w:r>
        <w:t>Предмет продажи</w:t>
      </w:r>
      <w:r w:rsidR="00113237">
        <w:t xml:space="preserve"> принадлежит </w:t>
      </w:r>
      <w:r w:rsidR="00541754">
        <w:t>Продавцу</w:t>
      </w:r>
      <w:r w:rsidR="00113237">
        <w:t xml:space="preserve"> на праве собственности, </w:t>
      </w:r>
      <w:r w:rsidR="00910344">
        <w:t>что подтверждается записью в реестре владельцев ценных бумаг ОАО «Шахта «Угольная», ведение которого осуществляется АО «НРК-Р.О.С.Т.». Выписка из реестра владельцев ценных бумаг ОАО «Шахта «Угольная» по состоянию на</w:t>
      </w:r>
      <w:r w:rsidR="00CE4481">
        <w:t xml:space="preserve"> 31.12.2021 </w:t>
      </w:r>
      <w:r w:rsidR="00910344">
        <w:t>года приведена в Приложении № 1 к Документации о продаже.</w:t>
      </w:r>
    </w:p>
    <w:p w14:paraId="27C8ACAF" w14:textId="733AE906" w:rsidR="00113237" w:rsidRP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Информация о технических </w:t>
      </w:r>
      <w:r w:rsidR="00EF30A3">
        <w:t xml:space="preserve">и иных </w:t>
      </w:r>
      <w:r>
        <w:t xml:space="preserve">характеристиках </w:t>
      </w:r>
      <w:r w:rsidR="00EF30A3">
        <w:t>П</w:t>
      </w:r>
      <w:r w:rsidR="007875BE">
        <w:t>редмета продажи</w:t>
      </w:r>
      <w:r>
        <w:t xml:space="preserve">, копии документов, подтверждающих право собственности </w:t>
      </w:r>
      <w:r w:rsidR="00541754">
        <w:t>Продавца</w:t>
      </w:r>
      <w:r>
        <w:t xml:space="preserve"> на </w:t>
      </w:r>
      <w:r w:rsidR="00910344">
        <w:t>предмет продажи</w:t>
      </w:r>
      <w:r>
        <w:t xml:space="preserve">, приведены в Приложении № 1 к </w:t>
      </w:r>
      <w:r w:rsidR="00EF30A3">
        <w:t>Документации</w:t>
      </w:r>
      <w:r>
        <w:t>.</w:t>
      </w: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2" w:name="_Toc96358172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2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54699640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</w:t>
      </w:r>
      <w:r w:rsidR="00910344">
        <w:t xml:space="preserve">: 689000, Россия, Чукотский автономный округ, г. Анадырь, ул. </w:t>
      </w:r>
      <w:proofErr w:type="spellStart"/>
      <w:r w:rsidR="00910344">
        <w:t>Куркутского</w:t>
      </w:r>
      <w:proofErr w:type="spellEnd"/>
      <w:r w:rsidR="00910344">
        <w:t>, д. 34,</w:t>
      </w:r>
      <w:r w:rsidR="00910344" w:rsidRPr="00FE3BE3">
        <w:t xml:space="preserve"> </w:t>
      </w:r>
      <w:r w:rsidRPr="00FE3BE3">
        <w:t>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5E96C72D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proofErr w:type="gramStart"/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E35B03">
        <w:rPr>
          <w:szCs w:val="24"/>
        </w:rPr>
        <w:fldChar w:fldCharType="begin"/>
      </w:r>
      <w:r w:rsidR="00E35B03">
        <w:rPr>
          <w:szCs w:val="24"/>
        </w:rPr>
        <w:instrText xml:space="preserve"> REF _Ref389823218 \r \h </w:instrText>
      </w:r>
      <w:r w:rsidR="00E35B03">
        <w:rPr>
          <w:szCs w:val="24"/>
        </w:rPr>
      </w:r>
      <w:r w:rsidR="00E35B03">
        <w:rPr>
          <w:szCs w:val="24"/>
        </w:rPr>
        <w:fldChar w:fldCharType="separate"/>
      </w:r>
      <w:r w:rsidR="00FF7BBF">
        <w:rPr>
          <w:szCs w:val="24"/>
        </w:rPr>
        <w:t>1.2.15</w:t>
      </w:r>
      <w:r w:rsidR="00E35B03">
        <w:rPr>
          <w:szCs w:val="24"/>
        </w:rPr>
        <w:fldChar w:fldCharType="end"/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FF7BBF">
        <w:t>1.2.7</w:t>
      </w:r>
      <w:r w:rsidR="009D759B">
        <w:fldChar w:fldCharType="end"/>
      </w:r>
      <w:r w:rsidRPr="00FE3BE3">
        <w:t>.</w:t>
      </w:r>
      <w:proofErr w:type="gramEnd"/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</w:t>
      </w:r>
      <w:proofErr w:type="gramStart"/>
      <w:r w:rsidRPr="000928DC">
        <w:t>запросе</w:t>
      </w:r>
      <w:proofErr w:type="gramEnd"/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proofErr w:type="gramStart"/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  <w:proofErr w:type="gramEnd"/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lastRenderedPageBreak/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3" w:name="_Toc96358173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3"/>
      <w:bookmarkEnd w:id="94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3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4" w:name="_Toc90385071"/>
      <w:bookmarkStart w:id="105" w:name="_Ref93090116"/>
      <w:bookmarkStart w:id="106" w:name="_Ref324341528"/>
      <w:bookmarkStart w:id="107" w:name="_Ref384627521"/>
      <w:bookmarkStart w:id="108" w:name="_Toc96358174"/>
      <w:bookmarkStart w:id="109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4"/>
      <w:bookmarkEnd w:id="105"/>
      <w:bookmarkEnd w:id="106"/>
      <w:bookmarkEnd w:id="107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8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10" w:name="_Ref324335676"/>
      <w:bookmarkEnd w:id="109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1" w:name="_Hlt311053359"/>
      <w:bookmarkEnd w:id="111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2" w:name="_Toc418862919"/>
      <w:bookmarkStart w:id="113" w:name="_Toc418863076"/>
      <w:bookmarkStart w:id="114" w:name="_Toc514455549"/>
      <w:bookmarkStart w:id="115" w:name="_Ref514453352"/>
      <w:bookmarkStart w:id="116" w:name="_Toc96358175"/>
      <w:bookmarkEnd w:id="110"/>
      <w:bookmarkEnd w:id="112"/>
      <w:bookmarkEnd w:id="113"/>
      <w:bookmarkEnd w:id="114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5"/>
      <w:bookmarkEnd w:id="96"/>
      <w:bookmarkEnd w:id="97"/>
      <w:bookmarkEnd w:id="98"/>
      <w:bookmarkEnd w:id="115"/>
      <w:bookmarkEnd w:id="116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7" w:name="_Ref440305687"/>
      <w:bookmarkStart w:id="118" w:name="_Toc518119235"/>
      <w:bookmarkStart w:id="119" w:name="_Toc55193148"/>
      <w:bookmarkStart w:id="120" w:name="_Toc55285342"/>
      <w:bookmarkStart w:id="121" w:name="_Toc55305379"/>
      <w:bookmarkStart w:id="122" w:name="_Toc57314641"/>
      <w:bookmarkStart w:id="123" w:name="_Toc69728964"/>
      <w:bookmarkStart w:id="124" w:name="_Toc96358176"/>
      <w:bookmarkEnd w:id="99"/>
      <w:r w:rsidRPr="007544C4">
        <w:rPr>
          <w:sz w:val="26"/>
        </w:rPr>
        <w:t xml:space="preserve">Общий порядок проведения </w:t>
      </w:r>
      <w:bookmarkEnd w:id="117"/>
      <w:bookmarkEnd w:id="118"/>
      <w:bookmarkEnd w:id="119"/>
      <w:bookmarkEnd w:id="120"/>
      <w:bookmarkEnd w:id="121"/>
      <w:bookmarkEnd w:id="122"/>
      <w:bookmarkEnd w:id="123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4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019F95A0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FF7BBF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6FC0D5C7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FF7BBF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FF7BBF">
        <w:t>5.4</w:t>
      </w:r>
      <w:r>
        <w:fldChar w:fldCharType="end"/>
      </w:r>
      <w:r w:rsidR="00EC5F37" w:rsidRPr="00FC0CA5">
        <w:t>);</w:t>
      </w:r>
    </w:p>
    <w:p w14:paraId="2353F4E9" w14:textId="16F626C0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FF7BBF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FF7BBF">
        <w:t>5.7</w:t>
      </w:r>
      <w:r>
        <w:fldChar w:fldCharType="end"/>
      </w:r>
      <w:r w:rsidRPr="00FC0CA5">
        <w:t>);</w:t>
      </w:r>
    </w:p>
    <w:p w14:paraId="39462E30" w14:textId="5E93ADDD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FF7BBF">
        <w:t>5.8</w:t>
      </w:r>
      <w:r w:rsidR="00D0613B">
        <w:fldChar w:fldCharType="end"/>
      </w:r>
      <w:r w:rsidR="00EC5F37" w:rsidRPr="00FC0CA5">
        <w:t>);</w:t>
      </w:r>
    </w:p>
    <w:p w14:paraId="5466ABD9" w14:textId="7D680FA8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FF7BBF">
        <w:t>5.9</w:t>
      </w:r>
      <w:r w:rsidR="00A573C1" w:rsidRPr="00FC0CA5">
        <w:fldChar w:fldCharType="end"/>
      </w:r>
      <w:r w:rsidR="00EC5F37" w:rsidRPr="00FC0CA5">
        <w:t>);</w:t>
      </w:r>
    </w:p>
    <w:p w14:paraId="15767DBD" w14:textId="1C15BECE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58784A">
        <w:fldChar w:fldCharType="begin"/>
      </w:r>
      <w:r w:rsidR="0058784A">
        <w:instrText xml:space="preserve"> REF _Ref516966065 \r \h </w:instrText>
      </w:r>
      <w:r w:rsidR="0058784A">
        <w:fldChar w:fldCharType="separate"/>
      </w:r>
      <w:r w:rsidR="00FF7BBF">
        <w:t>5.10</w:t>
      </w:r>
      <w:r w:rsidR="0058784A">
        <w:fldChar w:fldCharType="end"/>
      </w:r>
      <w:r w:rsidR="0058784A">
        <w:t>);</w:t>
      </w:r>
    </w:p>
    <w:p w14:paraId="60AD29ED" w14:textId="52CDAEBC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 w:rsidR="00FF7BBF">
        <w:t>5.11</w:t>
      </w:r>
      <w:r>
        <w:fldChar w:fldCharType="end"/>
      </w:r>
      <w:r>
        <w:t>)</w:t>
      </w:r>
    </w:p>
    <w:p w14:paraId="7CE2C0C9" w14:textId="418B5CF6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FF7BBF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1DA369B4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FF7BBF">
        <w:t>7</w:t>
      </w:r>
      <w:r w:rsidR="002240AE" w:rsidRPr="00FC0CA5">
        <w:fldChar w:fldCharType="end"/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5" w:name="_Ref55280418"/>
      <w:bookmarkStart w:id="126" w:name="_Toc55285343"/>
      <w:bookmarkStart w:id="127" w:name="_Toc55305380"/>
      <w:bookmarkStart w:id="128" w:name="_Toc57314642"/>
      <w:bookmarkStart w:id="129" w:name="_Toc69728965"/>
      <w:bookmarkStart w:id="130" w:name="_Toc96358177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5"/>
      <w:bookmarkEnd w:id="126"/>
      <w:bookmarkEnd w:id="127"/>
      <w:bookmarkEnd w:id="128"/>
      <w:bookmarkEnd w:id="129"/>
      <w:r w:rsidR="00C839FA" w:rsidRPr="007544C4">
        <w:rPr>
          <w:sz w:val="26"/>
        </w:rPr>
        <w:t xml:space="preserve"> и Документации</w:t>
      </w:r>
      <w:bookmarkEnd w:id="130"/>
    </w:p>
    <w:p w14:paraId="2E0062C0" w14:textId="50E48BD0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FF7BBF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1" w:name="_Toc311975313"/>
      <w:bookmarkStart w:id="132" w:name="_Toc57314653"/>
      <w:bookmarkStart w:id="133" w:name="_Ref514707961"/>
      <w:bookmarkStart w:id="134" w:name="_Toc96358178"/>
      <w:bookmarkStart w:id="135" w:name="_Ref55280436"/>
      <w:bookmarkStart w:id="136" w:name="_Toc55285345"/>
      <w:bookmarkStart w:id="137" w:name="_Toc55305382"/>
      <w:bookmarkStart w:id="138" w:name="_Toc57314644"/>
      <w:bookmarkStart w:id="139" w:name="_Toc69728967"/>
      <w:bookmarkEnd w:id="131"/>
      <w:r w:rsidRPr="007544C4">
        <w:rPr>
          <w:sz w:val="26"/>
        </w:rPr>
        <w:t>Разъяснение Документации</w:t>
      </w:r>
      <w:bookmarkEnd w:id="132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3"/>
      <w:bookmarkEnd w:id="134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</w:t>
      </w:r>
      <w:proofErr w:type="gramStart"/>
      <w:r w:rsidRPr="00BA04C6">
        <w:t>позднее</w:t>
      </w:r>
      <w:proofErr w:type="gramEnd"/>
      <w:r w:rsidRPr="00BA04C6">
        <w:t xml:space="preserve"> чем за 3 (три) рабочих дня до даты окончания срока подачи </w:t>
      </w:r>
      <w:r w:rsidR="000562D4">
        <w:t>З</w:t>
      </w:r>
      <w:r w:rsidRPr="00BA04C6">
        <w:t xml:space="preserve">аявок. В </w:t>
      </w:r>
      <w:proofErr w:type="gramStart"/>
      <w:r w:rsidRPr="00BA04C6">
        <w:t>случае</w:t>
      </w:r>
      <w:proofErr w:type="gramEnd"/>
      <w:r w:rsidRPr="00BA04C6">
        <w:t xml:space="preserve">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</w:t>
      </w:r>
      <w:proofErr w:type="gramStart"/>
      <w:r w:rsidRPr="00BA04C6">
        <w:t>разместить разъяснения</w:t>
      </w:r>
      <w:proofErr w:type="gramEnd"/>
      <w:r w:rsidRPr="00BA04C6">
        <w:t xml:space="preserve"> </w:t>
      </w:r>
      <w:r w:rsidRPr="006A292F">
        <w:t>Д</w:t>
      </w:r>
      <w:r w:rsidRPr="00BA04C6">
        <w:t>окументации.</w:t>
      </w:r>
    </w:p>
    <w:p w14:paraId="162FEEC5" w14:textId="4B580FEE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lastRenderedPageBreak/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FF7BBF">
        <w:t>1.2.14</w:t>
      </w:r>
      <w:r w:rsidRPr="006A292F">
        <w:fldChar w:fldCharType="end"/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</w:t>
      </w:r>
      <w:proofErr w:type="gramStart"/>
      <w:r w:rsidRPr="00D54DBC">
        <w:t>случае</w:t>
      </w:r>
      <w:proofErr w:type="gramEnd"/>
      <w:r w:rsidRPr="00D54DBC">
        <w:t xml:space="preserve">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40" w:name="_Ref514601359"/>
      <w:bookmarkStart w:id="141" w:name="_Toc96358179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40"/>
      <w:bookmarkEnd w:id="141"/>
    </w:p>
    <w:p w14:paraId="59171F98" w14:textId="0F1AEDC9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FF7BBF">
        <w:t>1.2.15</w:t>
      </w:r>
      <w:r w:rsidRPr="006A292F">
        <w:fldChar w:fldCharType="end"/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2" w:name="_Ref514556725"/>
      <w:bookmarkStart w:id="143" w:name="_Ref514601380"/>
      <w:bookmarkStart w:id="144" w:name="_Ref514607557"/>
      <w:bookmarkStart w:id="145" w:name="_Toc96358180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5"/>
      <w:bookmarkEnd w:id="136"/>
      <w:bookmarkEnd w:id="137"/>
      <w:bookmarkEnd w:id="138"/>
      <w:bookmarkEnd w:id="139"/>
      <w:bookmarkEnd w:id="142"/>
      <w:bookmarkEnd w:id="143"/>
      <w:bookmarkEnd w:id="144"/>
      <w:bookmarkEnd w:id="145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6" w:name="_Ref56229154"/>
      <w:bookmarkStart w:id="147" w:name="_Toc57314645"/>
      <w:bookmarkStart w:id="148" w:name="_Toc96358181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6"/>
      <w:bookmarkEnd w:id="147"/>
      <w:bookmarkEnd w:id="148"/>
    </w:p>
    <w:p w14:paraId="6BFE1C41" w14:textId="7C97369C" w:rsidR="00EC5F37" w:rsidRPr="007B7EF6" w:rsidRDefault="00013D8B" w:rsidP="0059783A">
      <w:pPr>
        <w:pStyle w:val="a0"/>
      </w:pPr>
      <w:bookmarkStart w:id="149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59783A" w:rsidRPr="007B7EF6">
        <w:fldChar w:fldCharType="begin"/>
      </w:r>
      <w:r w:rsidR="0059783A" w:rsidRPr="007B7EF6">
        <w:instrText xml:space="preserve"> REF _Ref526935885 \h </w:instrText>
      </w:r>
      <w:r w:rsidR="007B7EF6">
        <w:instrText xml:space="preserve"> \* MERGEFORMAT </w:instrText>
      </w:r>
      <w:r w:rsidR="0059783A" w:rsidRPr="007B7EF6">
        <w:fldChar w:fldCharType="separate"/>
      </w:r>
      <w:r w:rsidR="00FF7BBF" w:rsidRPr="00FF7BBF">
        <w:t>Приложение № 4</w:t>
      </w:r>
      <w:r w:rsidR="0059783A" w:rsidRPr="007B7EF6">
        <w:fldChar w:fldCharType="end"/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0052BF" w:rsidRPr="005863F2">
        <w:fldChar w:fldCharType="begin"/>
      </w:r>
      <w:r w:rsidR="000052BF" w:rsidRPr="005863F2">
        <w:instrText xml:space="preserve"> REF _Ref55280368 \r \h </w:instrText>
      </w:r>
      <w:r w:rsidR="00137F99" w:rsidRPr="005863F2">
        <w:instrText xml:space="preserve"> \* MERGEFORMAT </w:instrText>
      </w:r>
      <w:r w:rsidR="000052BF" w:rsidRPr="005863F2">
        <w:fldChar w:fldCharType="separate"/>
      </w:r>
      <w:r w:rsidR="00FF7BBF">
        <w:t>8</w:t>
      </w:r>
      <w:r w:rsidR="000052BF" w:rsidRPr="005863F2">
        <w:fldChar w:fldCharType="end"/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50" w:name="_Ref56240821"/>
      <w:bookmarkStart w:id="151" w:name="_Ref466382406"/>
      <w:bookmarkStart w:id="152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50"/>
      <w:bookmarkEnd w:id="151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proofErr w:type="gramStart"/>
      <w:r w:rsidR="00041509" w:rsidRPr="00BA04C6">
        <w:t>случае</w:t>
      </w:r>
      <w:proofErr w:type="gramEnd"/>
      <w:r w:rsidR="00041509" w:rsidRPr="00BA04C6">
        <w:t xml:space="preserve">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3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2"/>
      <w:bookmarkEnd w:id="153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 xml:space="preserve">ыми, </w:t>
      </w:r>
      <w:proofErr w:type="spellStart"/>
      <w:r w:rsidR="0072499A">
        <w:t>аккредитационными</w:t>
      </w:r>
      <w:proofErr w:type="spellEnd"/>
      <w:r w:rsidR="0072499A">
        <w:t xml:space="preserve">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lastRenderedPageBreak/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9"/>
    <w:p w14:paraId="019D5291" w14:textId="6C42147C" w:rsidR="009B7DAE" w:rsidRDefault="009B7DAE" w:rsidP="009B7DAE">
      <w:pPr>
        <w:pStyle w:val="a0"/>
      </w:pPr>
      <w:r w:rsidRPr="006D053A"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proofErr w:type="gramStart"/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 xml:space="preserve">через ЭТП в отсканированном виде в формате </w:t>
      </w:r>
      <w:proofErr w:type="spellStart"/>
      <w:r w:rsidRPr="009B7DAE">
        <w:t>Adobe</w:t>
      </w:r>
      <w:proofErr w:type="spellEnd"/>
      <w:r w:rsidRPr="009B7DAE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</w:t>
      </w:r>
      <w:proofErr w:type="gramEnd"/>
      <w:r w:rsidRPr="009B7DAE">
        <w:t xml:space="preserve">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 xml:space="preserve">В </w:t>
      </w:r>
      <w:proofErr w:type="gramStart"/>
      <w:r w:rsidRPr="00BA04C6">
        <w:t>случае</w:t>
      </w:r>
      <w:proofErr w:type="gramEnd"/>
      <w:r w:rsidRPr="00BA04C6">
        <w:t xml:space="preserve">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4" w:name="_Toc452451015"/>
      <w:bookmarkStart w:id="155" w:name="_Toc453146031"/>
      <w:bookmarkStart w:id="156" w:name="_Ref56233643"/>
      <w:bookmarkStart w:id="157" w:name="_Ref56235653"/>
      <w:bookmarkStart w:id="158" w:name="_Toc57314646"/>
      <w:bookmarkStart w:id="159" w:name="_Ref324342276"/>
      <w:bookmarkStart w:id="160" w:name="_Toc96358182"/>
      <w:bookmarkEnd w:id="154"/>
      <w:bookmarkEnd w:id="155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6"/>
      <w:bookmarkEnd w:id="157"/>
      <w:bookmarkEnd w:id="158"/>
      <w:bookmarkEnd w:id="159"/>
      <w:bookmarkEnd w:id="160"/>
    </w:p>
    <w:p w14:paraId="177808AB" w14:textId="1ED850CA" w:rsidR="00EC5F37" w:rsidRPr="00982A26" w:rsidRDefault="00D83C09" w:rsidP="00050F7B">
      <w:pPr>
        <w:pStyle w:val="a0"/>
        <w:widowControl w:val="0"/>
      </w:pPr>
      <w:bookmarkStart w:id="161" w:name="_Ref56220570"/>
      <w:bookmarkStart w:id="162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FF7BBF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1"/>
      <w:bookmarkEnd w:id="162"/>
      <w:r w:rsidR="00041509" w:rsidRPr="00982A26">
        <w:t xml:space="preserve">В </w:t>
      </w:r>
      <w:proofErr w:type="gramStart"/>
      <w:r w:rsidR="00041509" w:rsidRPr="00982A26">
        <w:t>любом</w:t>
      </w:r>
      <w:proofErr w:type="gramEnd"/>
      <w:r w:rsidR="00041509" w:rsidRPr="00982A26">
        <w:t xml:space="preserve">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041509" w:rsidRPr="00982A26">
        <w:fldChar w:fldCharType="begin"/>
      </w:r>
      <w:r w:rsidR="00041509" w:rsidRPr="00982A26">
        <w:instrText xml:space="preserve"> REF _Ref389823218 \r \h </w:instrText>
      </w:r>
      <w:r w:rsidR="00041509" w:rsidRPr="00982A26">
        <w:fldChar w:fldCharType="separate"/>
      </w:r>
      <w:r w:rsidR="00FF7BBF">
        <w:t>1.2.15</w:t>
      </w:r>
      <w:r w:rsidR="00041509" w:rsidRPr="00982A26">
        <w:fldChar w:fldCharType="end"/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3" w:name="_Toc57314647"/>
      <w:bookmarkStart w:id="164" w:name="_Ref324342156"/>
      <w:bookmarkStart w:id="165" w:name="_Toc96358183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3"/>
      <w:bookmarkEnd w:id="164"/>
      <w:bookmarkEnd w:id="165"/>
    </w:p>
    <w:p w14:paraId="2E0EF128" w14:textId="2F7EBFAD" w:rsidR="00105FD7" w:rsidRPr="00BA04C6" w:rsidRDefault="00EC5F37" w:rsidP="00927083">
      <w:pPr>
        <w:pStyle w:val="a0"/>
      </w:pPr>
      <w:bookmarkStart w:id="166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lastRenderedPageBreak/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 xml:space="preserve">с </w:t>
      </w:r>
      <w:proofErr w:type="spellStart"/>
      <w:r w:rsidR="00652E4D" w:rsidRPr="00BA04C6">
        <w:t>апостилем</w:t>
      </w:r>
      <w:proofErr w:type="spellEnd"/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</w:t>
      </w:r>
      <w:proofErr w:type="gramStart"/>
      <w:r w:rsidR="004325E2" w:rsidRPr="004325E2">
        <w:t>которые</w:t>
      </w:r>
      <w:proofErr w:type="gramEnd"/>
      <w:r w:rsidR="004325E2" w:rsidRPr="004325E2">
        <w:t xml:space="preserve"> </w:t>
      </w:r>
      <w:r w:rsidR="004325E2">
        <w:t>искажают</w:t>
      </w:r>
      <w:r w:rsidR="004325E2" w:rsidRPr="004325E2">
        <w:t xml:space="preserve"> </w:t>
      </w:r>
      <w:r w:rsidR="004325E2"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7" w:name="_Hlt40850038"/>
      <w:bookmarkEnd w:id="167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8" w:name="_Ref514621956"/>
      <w:bookmarkStart w:id="169" w:name="_Toc96358184"/>
      <w:r w:rsidRPr="00BA04C6">
        <w:t xml:space="preserve">Требования к валюте </w:t>
      </w:r>
      <w:bookmarkEnd w:id="166"/>
      <w:bookmarkEnd w:id="168"/>
      <w:r w:rsidR="00050F7B">
        <w:t>предложения</w:t>
      </w:r>
      <w:bookmarkEnd w:id="169"/>
    </w:p>
    <w:p w14:paraId="6E9F9BCC" w14:textId="12BFEB0D" w:rsidR="00EC5F37" w:rsidRDefault="00050F7B" w:rsidP="00050F7B">
      <w:pPr>
        <w:pStyle w:val="a0"/>
      </w:pPr>
      <w:bookmarkStart w:id="170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- </w:t>
      </w:r>
      <w:r w:rsidR="00EC5F37" w:rsidRPr="00BA04C6">
        <w:t xml:space="preserve"> российски</w:t>
      </w:r>
      <w:r>
        <w:t>й</w:t>
      </w:r>
      <w:r w:rsidR="00EC5F37" w:rsidRPr="00BA04C6">
        <w:t xml:space="preserve"> рубл</w:t>
      </w:r>
      <w:r>
        <w:t>ь</w:t>
      </w:r>
      <w:bookmarkEnd w:id="170"/>
      <w:r>
        <w:t>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71" w:name="_Toc501038056"/>
      <w:bookmarkStart w:id="172" w:name="_Toc502257156"/>
      <w:bookmarkStart w:id="173" w:name="_Toc311975322"/>
      <w:bookmarkStart w:id="174" w:name="_Toc526927498"/>
      <w:bookmarkStart w:id="175" w:name="_Toc526947876"/>
      <w:bookmarkStart w:id="176" w:name="_Ref55280443"/>
      <w:bookmarkStart w:id="177" w:name="_Toc55285351"/>
      <w:bookmarkStart w:id="178" w:name="_Toc55305383"/>
      <w:bookmarkStart w:id="179" w:name="_Toc57314654"/>
      <w:bookmarkStart w:id="180" w:name="_Toc69728968"/>
      <w:bookmarkStart w:id="181" w:name="_Ref514649217"/>
      <w:bookmarkStart w:id="182" w:name="_Toc96358185"/>
      <w:bookmarkEnd w:id="171"/>
      <w:bookmarkEnd w:id="172"/>
      <w:bookmarkEnd w:id="173"/>
      <w:bookmarkEnd w:id="174"/>
      <w:bookmarkEnd w:id="175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3" w:name="_Hlk524091094"/>
      <w:bookmarkEnd w:id="176"/>
      <w:bookmarkEnd w:id="177"/>
      <w:bookmarkEnd w:id="178"/>
      <w:bookmarkEnd w:id="179"/>
      <w:bookmarkEnd w:id="180"/>
      <w:bookmarkEnd w:id="181"/>
      <w:bookmarkEnd w:id="182"/>
    </w:p>
    <w:bookmarkEnd w:id="183"/>
    <w:p w14:paraId="6A1935BD" w14:textId="7484AB2F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</w:t>
      </w:r>
      <w:proofErr w:type="gramStart"/>
      <w:r w:rsidR="00C557CF" w:rsidRPr="009B31C7">
        <w:t>с даты</w:t>
      </w:r>
      <w:proofErr w:type="gramEnd"/>
      <w:r w:rsidR="00C557CF" w:rsidRPr="009B31C7">
        <w:t xml:space="preserve">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604393">
        <w:fldChar w:fldCharType="begin"/>
      </w:r>
      <w:r w:rsidR="00604393">
        <w:instrText xml:space="preserve"> REF _Ref49356163 \r \h </w:instrText>
      </w:r>
      <w:r w:rsidR="00604393">
        <w:fldChar w:fldCharType="separate"/>
      </w:r>
      <w:r w:rsidR="00FF7BBF">
        <w:t>1.2.12</w:t>
      </w:r>
      <w:r w:rsidR="00604393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BA04C6">
        <w:instrText xml:space="preserve"> REF _Ref389823218 \r \h </w:instrText>
      </w:r>
      <w:r w:rsidR="007E54FD" w:rsidRPr="00BA04C6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6A292F">
        <w:rPr>
          <w:rStyle w:val="af8"/>
          <w:b w:val="0"/>
          <w:i w:val="0"/>
          <w:shd w:val="clear" w:color="auto" w:fill="auto"/>
        </w:rPr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separate"/>
      </w:r>
      <w:r w:rsidR="00FF7BBF">
        <w:t>1.2.15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4" w:name="_Toc115776303"/>
      <w:bookmarkStart w:id="185" w:name="_Toc170292276"/>
      <w:bookmarkStart w:id="186" w:name="_Toc210452306"/>
      <w:bookmarkStart w:id="187" w:name="_Ref268012040"/>
      <w:bookmarkStart w:id="188" w:name="_Toc329344073"/>
      <w:bookmarkStart w:id="189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</w:t>
      </w:r>
      <w:proofErr w:type="gramStart"/>
      <w:r w:rsidRPr="009B31C7">
        <w:t>случае</w:t>
      </w:r>
      <w:proofErr w:type="gramEnd"/>
      <w:r w:rsidRPr="009B31C7">
        <w:t xml:space="preserve">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0" w:name="_Toc526947880"/>
      <w:bookmarkStart w:id="191" w:name="_Toc526947881"/>
      <w:bookmarkStart w:id="192" w:name="_Toc525302890"/>
      <w:bookmarkStart w:id="193" w:name="_Toc525302893"/>
      <w:bookmarkStart w:id="194" w:name="_Toc452451041"/>
      <w:bookmarkStart w:id="195" w:name="_Toc453146057"/>
      <w:bookmarkStart w:id="196" w:name="_Toc453230001"/>
      <w:bookmarkStart w:id="197" w:name="_Ref56251474"/>
      <w:bookmarkStart w:id="198" w:name="_Toc57314665"/>
      <w:bookmarkStart w:id="199" w:name="_Toc69728979"/>
      <w:bookmarkStart w:id="200" w:name="_Toc96358186"/>
      <w:bookmarkStart w:id="201" w:name="_Toc512721009"/>
      <w:bookmarkStart w:id="202" w:name="_Ref55280448"/>
      <w:bookmarkStart w:id="203" w:name="_Toc55285352"/>
      <w:bookmarkStart w:id="204" w:name="_Toc55305384"/>
      <w:bookmarkStart w:id="205" w:name="_Toc57314655"/>
      <w:bookmarkStart w:id="206" w:name="_Toc69728969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8A06E9">
        <w:rPr>
          <w:sz w:val="26"/>
        </w:rPr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197"/>
      <w:bookmarkEnd w:id="198"/>
      <w:bookmarkEnd w:id="199"/>
      <w:bookmarkEnd w:id="200"/>
    </w:p>
    <w:p w14:paraId="00EB3476" w14:textId="31FA7CF5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FF7BBF">
        <w:t>1.2.15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07" w:name="_Toc516980508"/>
      <w:bookmarkStart w:id="208" w:name="_Ref524002679"/>
      <w:bookmarkStart w:id="209" w:name="_Toc96358187"/>
      <w:bookmarkEnd w:id="201"/>
      <w:bookmarkEnd w:id="207"/>
      <w:r w:rsidRPr="008A06E9">
        <w:rPr>
          <w:sz w:val="26"/>
        </w:rPr>
        <w:lastRenderedPageBreak/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08"/>
      <w:bookmarkEnd w:id="209"/>
    </w:p>
    <w:p w14:paraId="36E54672" w14:textId="607CD092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0" w:name="_Ref56221780"/>
      <w:bookmarkStart w:id="211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2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FF7BBF">
        <w:t>1.2.15</w:t>
      </w:r>
      <w:r w:rsidR="00DC668D" w:rsidRPr="008C0DD3">
        <w:fldChar w:fldCharType="end"/>
      </w:r>
      <w:bookmarkEnd w:id="212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>При проведен</w:t>
      </w:r>
      <w:proofErr w:type="gramStart"/>
      <w:r>
        <w:t xml:space="preserve">ии </w:t>
      </w:r>
      <w:r w:rsidR="00051FCE">
        <w:t>А</w:t>
      </w:r>
      <w:r>
        <w:t>у</w:t>
      </w:r>
      <w:proofErr w:type="gramEnd"/>
      <w:r>
        <w:t xml:space="preserve">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3" w:name="_Toc516961304"/>
      <w:bookmarkStart w:id="214" w:name="_Toc516961450"/>
      <w:bookmarkStart w:id="215" w:name="_Toc516980511"/>
      <w:bookmarkStart w:id="216" w:name="_Toc516961305"/>
      <w:bookmarkStart w:id="217" w:name="_Toc516961451"/>
      <w:bookmarkStart w:id="218" w:name="_Toc516980512"/>
      <w:bookmarkStart w:id="219" w:name="_Toc516961306"/>
      <w:bookmarkStart w:id="220" w:name="_Toc516961452"/>
      <w:bookmarkStart w:id="221" w:name="_Toc516980513"/>
      <w:bookmarkStart w:id="222" w:name="_Toc516961307"/>
      <w:bookmarkStart w:id="223" w:name="_Toc516961453"/>
      <w:bookmarkStart w:id="224" w:name="_Toc516980514"/>
      <w:bookmarkStart w:id="225" w:name="_Toc516961308"/>
      <w:bookmarkStart w:id="226" w:name="_Toc516961454"/>
      <w:bookmarkStart w:id="227" w:name="_Toc516980515"/>
      <w:bookmarkStart w:id="228" w:name="_Toc516961309"/>
      <w:bookmarkStart w:id="229" w:name="_Toc516961455"/>
      <w:bookmarkStart w:id="230" w:name="_Toc516980516"/>
      <w:bookmarkStart w:id="231" w:name="_Toc516961310"/>
      <w:bookmarkStart w:id="232" w:name="_Toc516961456"/>
      <w:bookmarkStart w:id="233" w:name="_Toc516980517"/>
      <w:bookmarkStart w:id="234" w:name="_Toc516961311"/>
      <w:bookmarkStart w:id="235" w:name="_Toc516961457"/>
      <w:bookmarkStart w:id="236" w:name="_Toc516980518"/>
      <w:bookmarkStart w:id="237" w:name="_Toc516961313"/>
      <w:bookmarkStart w:id="238" w:name="_Toc516961459"/>
      <w:bookmarkStart w:id="239" w:name="_Toc516980520"/>
      <w:bookmarkStart w:id="240" w:name="_Toc516961314"/>
      <w:bookmarkStart w:id="241" w:name="_Toc516961460"/>
      <w:bookmarkStart w:id="242" w:name="_Toc516980521"/>
      <w:bookmarkStart w:id="243" w:name="_Toc516961315"/>
      <w:bookmarkStart w:id="244" w:name="_Toc516961461"/>
      <w:bookmarkStart w:id="245" w:name="_Toc516980522"/>
      <w:bookmarkStart w:id="246" w:name="_Toc516961316"/>
      <w:bookmarkStart w:id="247" w:name="_Toc516961462"/>
      <w:bookmarkStart w:id="248" w:name="_Toc516980523"/>
      <w:bookmarkStart w:id="249" w:name="_Toc516961317"/>
      <w:bookmarkStart w:id="250" w:name="_Toc516961463"/>
      <w:bookmarkStart w:id="251" w:name="_Toc516980524"/>
      <w:bookmarkStart w:id="252" w:name="_Toc516961318"/>
      <w:bookmarkStart w:id="253" w:name="_Toc516961464"/>
      <w:bookmarkStart w:id="254" w:name="_Toc516980525"/>
      <w:bookmarkStart w:id="255" w:name="_Toc516961319"/>
      <w:bookmarkStart w:id="256" w:name="_Toc516961465"/>
      <w:bookmarkStart w:id="257" w:name="_Toc516980526"/>
      <w:bookmarkStart w:id="258" w:name="_Toc516961320"/>
      <w:bookmarkStart w:id="259" w:name="_Toc516961466"/>
      <w:bookmarkStart w:id="260" w:name="_Toc516980527"/>
      <w:bookmarkStart w:id="261" w:name="_Toc516961321"/>
      <w:bookmarkStart w:id="262" w:name="_Toc516961467"/>
      <w:bookmarkStart w:id="263" w:name="_Toc516980528"/>
      <w:bookmarkStart w:id="264" w:name="_Toc516961322"/>
      <w:bookmarkStart w:id="265" w:name="_Toc516961468"/>
      <w:bookmarkStart w:id="266" w:name="_Toc516980529"/>
      <w:bookmarkStart w:id="267" w:name="_Toc516961323"/>
      <w:bookmarkStart w:id="268" w:name="_Toc516961469"/>
      <w:bookmarkStart w:id="269" w:name="_Toc516980530"/>
      <w:bookmarkStart w:id="270" w:name="_Toc516961324"/>
      <w:bookmarkStart w:id="271" w:name="_Toc516961470"/>
      <w:bookmarkStart w:id="272" w:name="_Toc516980531"/>
      <w:bookmarkStart w:id="273" w:name="_Toc516961325"/>
      <w:bookmarkStart w:id="274" w:name="_Toc516961471"/>
      <w:bookmarkStart w:id="275" w:name="_Toc516980532"/>
      <w:bookmarkStart w:id="276" w:name="_Ref55280453"/>
      <w:bookmarkStart w:id="277" w:name="_Toc55285353"/>
      <w:bookmarkStart w:id="278" w:name="_Toc55305385"/>
      <w:bookmarkStart w:id="279" w:name="_Toc57314656"/>
      <w:bookmarkStart w:id="280" w:name="_Toc69728970"/>
      <w:bookmarkStart w:id="281" w:name="_Ref514620397"/>
      <w:bookmarkStart w:id="282" w:name="_Toc96358188"/>
      <w:bookmarkEnd w:id="202"/>
      <w:bookmarkEnd w:id="203"/>
      <w:bookmarkEnd w:id="204"/>
      <w:bookmarkEnd w:id="205"/>
      <w:bookmarkEnd w:id="206"/>
      <w:bookmarkEnd w:id="210"/>
      <w:bookmarkEnd w:id="211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76"/>
      <w:bookmarkEnd w:id="277"/>
      <w:bookmarkEnd w:id="278"/>
      <w:bookmarkEnd w:id="279"/>
      <w:bookmarkEnd w:id="280"/>
      <w:bookmarkEnd w:id="281"/>
      <w:bookmarkEnd w:id="282"/>
      <w:r w:rsidR="007C2010" w:rsidRPr="008A06E9">
        <w:rPr>
          <w:sz w:val="26"/>
        </w:rPr>
        <w:t xml:space="preserve"> </w:t>
      </w:r>
    </w:p>
    <w:p w14:paraId="01F42F9A" w14:textId="1FDD405B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3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FF7BBF">
        <w:rPr>
          <w:snapToGrid/>
        </w:rPr>
        <w:t>1.2.16</w:t>
      </w:r>
      <w:r w:rsidR="00DE103B" w:rsidRPr="00D23227">
        <w:rPr>
          <w:snapToGrid/>
        </w:rPr>
        <w:fldChar w:fldCharType="end"/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 xml:space="preserve">, официально </w:t>
      </w:r>
      <w:proofErr w:type="gramStart"/>
      <w:r w:rsidR="00236884" w:rsidRPr="00D23227">
        <w:rPr>
          <w:snapToGrid/>
        </w:rPr>
        <w:t>разместив информацию</w:t>
      </w:r>
      <w:proofErr w:type="gramEnd"/>
      <w:r w:rsidR="00236884" w:rsidRPr="00D23227">
        <w:rPr>
          <w:snapToGrid/>
        </w:rPr>
        <w:t xml:space="preserve">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4" w:name="_Ref524098469"/>
      <w:r w:rsidRPr="00D23227">
        <w:rPr>
          <w:snapToGrid/>
        </w:rPr>
        <w:t xml:space="preserve">В </w:t>
      </w:r>
      <w:proofErr w:type="gramStart"/>
      <w:r w:rsidRPr="00D23227">
        <w:rPr>
          <w:snapToGrid/>
        </w:rPr>
        <w:t>рамках</w:t>
      </w:r>
      <w:proofErr w:type="gramEnd"/>
      <w:r w:rsidRPr="00D23227">
        <w:rPr>
          <w:snapToGrid/>
        </w:rPr>
        <w:t xml:space="preserve">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3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85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4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proofErr w:type="gramStart"/>
      <w:r w:rsidR="00272101">
        <w:rPr>
          <w:snapToGrid/>
        </w:rPr>
        <w:t>Комиссией</w:t>
      </w:r>
      <w:proofErr w:type="gramEnd"/>
      <w:r w:rsidR="00272101">
        <w:rPr>
          <w:snapToGrid/>
        </w:rPr>
        <w:t xml:space="preserve">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6" w:name="_Ref55304422"/>
      <w:bookmarkEnd w:id="285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87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lastRenderedPageBreak/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88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9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89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61C7DB8D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8230D6">
        <w:fldChar w:fldCharType="begin"/>
      </w:r>
      <w:r w:rsidR="008230D6">
        <w:instrText xml:space="preserve"> REF _Ref514600896 \r \h </w:instrText>
      </w:r>
      <w:r w:rsidR="008230D6">
        <w:fldChar w:fldCharType="separate"/>
      </w:r>
      <w:r w:rsidR="00FF7BBF">
        <w:t>5.12</w:t>
      </w:r>
      <w:r w:rsidR="008230D6">
        <w:fldChar w:fldCharType="end"/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68BE0976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</w:t>
      </w:r>
      <w:proofErr w:type="gramStart"/>
      <w:r w:rsidR="00B74629">
        <w:t>с даты</w:t>
      </w:r>
      <w:proofErr w:type="gramEnd"/>
      <w:r w:rsidR="00B74629">
        <w:t xml:space="preserve">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4F5577">
        <w:fldChar w:fldCharType="begin"/>
      </w:r>
      <w:r w:rsidR="004F5577">
        <w:instrText xml:space="preserve"> REF _Ref516229879 \r \h </w:instrText>
      </w:r>
      <w:r w:rsidR="004F5577">
        <w:fldChar w:fldCharType="separate"/>
      </w:r>
      <w:r w:rsidR="00FF7BBF">
        <w:t>1.2.17</w:t>
      </w:r>
      <w:r w:rsidR="004F5577">
        <w:fldChar w:fldCharType="end"/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При проведен</w:t>
      </w:r>
      <w:proofErr w:type="gramStart"/>
      <w:r>
        <w:rPr>
          <w:snapToGrid/>
        </w:rPr>
        <w:t xml:space="preserve">ии </w:t>
      </w:r>
      <w:r w:rsidR="00AB6224">
        <w:rPr>
          <w:snapToGrid/>
        </w:rPr>
        <w:t>А</w:t>
      </w:r>
      <w:r>
        <w:rPr>
          <w:snapToGrid/>
        </w:rPr>
        <w:t>у</w:t>
      </w:r>
      <w:proofErr w:type="gramEnd"/>
      <w:r>
        <w:rPr>
          <w:snapToGrid/>
        </w:rPr>
        <w:t xml:space="preserve">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0" w:name="_Toc525302898"/>
      <w:bookmarkStart w:id="291" w:name="_Toc525302899"/>
      <w:bookmarkStart w:id="292" w:name="_Ref516966065"/>
      <w:bookmarkStart w:id="293" w:name="_Toc96358189"/>
      <w:bookmarkStart w:id="294" w:name="_Ref324337341"/>
      <w:bookmarkEnd w:id="290"/>
      <w:bookmarkEnd w:id="291"/>
      <w:r w:rsidRPr="002856F4">
        <w:rPr>
          <w:sz w:val="26"/>
        </w:rPr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2"/>
      <w:bookmarkEnd w:id="293"/>
    </w:p>
    <w:p w14:paraId="406139CC" w14:textId="605EE4D5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proofErr w:type="gramStart"/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>
        <w:rPr>
          <w:snapToGrid/>
        </w:rPr>
        <w:fldChar w:fldCharType="begin"/>
      </w:r>
      <w:r>
        <w:rPr>
          <w:snapToGrid/>
        </w:rPr>
        <w:instrText xml:space="preserve"> REF _Ref516229879 \r \h </w:instrText>
      </w:r>
      <w:r>
        <w:rPr>
          <w:snapToGrid/>
        </w:rPr>
      </w:r>
      <w:r>
        <w:rPr>
          <w:snapToGrid/>
        </w:rPr>
        <w:fldChar w:fldCharType="separate"/>
      </w:r>
      <w:r w:rsidR="00FF7BBF">
        <w:rPr>
          <w:snapToGrid/>
        </w:rPr>
        <w:t>1.2.17</w:t>
      </w:r>
      <w:r>
        <w:rPr>
          <w:snapToGrid/>
        </w:rPr>
        <w:fldChar w:fldCharType="end"/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  <w:proofErr w:type="gramEnd"/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proofErr w:type="gramStart"/>
      <w:r w:rsidR="00AB6224">
        <w:rPr>
          <w:snapToGrid/>
        </w:rPr>
        <w:t>А</w:t>
      </w:r>
      <w:r w:rsidRPr="00087E7E">
        <w:rPr>
          <w:snapToGrid/>
        </w:rPr>
        <w:t>укционе</w:t>
      </w:r>
      <w:proofErr w:type="gramEnd"/>
      <w:r w:rsidRPr="00087E7E">
        <w:rPr>
          <w:snapToGrid/>
        </w:rPr>
        <w:t xml:space="preserve">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>При проведен</w:t>
      </w:r>
      <w:proofErr w:type="gramStart"/>
      <w:r w:rsidRPr="0046000E">
        <w:rPr>
          <w:snapToGrid/>
        </w:rPr>
        <w:t xml:space="preserve">ии </w:t>
      </w:r>
      <w:r w:rsidR="00C33750">
        <w:rPr>
          <w:snapToGrid/>
        </w:rPr>
        <w:t>А</w:t>
      </w:r>
      <w:r w:rsidRPr="0046000E">
        <w:rPr>
          <w:snapToGrid/>
        </w:rPr>
        <w:t>у</w:t>
      </w:r>
      <w:proofErr w:type="gramEnd"/>
      <w:r w:rsidRPr="0046000E">
        <w:rPr>
          <w:snapToGrid/>
        </w:rPr>
        <w:t xml:space="preserve">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lastRenderedPageBreak/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0FF77BCD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_Ref384116250 \r \h </w:instrText>
      </w:r>
      <w:r>
        <w:rPr>
          <w:snapToGrid/>
        </w:rPr>
      </w:r>
      <w:r>
        <w:rPr>
          <w:snapToGrid/>
        </w:rPr>
        <w:fldChar w:fldCharType="separate"/>
      </w:r>
      <w:r w:rsidR="00FF7BBF">
        <w:rPr>
          <w:snapToGrid/>
        </w:rPr>
        <w:t>1.2.9</w:t>
      </w:r>
      <w:r>
        <w:rPr>
          <w:snapToGrid/>
        </w:rPr>
        <w:fldChar w:fldCharType="end"/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_Ref516229843 \r \h </w:instrText>
      </w:r>
      <w:r>
        <w:rPr>
          <w:snapToGrid/>
        </w:rPr>
      </w:r>
      <w:r>
        <w:rPr>
          <w:snapToGrid/>
        </w:rPr>
        <w:fldChar w:fldCharType="separate"/>
      </w:r>
      <w:r w:rsidR="00FF7BBF">
        <w:rPr>
          <w:snapToGrid/>
        </w:rPr>
        <w:t>1.2.10</w:t>
      </w:r>
      <w:r>
        <w:rPr>
          <w:snapToGrid/>
        </w:rPr>
        <w:fldChar w:fldCharType="end"/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5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295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212047E5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604393">
        <w:rPr>
          <w:snapToGrid/>
        </w:rPr>
        <w:fldChar w:fldCharType="begin"/>
      </w:r>
      <w:r w:rsidR="00604393">
        <w:rPr>
          <w:snapToGrid/>
        </w:rPr>
        <w:instrText xml:space="preserve"> REF _Ref524953969 \r \h </w:instrText>
      </w:r>
      <w:r w:rsidR="00604393">
        <w:rPr>
          <w:snapToGrid/>
        </w:rPr>
      </w:r>
      <w:r w:rsidR="00604393">
        <w:rPr>
          <w:snapToGrid/>
        </w:rPr>
        <w:fldChar w:fldCharType="separate"/>
      </w:r>
      <w:r w:rsidR="00FF7BBF">
        <w:rPr>
          <w:snapToGrid/>
        </w:rPr>
        <w:t>5.10.8</w:t>
      </w:r>
      <w:r w:rsidR="00604393">
        <w:rPr>
          <w:snapToGrid/>
        </w:rPr>
        <w:fldChar w:fldCharType="end"/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296" w:name="_Toc501038074"/>
      <w:bookmarkStart w:id="297" w:name="_Toc502257174"/>
      <w:bookmarkStart w:id="298" w:name="_Toc501038075"/>
      <w:bookmarkStart w:id="299" w:name="_Toc502257175"/>
      <w:bookmarkStart w:id="300" w:name="_Toc501038076"/>
      <w:bookmarkStart w:id="301" w:name="_Toc502257176"/>
      <w:bookmarkStart w:id="302" w:name="_Toc501038077"/>
      <w:bookmarkStart w:id="303" w:name="_Toc502257177"/>
      <w:bookmarkStart w:id="304" w:name="_Toc525302901"/>
      <w:bookmarkStart w:id="305" w:name="_Toc525302903"/>
      <w:bookmarkStart w:id="306" w:name="_Toc525302904"/>
      <w:bookmarkStart w:id="307" w:name="_Toc525302905"/>
      <w:bookmarkStart w:id="308" w:name="_Toc525302915"/>
      <w:bookmarkStart w:id="309" w:name="_Ref536798166"/>
      <w:bookmarkStart w:id="310" w:name="_Toc96358190"/>
      <w:bookmarkEnd w:id="286"/>
      <w:bookmarkEnd w:id="294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09"/>
      <w:bookmarkEnd w:id="310"/>
    </w:p>
    <w:p w14:paraId="3FC0D494" w14:textId="12276A48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1" w:name="_Ref536798162"/>
      <w:proofErr w:type="gramStart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97679B">
        <w:fldChar w:fldCharType="begin"/>
      </w:r>
      <w:r w:rsidR="0097679B">
        <w:instrText xml:space="preserve"> REF _Ref536798161 \r \h </w:instrText>
      </w:r>
      <w:r w:rsidR="0097679B">
        <w:fldChar w:fldCharType="separate"/>
      </w:r>
      <w:r w:rsidR="00FF7BBF">
        <w:t>1.2.18</w:t>
      </w:r>
      <w:r w:rsidR="0097679B">
        <w:fldChar w:fldCharType="end"/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</w:t>
      </w:r>
      <w:proofErr w:type="gramEnd"/>
      <w:r w:rsidRPr="008A23E1">
        <w:t xml:space="preserve"> В </w:t>
      </w:r>
      <w:proofErr w:type="gramStart"/>
      <w:r w:rsidRPr="008A23E1">
        <w:t>соответствии</w:t>
      </w:r>
      <w:proofErr w:type="gramEnd"/>
      <w:r w:rsidRPr="008A23E1">
        <w:t xml:space="preserve">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</w:t>
      </w:r>
      <w:proofErr w:type="gramStart"/>
      <w:r w:rsidRPr="008A23E1">
        <w:t>случае</w:t>
      </w:r>
      <w:proofErr w:type="gramEnd"/>
      <w:r w:rsidRPr="008A23E1">
        <w:t xml:space="preserve">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доверенность (оригинал или </w:t>
      </w:r>
      <w:r w:rsidRPr="0046000E">
        <w:t>заверенная копия) должна прилагаться к протоколу.</w:t>
      </w:r>
      <w:bookmarkEnd w:id="311"/>
    </w:p>
    <w:p w14:paraId="63A8089B" w14:textId="7A706520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</w:t>
      </w:r>
      <w:r w:rsidR="00BB1244">
        <w:t>3</w:t>
      </w:r>
      <w:r w:rsidR="00B42EBE" w:rsidRPr="0046000E">
        <w:t xml:space="preserve"> (</w:t>
      </w:r>
      <w:r w:rsidR="00BB1244">
        <w:t>трех) рабочих</w:t>
      </w:r>
      <w:r w:rsidR="00B42EBE" w:rsidRPr="0046000E">
        <w:t xml:space="preserve"> дн</w:t>
      </w:r>
      <w:r w:rsidR="00BB1244">
        <w:t>ей</w:t>
      </w:r>
      <w:r w:rsidR="00B42EBE" w:rsidRPr="0046000E">
        <w:t xml:space="preserve">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2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2"/>
    </w:p>
    <w:p w14:paraId="19FB8CF3" w14:textId="2CEE7CBC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C057C1">
        <w:fldChar w:fldCharType="begin"/>
      </w:r>
      <w:r w:rsidR="00C057C1">
        <w:instrText xml:space="preserve"> REF _Ref524100091 \r \h </w:instrText>
      </w:r>
      <w:r w:rsidR="00C057C1">
        <w:fldChar w:fldCharType="separate"/>
      </w:r>
      <w:r w:rsidR="00FF7BBF">
        <w:t>5.11.3</w:t>
      </w:r>
      <w:r w:rsidR="00C057C1">
        <w:fldChar w:fldCharType="end"/>
      </w:r>
      <w:r w:rsidR="005118B2">
        <w:t>.</w:t>
      </w:r>
    </w:p>
    <w:p w14:paraId="35D05FD6" w14:textId="44E48512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оговора. При этом </w:t>
      </w:r>
      <w:r w:rsidR="0043615D">
        <w:t xml:space="preserve">Продавец </w:t>
      </w:r>
      <w:r w:rsidR="00B22E8C">
        <w:t xml:space="preserve">/ </w:t>
      </w:r>
      <w:r w:rsidR="00157D19">
        <w:lastRenderedPageBreak/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3" w:name="_Toc197149942"/>
      <w:bookmarkStart w:id="314" w:name="_Toc197150411"/>
      <w:bookmarkStart w:id="315" w:name="_Ref514600896"/>
      <w:bookmarkStart w:id="316" w:name="_Toc96358191"/>
      <w:bookmarkStart w:id="317" w:name="_Ref55280474"/>
      <w:bookmarkStart w:id="318" w:name="_Toc55285356"/>
      <w:bookmarkStart w:id="319" w:name="_Toc55305388"/>
      <w:bookmarkStart w:id="320" w:name="_Toc57314659"/>
      <w:bookmarkStart w:id="321" w:name="_Toc69728973"/>
      <w:bookmarkEnd w:id="313"/>
      <w:bookmarkEnd w:id="314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</w:t>
      </w:r>
      <w:proofErr w:type="gramStart"/>
      <w:r w:rsidRPr="0043615D">
        <w:rPr>
          <w:sz w:val="26"/>
        </w:rPr>
        <w:t>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15"/>
      <w:bookmarkEnd w:id="316"/>
      <w:proofErr w:type="gramEnd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2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2"/>
    </w:p>
    <w:p w14:paraId="69367D84" w14:textId="0FB8FDAC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3" w:name="_Ref49335202"/>
      <w:r w:rsidRPr="00696083">
        <w:t xml:space="preserve">если </w:t>
      </w:r>
      <w:bookmarkStart w:id="324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D208C3" w:rsidRPr="00696083">
        <w:fldChar w:fldCharType="begin"/>
      </w:r>
      <w:r w:rsidR="00D208C3" w:rsidRPr="00BA04C6">
        <w:instrText xml:space="preserve"> REF _Ref389823218 \r \h </w:instrText>
      </w:r>
      <w:r w:rsidR="00D208C3" w:rsidRPr="00696083">
        <w:instrText xml:space="preserve"> \* MERGEFORMAT </w:instrText>
      </w:r>
      <w:r w:rsidR="00D208C3" w:rsidRPr="00696083">
        <w:fldChar w:fldCharType="separate"/>
      </w:r>
      <w:r w:rsidR="00FF7BBF">
        <w:t>1.2.15</w:t>
      </w:r>
      <w:r w:rsidR="00D208C3" w:rsidRPr="00696083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4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3"/>
    </w:p>
    <w:p w14:paraId="155ECDD9" w14:textId="6E504738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5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64892">
        <w:fldChar w:fldCharType="begin"/>
      </w:r>
      <w:r w:rsidR="00A64892">
        <w:instrText xml:space="preserve"> REF _Ref514620397 \r \h </w:instrText>
      </w:r>
      <w:r w:rsidR="00A64892">
        <w:fldChar w:fldCharType="separate"/>
      </w:r>
      <w:r w:rsidR="00FF7BBF">
        <w:t>5.9</w:t>
      </w:r>
      <w:r w:rsidR="00A64892">
        <w:fldChar w:fldCharType="end"/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25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</w:t>
      </w:r>
      <w:proofErr w:type="gramStart"/>
      <w:r>
        <w:rPr>
          <w:snapToGrid/>
        </w:rPr>
        <w:t>уклонился</w:t>
      </w:r>
      <w:proofErr w:type="gramEnd"/>
      <w:r>
        <w:rPr>
          <w:snapToGrid/>
        </w:rPr>
        <w:t xml:space="preserve">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2A369849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C37317">
        <w:fldChar w:fldCharType="begin"/>
      </w:r>
      <w:r w:rsidR="00C37317">
        <w:instrText xml:space="preserve"> REF _Ref49335248 \r \h </w:instrText>
      </w:r>
      <w:r w:rsidR="00C37317">
        <w:fldChar w:fldCharType="separate"/>
      </w:r>
      <w:r w:rsidR="00FF7BBF">
        <w:t>5.12.1</w:t>
      </w:r>
      <w:r w:rsidR="00C37317">
        <w:fldChar w:fldCharType="end"/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C057C1">
        <w:fldChar w:fldCharType="begin"/>
      </w:r>
      <w:r w:rsidR="00C057C1">
        <w:instrText xml:space="preserve"> REF _Ref49335466 \r \h </w:instrText>
      </w:r>
      <w:r w:rsidR="00C057C1">
        <w:fldChar w:fldCharType="separate"/>
      </w:r>
      <w:r w:rsidR="00FF7BBF">
        <w:t>5.9.9</w:t>
      </w:r>
      <w:r w:rsidR="00C057C1">
        <w:fldChar w:fldCharType="end"/>
      </w:r>
      <w:r w:rsidR="00C37317">
        <w:t>)</w:t>
      </w:r>
      <w:r w:rsidR="008B24EB">
        <w:t>.</w:t>
      </w:r>
    </w:p>
    <w:p w14:paraId="54A44293" w14:textId="423050AB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proofErr w:type="gramStart"/>
      <w:r>
        <w:t xml:space="preserve">Обстоятельства, указанные в подпунктах в), д)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 w:rsidR="00FF7BBF">
        <w:t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 w:rsidR="00FF7BBF">
        <w:t>5.11.1</w:t>
      </w:r>
      <w:r>
        <w:fldChar w:fldCharType="end"/>
      </w:r>
      <w:r>
        <w:t>).</w:t>
      </w:r>
      <w:proofErr w:type="gramEnd"/>
    </w:p>
    <w:p w14:paraId="26C61E1F" w14:textId="0E560E76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6685"/>
      <w:r w:rsidRPr="002864C3">
        <w:t xml:space="preserve">В </w:t>
      </w:r>
      <w:proofErr w:type="gramStart"/>
      <w:r w:rsidRPr="002864C3">
        <w:t>случае</w:t>
      </w:r>
      <w:proofErr w:type="gramEnd"/>
      <w:r w:rsidRPr="002864C3">
        <w:t xml:space="preserve">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157D19">
        <w:fldChar w:fldCharType="begin"/>
      </w:r>
      <w:r w:rsidR="00157D19">
        <w:instrText xml:space="preserve"> REF _Ref49335248 \r \h </w:instrText>
      </w:r>
      <w:r w:rsidR="00157D19">
        <w:fldChar w:fldCharType="separate"/>
      </w:r>
      <w:r w:rsidR="00FF7BBF">
        <w:t>5.12.1</w:t>
      </w:r>
      <w:r w:rsidR="00157D19">
        <w:fldChar w:fldCharType="end"/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B709DC">
        <w:fldChar w:fldCharType="begin"/>
      </w:r>
      <w:r w:rsidR="00B709DC">
        <w:instrText xml:space="preserve"> REF _Ref418863007 \r \h  \* MERGEFORMAT </w:instrText>
      </w:r>
      <w:r w:rsidR="00B709DC">
        <w:fldChar w:fldCharType="separate"/>
      </w:r>
      <w:r w:rsidR="00FF7BBF">
        <w:t>6</w:t>
      </w:r>
      <w:r w:rsidR="00B709DC">
        <w:fldChar w:fldCharType="end"/>
      </w:r>
      <w:r w:rsidRPr="002864C3">
        <w:t>)</w:t>
      </w:r>
      <w:r w:rsidR="00533AE0">
        <w:t>.</w:t>
      </w:r>
      <w:bookmarkEnd w:id="326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27" w:name="_Toc96358192"/>
      <w:r>
        <w:rPr>
          <w:sz w:val="26"/>
        </w:rPr>
        <w:t xml:space="preserve">Отказ от проведения (отмена) </w:t>
      </w:r>
      <w:r w:rsidR="00132443">
        <w:rPr>
          <w:sz w:val="26"/>
        </w:rPr>
        <w:t>аукциона</w:t>
      </w:r>
      <w:bookmarkEnd w:id="327"/>
    </w:p>
    <w:p w14:paraId="2CE18B79" w14:textId="69F528D6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8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 xml:space="preserve">любое время, но не </w:t>
      </w:r>
      <w:proofErr w:type="gramStart"/>
      <w:r w:rsidR="00735684" w:rsidRPr="009F0EEE">
        <w:t>позднее</w:t>
      </w:r>
      <w:proofErr w:type="gramEnd"/>
      <w:r w:rsidR="00735684" w:rsidRPr="009F0EEE">
        <w:t xml:space="preserve"> чем за три дня до наступления даты его проведения</w:t>
      </w:r>
      <w:r>
        <w:t xml:space="preserve">, установленного в пункте </w:t>
      </w:r>
      <w:r w:rsidR="00735684">
        <w:fldChar w:fldCharType="begin"/>
      </w:r>
      <w:r w:rsidR="00735684">
        <w:instrText xml:space="preserve"> REF _Ref516229879 \r \h </w:instrText>
      </w:r>
      <w:r w:rsidR="00735684">
        <w:fldChar w:fldCharType="separate"/>
      </w:r>
      <w:r w:rsidR="00FF7BBF">
        <w:t>1.2.17</w:t>
      </w:r>
      <w:r w:rsidR="00735684">
        <w:fldChar w:fldCharType="end"/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28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29" w:name="_Ref418863007"/>
      <w:bookmarkStart w:id="330" w:name="_Toc96358193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17"/>
      <w:bookmarkEnd w:id="318"/>
      <w:bookmarkEnd w:id="319"/>
      <w:bookmarkEnd w:id="320"/>
      <w:bookmarkEnd w:id="321"/>
      <w:bookmarkEnd w:id="329"/>
      <w:bookmarkEnd w:id="330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1" w:name="_Toc96358194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1"/>
    </w:p>
    <w:p w14:paraId="723BFCA9" w14:textId="0CE33C53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2" w:name="_Ref56222958"/>
      <w:bookmarkStart w:id="333" w:name="_Ref500429479"/>
      <w:bookmarkStart w:id="334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2"/>
      <w:bookmarkEnd w:id="333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F56D54">
        <w:fldChar w:fldCharType="begin"/>
      </w:r>
      <w:r w:rsidR="00F56D54">
        <w:instrText xml:space="preserve"> REF _Ref524100091 \r \h </w:instrText>
      </w:r>
      <w:r w:rsidR="00F56D54">
        <w:fldChar w:fldCharType="separate"/>
      </w:r>
      <w:r w:rsidR="00FF7BBF">
        <w:t>5.11.3</w:t>
      </w:r>
      <w:r w:rsidR="00F56D54">
        <w:fldChar w:fldCharType="end"/>
      </w:r>
      <w:r w:rsidR="00F56D54">
        <w:t>.</w:t>
      </w:r>
      <w:bookmarkEnd w:id="334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proofErr w:type="gramStart"/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  <w:proofErr w:type="gramEnd"/>
    </w:p>
    <w:p w14:paraId="7ACCA236" w14:textId="0B7CFFE4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 xml:space="preserve">В </w:t>
      </w:r>
      <w:proofErr w:type="gramStart"/>
      <w:r w:rsidRPr="000C6660">
        <w:t>целях</w:t>
      </w:r>
      <w:proofErr w:type="gramEnd"/>
      <w:r w:rsidRPr="000C6660">
        <w:t xml:space="preserve">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FF7BBF">
        <w:t>6.1.1</w:t>
      </w:r>
      <w:r>
        <w:fldChar w:fldCharType="end"/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22833062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недвижимое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7D49ACB7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</w:t>
      </w:r>
      <w:proofErr w:type="gramStart"/>
      <w:r>
        <w:t>случае</w:t>
      </w:r>
      <w:proofErr w:type="gramEnd"/>
      <w:r>
        <w:t xml:space="preserve">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 w:rsidR="00FF7BBF">
        <w:t>5.12.3</w:t>
      </w:r>
      <w:r>
        <w:fldChar w:fldCharType="end"/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</w:t>
      </w:r>
      <w:proofErr w:type="gramStart"/>
      <w:r w:rsidR="00FA0F59" w:rsidRPr="00AD56C3">
        <w:t>таком</w:t>
      </w:r>
      <w:proofErr w:type="gramEnd"/>
      <w:r w:rsidR="00FA0F59" w:rsidRPr="00AD56C3">
        <w:t xml:space="preserve">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35" w:name="_Toc96358195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35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</w:t>
      </w:r>
      <w:proofErr w:type="gramStart"/>
      <w:r w:rsidRPr="008C0DD3">
        <w:t>случае</w:t>
      </w:r>
      <w:proofErr w:type="gramEnd"/>
      <w:r w:rsidRPr="008C0DD3">
        <w:t xml:space="preserve">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02EDB3C2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FF7BBF">
        <w:t>6.1.1</w:t>
      </w:r>
      <w:r w:rsidRPr="008C0DD3">
        <w:fldChar w:fldCharType="end"/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</w:t>
      </w:r>
      <w:proofErr w:type="gramStart"/>
      <w:r w:rsidR="009B1072" w:rsidRPr="009B1072">
        <w:t xml:space="preserve">с даты </w:t>
      </w:r>
      <w:r>
        <w:t>уклонения</w:t>
      </w:r>
      <w:proofErr w:type="gramEnd"/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575E486D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</w:t>
      </w:r>
      <w:proofErr w:type="gramStart"/>
      <w:r w:rsidRPr="009B1072">
        <w:t>с даты подписания</w:t>
      </w:r>
      <w:proofErr w:type="gramEnd"/>
      <w:r w:rsidRPr="009B1072">
        <w:t xml:space="preserve">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FF7BBF">
        <w:t>6.1.1</w:t>
      </w:r>
      <w:r>
        <w:fldChar w:fldCharType="end"/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36" w:name="_Ref56225120"/>
      <w:bookmarkStart w:id="337" w:name="_Ref56225121"/>
      <w:bookmarkStart w:id="338" w:name="_Toc57314661"/>
      <w:bookmarkStart w:id="339" w:name="_Toc69728975"/>
      <w:bookmarkStart w:id="340" w:name="_Ref514448879"/>
      <w:bookmarkStart w:id="341" w:name="_Toc96358196"/>
      <w:bookmarkStart w:id="342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36"/>
      <w:bookmarkEnd w:id="337"/>
      <w:bookmarkEnd w:id="338"/>
      <w:bookmarkEnd w:id="339"/>
      <w:bookmarkEnd w:id="340"/>
      <w:bookmarkEnd w:id="341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3" w:name="_Toc57314662"/>
      <w:bookmarkStart w:id="344" w:name="_Toc69728976"/>
      <w:bookmarkStart w:id="345" w:name="_Toc96358197"/>
      <w:bookmarkEnd w:id="342"/>
      <w:r w:rsidRPr="00533AE0">
        <w:rPr>
          <w:sz w:val="26"/>
        </w:rPr>
        <w:t>Статус настоящего раздела</w:t>
      </w:r>
      <w:bookmarkEnd w:id="343"/>
      <w:bookmarkEnd w:id="344"/>
      <w:bookmarkEnd w:id="345"/>
    </w:p>
    <w:p w14:paraId="3288EE32" w14:textId="77CAD025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FF7BBF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FF7BBF">
        <w:t>6</w:t>
      </w:r>
      <w:r w:rsidR="00651B0B">
        <w:fldChar w:fldCharType="end"/>
      </w:r>
      <w:r w:rsidR="00B318D8">
        <w:t>, если применимо</w:t>
      </w:r>
      <w:r w:rsidRPr="008C0DD3">
        <w:t>.</w:t>
      </w:r>
    </w:p>
    <w:p w14:paraId="4D0D55CB" w14:textId="5DBEA78B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 xml:space="preserve">В </w:t>
      </w:r>
      <w:proofErr w:type="gramStart"/>
      <w:r w:rsidRPr="00D81133">
        <w:t>случае</w:t>
      </w:r>
      <w:proofErr w:type="gramEnd"/>
      <w:r w:rsidRPr="00D81133">
        <w:t xml:space="preserve">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FF7BBF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FF7BBF">
        <w:t>6</w:t>
      </w:r>
      <w:r w:rsidR="00D81133" w:rsidRPr="00D81133">
        <w:fldChar w:fldCharType="end"/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 xml:space="preserve">В </w:t>
      </w:r>
      <w:proofErr w:type="gramStart"/>
      <w:r w:rsidRPr="00D81133">
        <w:t>случае</w:t>
      </w:r>
      <w:proofErr w:type="gramEnd"/>
      <w:r w:rsidRPr="00D81133">
        <w:t xml:space="preserve">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46" w:name="_Toc96358198"/>
      <w:bookmarkStart w:id="347" w:name="_Ref56251910"/>
      <w:bookmarkStart w:id="348" w:name="_Toc57314670"/>
      <w:bookmarkStart w:id="349" w:name="_Toc69728984"/>
      <w:proofErr w:type="spellStart"/>
      <w:r w:rsidRPr="00533AE0">
        <w:rPr>
          <w:sz w:val="26"/>
        </w:rPr>
        <w:t>Многолотовая</w:t>
      </w:r>
      <w:proofErr w:type="spellEnd"/>
      <w:r w:rsidRPr="00533AE0">
        <w:rPr>
          <w:sz w:val="26"/>
        </w:rPr>
        <w:t xml:space="preserve"> </w:t>
      </w:r>
      <w:r w:rsidR="00833144" w:rsidRPr="00533AE0">
        <w:rPr>
          <w:sz w:val="26"/>
        </w:rPr>
        <w:t>продажа</w:t>
      </w:r>
      <w:bookmarkEnd w:id="346"/>
    </w:p>
    <w:p w14:paraId="6567462D" w14:textId="193668C0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0" w:name="_Ref197148729"/>
      <w:r w:rsidRPr="008C0DD3">
        <w:t xml:space="preserve">В </w:t>
      </w:r>
      <w:proofErr w:type="gramStart"/>
      <w:r w:rsidRPr="008C0DD3">
        <w:t>случае</w:t>
      </w:r>
      <w:proofErr w:type="gramEnd"/>
      <w:r w:rsidRPr="008C0DD3">
        <w:t xml:space="preserve">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FF7BBF">
        <w:t>1.2.2</w:t>
      </w:r>
      <w:r w:rsidRPr="008C0DD3">
        <w:fldChar w:fldCharType="end"/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</w:t>
      </w:r>
      <w:proofErr w:type="spellStart"/>
      <w:r w:rsidR="00B24716">
        <w:t>многолотовой</w:t>
      </w:r>
      <w:proofErr w:type="spellEnd"/>
      <w:r w:rsidR="00B24716">
        <w:t xml:space="preserve">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proofErr w:type="spellStart"/>
      <w:r w:rsidRPr="00B24716">
        <w:t>Многолотовая</w:t>
      </w:r>
      <w:proofErr w:type="spellEnd"/>
      <w:r w:rsidRPr="00B24716">
        <w:t xml:space="preserve">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0"/>
    </w:p>
    <w:p w14:paraId="455FEDDA" w14:textId="79FF3E5F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</w:t>
      </w:r>
      <w:proofErr w:type="gramStart"/>
      <w:r w:rsidRPr="00BA04C6">
        <w:t>случае</w:t>
      </w:r>
      <w:proofErr w:type="gramEnd"/>
      <w:r w:rsidRPr="00BA04C6">
        <w:t xml:space="preserve">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FF7BBF">
        <w:t>5.5</w:t>
      </w:r>
      <w:r w:rsidR="00DD7772">
        <w:fldChar w:fldCharType="end"/>
      </w:r>
      <w:r w:rsidR="00B318D8">
        <w:t xml:space="preserve">, </w:t>
      </w:r>
      <w:r w:rsidRPr="008C0DD3">
        <w:fldChar w:fldCharType="begin"/>
      </w:r>
      <w:r w:rsidRPr="00BA04C6">
        <w:instrText xml:space="preserve"> REF _Ref55336310 \h  \* MERGEFORMAT </w:instrText>
      </w:r>
      <w:r w:rsidRPr="008C0DD3">
        <w:fldChar w:fldCharType="separate"/>
      </w:r>
      <w:r w:rsidR="00FF7BBF" w:rsidRPr="00FF7BBF">
        <w:t xml:space="preserve">Заявка на участие в Аукционе (форма </w:t>
      </w:r>
      <w:r w:rsidR="00FF7BBF">
        <w:rPr>
          <w:noProof/>
          <w:sz w:val="28"/>
        </w:rPr>
        <w:t>2</w:t>
      </w:r>
      <w:r w:rsidR="00FF7BBF" w:rsidRPr="00BA04C6">
        <w:rPr>
          <w:sz w:val="28"/>
        </w:rPr>
        <w:t>)</w:t>
      </w:r>
      <w:r w:rsidRPr="008C0DD3">
        <w:fldChar w:fldCharType="end"/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0E73D0B6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</w:t>
      </w:r>
      <w:proofErr w:type="gramStart"/>
      <w:r w:rsidRPr="008C0DD3">
        <w:t>случае</w:t>
      </w:r>
      <w:proofErr w:type="gramEnd"/>
      <w:r w:rsidRPr="008C0DD3">
        <w:t xml:space="preserve"> если пунктом </w:t>
      </w:r>
      <w:r w:rsidRPr="008C0DD3">
        <w:fldChar w:fldCharType="begin"/>
      </w:r>
      <w:r w:rsidRPr="00BA04C6">
        <w:instrText xml:space="preserve"> REF _Ref249865292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FF7BBF">
        <w:t>1.2.11</w:t>
      </w:r>
      <w:r w:rsidRPr="008C0DD3">
        <w:fldChar w:fldCharType="end"/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1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2" w:name="_Toc516961344"/>
      <w:bookmarkStart w:id="353" w:name="_Toc516961490"/>
      <w:bookmarkStart w:id="354" w:name="_Toc516980551"/>
      <w:bookmarkStart w:id="355" w:name="_Toc516961345"/>
      <w:bookmarkStart w:id="356" w:name="_Toc516961491"/>
      <w:bookmarkStart w:id="357" w:name="_Toc516980552"/>
      <w:bookmarkStart w:id="358" w:name="_Toc516961346"/>
      <w:bookmarkStart w:id="359" w:name="_Toc516961492"/>
      <w:bookmarkStart w:id="360" w:name="_Toc516980553"/>
      <w:bookmarkStart w:id="361" w:name="_Toc516961347"/>
      <w:bookmarkStart w:id="362" w:name="_Toc516961493"/>
      <w:bookmarkStart w:id="363" w:name="_Toc516980554"/>
      <w:bookmarkStart w:id="364" w:name="_Toc516961348"/>
      <w:bookmarkStart w:id="365" w:name="_Toc516961494"/>
      <w:bookmarkStart w:id="366" w:name="_Toc516980555"/>
      <w:bookmarkStart w:id="367" w:name="_Toc516961349"/>
      <w:bookmarkStart w:id="368" w:name="_Toc516961495"/>
      <w:bookmarkStart w:id="369" w:name="_Toc516980556"/>
      <w:bookmarkStart w:id="370" w:name="_Ref55280368"/>
      <w:bookmarkStart w:id="371" w:name="_Toc55285361"/>
      <w:bookmarkStart w:id="372" w:name="_Toc55305390"/>
      <w:bookmarkStart w:id="373" w:name="_Toc57314671"/>
      <w:bookmarkStart w:id="374" w:name="_Toc69728985"/>
      <w:bookmarkStart w:id="375" w:name="_Ref384631716"/>
      <w:bookmarkStart w:id="376" w:name="_Toc96358199"/>
      <w:bookmarkStart w:id="377" w:name="ФОРМЫ"/>
      <w:bookmarkEnd w:id="347"/>
      <w:bookmarkEnd w:id="348"/>
      <w:bookmarkEnd w:id="349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0"/>
      <w:bookmarkEnd w:id="371"/>
      <w:bookmarkEnd w:id="372"/>
      <w:bookmarkEnd w:id="373"/>
      <w:bookmarkEnd w:id="374"/>
      <w:bookmarkEnd w:id="375"/>
      <w:bookmarkEnd w:id="376"/>
    </w:p>
    <w:p w14:paraId="4B3CB4B9" w14:textId="17208499" w:rsidR="00C22E8E" w:rsidRPr="00D25F7D" w:rsidRDefault="00C22E8E" w:rsidP="000B75D3">
      <w:pPr>
        <w:pStyle w:val="2"/>
        <w:ind w:left="1134"/>
        <w:rPr>
          <w:sz w:val="28"/>
        </w:rPr>
      </w:pPr>
      <w:bookmarkStart w:id="378" w:name="_Ref417482063"/>
      <w:bookmarkStart w:id="379" w:name="_Toc418077920"/>
      <w:bookmarkStart w:id="380" w:name="_Toc96358200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FF7BBF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78"/>
      <w:bookmarkEnd w:id="379"/>
      <w:bookmarkEnd w:id="380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1" w:name="_Toc418077921"/>
      <w:r w:rsidRPr="00C25511">
        <w:rPr>
          <w:b/>
        </w:rPr>
        <w:t>Форма описи документов</w:t>
      </w:r>
      <w:bookmarkEnd w:id="381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proofErr w:type="gramStart"/>
      <w:r>
        <w:t>находящийся</w:t>
      </w:r>
      <w:proofErr w:type="gramEnd"/>
      <w:r>
        <w:t xml:space="preserve">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2B1E4601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BB1244">
        <w:t>АО «</w:t>
      </w:r>
      <w:proofErr w:type="spellStart"/>
      <w:r w:rsidR="00BB1244">
        <w:t>Чукотэнерго</w:t>
      </w:r>
      <w:proofErr w:type="spellEnd"/>
      <w:r w:rsidR="00BB1244">
        <w:t>»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</w:t>
            </w:r>
            <w:proofErr w:type="gramStart"/>
            <w:r w:rsidRPr="00DB1600">
              <w:rPr>
                <w:sz w:val="20"/>
                <w:szCs w:val="22"/>
              </w:rPr>
              <w:t>п</w:t>
            </w:r>
            <w:proofErr w:type="gramEnd"/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 xml:space="preserve">(фамилия, имя, отчество </w:t>
      </w:r>
      <w:proofErr w:type="gramStart"/>
      <w:r w:rsidRPr="00BA04C6">
        <w:rPr>
          <w:vertAlign w:val="superscript"/>
        </w:rPr>
        <w:t>подписавшего</w:t>
      </w:r>
      <w:proofErr w:type="gramEnd"/>
      <w:r w:rsidRPr="00BA04C6">
        <w:rPr>
          <w:vertAlign w:val="superscript"/>
        </w:rPr>
        <w:t>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2" w:name="_Toc418077922"/>
      <w:r w:rsidRPr="00C25511">
        <w:rPr>
          <w:b/>
        </w:rPr>
        <w:lastRenderedPageBreak/>
        <w:t>Инструкции по заполнению</w:t>
      </w:r>
      <w:bookmarkEnd w:id="382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7F6B2682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3" w:name="_Ref55336310"/>
      <w:bookmarkStart w:id="384" w:name="_Toc57314672"/>
      <w:bookmarkStart w:id="385" w:name="_Toc69728986"/>
      <w:bookmarkStart w:id="386" w:name="_Toc96358201"/>
      <w:bookmarkEnd w:id="377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87" w:name="_Ref22846535"/>
      <w:r w:rsidR="00EC5F37" w:rsidRPr="00BA04C6">
        <w:rPr>
          <w:sz w:val="28"/>
        </w:rPr>
        <w:t>(</w:t>
      </w:r>
      <w:bookmarkEnd w:id="387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FF7BBF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3"/>
      <w:bookmarkEnd w:id="384"/>
      <w:bookmarkEnd w:id="385"/>
      <w:bookmarkEnd w:id="386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заявка на участие в </w:t>
      </w:r>
      <w:proofErr w:type="gramStart"/>
      <w:r>
        <w:rPr>
          <w:b/>
          <w:caps/>
          <w:spacing w:val="20"/>
          <w:sz w:val="28"/>
        </w:rPr>
        <w:t>аукционе</w:t>
      </w:r>
      <w:proofErr w:type="gramEnd"/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124672F3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>о проведен</w:t>
      </w:r>
      <w:proofErr w:type="gramStart"/>
      <w:r w:rsidR="00ED0756">
        <w:t>ии Ау</w:t>
      </w:r>
      <w:proofErr w:type="gramEnd"/>
      <w:r w:rsidR="00ED0756">
        <w:t xml:space="preserve">кциона на повышение на право заключения договору купли-продажи имущества </w:t>
      </w:r>
      <w:r w:rsidR="00BB1244">
        <w:t>АО «</w:t>
      </w:r>
      <w:proofErr w:type="spellStart"/>
      <w:r w:rsidR="00BB1244">
        <w:t>Чукотэнерго</w:t>
      </w:r>
      <w:proofErr w:type="spellEnd"/>
      <w:r w:rsidR="00BB1244">
        <w:t xml:space="preserve">»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BB1244">
        <w:t>АО «</w:t>
      </w:r>
      <w:proofErr w:type="spellStart"/>
      <w:r w:rsidR="00BB1244">
        <w:t>Чукотэнерго</w:t>
      </w:r>
      <w:proofErr w:type="spellEnd"/>
      <w:r w:rsidR="00BB1244">
        <w:t>»</w:t>
      </w:r>
      <w:r w:rsidR="00ED0756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proofErr w:type="gramStart"/>
      <w:r>
        <w:t>находящийся</w:t>
      </w:r>
      <w:proofErr w:type="gramEnd"/>
      <w:r>
        <w:t xml:space="preserve">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7402191E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BB1244">
        <w:t>АО «</w:t>
      </w:r>
      <w:proofErr w:type="spellStart"/>
      <w:r w:rsidR="00BB1244">
        <w:t>Чукотэнерго</w:t>
      </w:r>
      <w:proofErr w:type="spellEnd"/>
      <w:r w:rsidR="00BB1244">
        <w:t xml:space="preserve">» </w:t>
      </w:r>
      <w:r w:rsidR="00697DC5">
        <w:t xml:space="preserve">со следующей стоимостью (ценой) Заявки: </w:t>
      </w:r>
    </w:p>
    <w:p w14:paraId="42463DDD" w14:textId="77777777" w:rsidR="00697DC5" w:rsidRPr="00BA04C6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88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41452B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1C533FFE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 w:rsidR="00FF7BBF"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388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</w:t>
      </w:r>
      <w:proofErr w:type="gramStart"/>
      <w:r w:rsidR="00F8094E">
        <w:t>с даты окончания</w:t>
      </w:r>
      <w:proofErr w:type="gramEnd"/>
      <w:r w:rsidR="00F8094E">
        <w:t xml:space="preserve">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89" w:name="_Hlt440565644"/>
      <w:bookmarkEnd w:id="389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lastRenderedPageBreak/>
        <w:t xml:space="preserve">В </w:t>
      </w:r>
      <w:proofErr w:type="gramStart"/>
      <w:r>
        <w:t>случае</w:t>
      </w:r>
      <w:proofErr w:type="gramEnd"/>
      <w:r>
        <w:t xml:space="preserve">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  <w:proofErr w:type="gramEnd"/>
    </w:p>
    <w:p w14:paraId="6B921B64" w14:textId="20C99B3C" w:rsidR="000A7276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  <w:proofErr w:type="gramEnd"/>
    </w:p>
    <w:p w14:paraId="5021FB12" w14:textId="743176A9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  <w:proofErr w:type="gramEnd"/>
    </w:p>
    <w:p w14:paraId="3501BE4F" w14:textId="57EC4ABC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BA04C6" w:rsidRDefault="002A4FF2" w:rsidP="002A4FF2">
      <w:pPr>
        <w:tabs>
          <w:tab w:val="left" w:pos="993"/>
        </w:tabs>
      </w:pPr>
      <w:r>
        <w:t>которому сообщаются в</w:t>
      </w:r>
      <w:r w:rsidR="00B971FE" w:rsidRPr="00BA04C6">
        <w:t xml:space="preserve">се </w:t>
      </w:r>
      <w:proofErr w:type="gramStart"/>
      <w:r w:rsidR="00B971FE" w:rsidRPr="00BA04C6">
        <w:t>сведения</w:t>
      </w:r>
      <w:proofErr w:type="gramEnd"/>
      <w:r w:rsidR="00B971FE" w:rsidRPr="00BA04C6">
        <w:t xml:space="preserve">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</w:t>
      </w:r>
      <w:r>
        <w:lastRenderedPageBreak/>
        <w:t xml:space="preserve">сведения и 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0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 xml:space="preserve">(фамилия, имя, отчество </w:t>
      </w:r>
      <w:proofErr w:type="gramStart"/>
      <w:r w:rsidRPr="00BA04C6">
        <w:rPr>
          <w:vertAlign w:val="superscript"/>
        </w:rPr>
        <w:t>подписавшего</w:t>
      </w:r>
      <w:proofErr w:type="gramEnd"/>
      <w:r w:rsidRPr="00BA04C6">
        <w:rPr>
          <w:vertAlign w:val="superscript"/>
        </w:rPr>
        <w:t>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1" w:name="_Ref524517014"/>
      <w:bookmarkEnd w:id="390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1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3110FF7B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>о проведен</w:t>
      </w:r>
      <w:proofErr w:type="gramStart"/>
      <w:r>
        <w:t>ии Ау</w:t>
      </w:r>
      <w:proofErr w:type="gramEnd"/>
      <w:r>
        <w:t xml:space="preserve">кциона на повышение на право заключения договору купли-продажи имущества </w:t>
      </w:r>
      <w:r w:rsidR="00BB1244">
        <w:t>АО «</w:t>
      </w:r>
      <w:proofErr w:type="spellStart"/>
      <w:r w:rsidR="00BB1244">
        <w:t>Чукотэнерго</w:t>
      </w:r>
      <w:proofErr w:type="spellEnd"/>
      <w:r w:rsidR="00BB1244">
        <w:t xml:space="preserve">» </w:t>
      </w:r>
      <w:r w:rsidRPr="00BA04C6">
        <w:t xml:space="preserve">и Документацию </w:t>
      </w:r>
      <w:r>
        <w:t xml:space="preserve">о продаже имущества </w:t>
      </w:r>
      <w:r w:rsidR="00BB1244">
        <w:t>АО «</w:t>
      </w:r>
      <w:proofErr w:type="spellStart"/>
      <w:r w:rsidR="00BB1244">
        <w:t>Чукотэнерго</w:t>
      </w:r>
      <w:proofErr w:type="spellEnd"/>
      <w:r w:rsidR="00BB1244">
        <w:t>»</w:t>
      </w:r>
      <w:r w:rsidRPr="009F4216">
        <w:t xml:space="preserve"> 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proofErr w:type="gramStart"/>
      <w:r>
        <w:t>находящийся</w:t>
      </w:r>
      <w:proofErr w:type="gramEnd"/>
      <w:r>
        <w:t xml:space="preserve">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26040956" w:rsidR="00033C92" w:rsidRPr="008D144C" w:rsidRDefault="00627AD4" w:rsidP="00627AD4">
      <w:pPr>
        <w:ind w:firstLine="567"/>
      </w:pPr>
      <w:r>
        <w:t>выражает сво</w:t>
      </w:r>
      <w:r w:rsidR="00BB1244">
        <w:t>е</w:t>
      </w:r>
      <w:r>
        <w:t xml:space="preserve">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BB1244">
        <w:t>АО «</w:t>
      </w:r>
      <w:proofErr w:type="spellStart"/>
      <w:r w:rsidR="00BB1244">
        <w:t>Чукотэнерго</w:t>
      </w:r>
      <w:proofErr w:type="spellEnd"/>
      <w:r w:rsidR="00BB1244">
        <w:t>»: 10% пакета акций ОАО «Шахта «Угольная»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2" w:name="_Toc515659240"/>
      <w:bookmarkStart w:id="393" w:name="_Toc515659241"/>
      <w:bookmarkStart w:id="394" w:name="_Toc515659242"/>
      <w:bookmarkStart w:id="395" w:name="_Toc515659243"/>
      <w:bookmarkStart w:id="396" w:name="_Toc515659244"/>
      <w:bookmarkStart w:id="397" w:name="_Toc515659245"/>
      <w:bookmarkStart w:id="398" w:name="_Toc515659246"/>
      <w:bookmarkStart w:id="399" w:name="_Toc515659247"/>
      <w:bookmarkStart w:id="400" w:name="_Toc515659248"/>
      <w:bookmarkStart w:id="401" w:name="_Toc515659249"/>
      <w:bookmarkStart w:id="402" w:name="_Toc515659250"/>
      <w:bookmarkStart w:id="403" w:name="_Toc515659251"/>
      <w:bookmarkStart w:id="404" w:name="_Toc515659252"/>
      <w:bookmarkStart w:id="405" w:name="_Toc515659253"/>
      <w:bookmarkStart w:id="406" w:name="_Toc515659254"/>
      <w:bookmarkStart w:id="407" w:name="_Toc515659255"/>
      <w:bookmarkStart w:id="408" w:name="_Toc515659256"/>
      <w:bookmarkStart w:id="409" w:name="_Toc515659257"/>
      <w:bookmarkStart w:id="410" w:name="_Toc515659258"/>
      <w:bookmarkStart w:id="411" w:name="_Toc515659259"/>
      <w:bookmarkStart w:id="412" w:name="_Toc515659308"/>
      <w:bookmarkStart w:id="413" w:name="_Toc515659320"/>
      <w:bookmarkStart w:id="414" w:name="_Toc515659363"/>
      <w:bookmarkStart w:id="415" w:name="_Toc515659364"/>
      <w:bookmarkStart w:id="416" w:name="_Toc515659365"/>
      <w:bookmarkStart w:id="417" w:name="_Toc515659366"/>
      <w:bookmarkStart w:id="418" w:name="_Toc515659367"/>
      <w:bookmarkStart w:id="419" w:name="_Toc515659368"/>
      <w:bookmarkStart w:id="420" w:name="_Toc515659369"/>
      <w:bookmarkStart w:id="421" w:name="_Toc515659370"/>
      <w:bookmarkStart w:id="422" w:name="_Toc515659371"/>
      <w:bookmarkStart w:id="423" w:name="_Toc515659372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 xml:space="preserve">(фамилия, имя, отчество </w:t>
      </w:r>
      <w:proofErr w:type="gramStart"/>
      <w:r w:rsidRPr="00BA04C6">
        <w:rPr>
          <w:vertAlign w:val="superscript"/>
        </w:rPr>
        <w:t>подписавшего</w:t>
      </w:r>
      <w:proofErr w:type="gramEnd"/>
      <w:r w:rsidRPr="00BA04C6">
        <w:rPr>
          <w:vertAlign w:val="superscript"/>
        </w:rPr>
        <w:t>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4" w:name="_Toc502257230"/>
      <w:bookmarkStart w:id="425" w:name="_Toc502257231"/>
      <w:bookmarkStart w:id="426" w:name="_Toc502257232"/>
      <w:bookmarkStart w:id="427" w:name="_Toc502257233"/>
      <w:bookmarkStart w:id="428" w:name="_Toc502257234"/>
      <w:bookmarkStart w:id="429" w:name="_Toc502257235"/>
      <w:bookmarkStart w:id="430" w:name="_Toc502257236"/>
      <w:bookmarkStart w:id="431" w:name="_Toc502257237"/>
      <w:bookmarkStart w:id="432" w:name="_Toc502257238"/>
      <w:bookmarkStart w:id="433" w:name="_Toc502257239"/>
      <w:bookmarkStart w:id="434" w:name="_Toc502257240"/>
      <w:bookmarkStart w:id="435" w:name="_Toc502257241"/>
      <w:bookmarkStart w:id="436" w:name="_Toc502257242"/>
      <w:bookmarkStart w:id="437" w:name="_Toc502257243"/>
      <w:bookmarkStart w:id="438" w:name="_Toc502257244"/>
      <w:bookmarkStart w:id="439" w:name="_Toc502257245"/>
      <w:bookmarkStart w:id="440" w:name="_Toc502257246"/>
      <w:bookmarkStart w:id="441" w:name="_Toc502257247"/>
      <w:bookmarkStart w:id="442" w:name="_Toc502257248"/>
      <w:bookmarkStart w:id="443" w:name="_Toc502257249"/>
      <w:bookmarkStart w:id="444" w:name="_Toc501038136"/>
      <w:bookmarkStart w:id="445" w:name="_Toc502257250"/>
      <w:bookmarkStart w:id="446" w:name="_Toc501038137"/>
      <w:bookmarkStart w:id="447" w:name="_Toc502257251"/>
      <w:bookmarkStart w:id="448" w:name="_Toc96358202"/>
      <w:bookmarkStart w:id="449" w:name="_Ref324332092"/>
      <w:bookmarkStart w:id="450" w:name="_Ref384123551"/>
      <w:bookmarkStart w:id="451" w:name="_Ref384123555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r w:rsidRPr="000F078C">
        <w:rPr>
          <w:rFonts w:ascii="Times New Roman" w:hAnsi="Times New Roman"/>
          <w:sz w:val="28"/>
          <w:szCs w:val="28"/>
        </w:rPr>
        <w:lastRenderedPageBreak/>
        <w:t>Извещение о проведен</w:t>
      </w:r>
      <w:proofErr w:type="gramStart"/>
      <w:r w:rsidRPr="000F078C">
        <w:rPr>
          <w:rFonts w:ascii="Times New Roman" w:hAnsi="Times New Roman"/>
          <w:sz w:val="28"/>
          <w:szCs w:val="28"/>
        </w:rPr>
        <w:t xml:space="preserve">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>у</w:t>
      </w:r>
      <w:proofErr w:type="gramEnd"/>
      <w:r w:rsidRPr="000F078C">
        <w:rPr>
          <w:rFonts w:ascii="Times New Roman" w:hAnsi="Times New Roman"/>
          <w:sz w:val="28"/>
          <w:szCs w:val="28"/>
        </w:rPr>
        <w:t xml:space="preserve">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bookmarkEnd w:id="448"/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02DE412C" w:rsidR="000F078C" w:rsidRPr="000F078C" w:rsidRDefault="00AD648D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52" w:name="_Toc96358203"/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Чукотэнерго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bookmarkEnd w:id="452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0D9" w14:textId="77777777" w:rsidR="000F078C" w:rsidRPr="00DB7BCB" w:rsidRDefault="000F078C" w:rsidP="005D2F86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351" w14:textId="40E44244" w:rsidR="000F078C" w:rsidRPr="00DB7BCB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AD648D">
              <w:rPr>
                <w:b w:val="0"/>
                <w:snapToGrid w:val="0"/>
                <w:sz w:val="26"/>
                <w:szCs w:val="26"/>
              </w:rPr>
              <w:t>Акционерное общество «</w:t>
            </w:r>
            <w:proofErr w:type="spellStart"/>
            <w:r w:rsidR="00AD648D">
              <w:rPr>
                <w:b w:val="0"/>
                <w:snapToGrid w:val="0"/>
                <w:sz w:val="26"/>
                <w:szCs w:val="26"/>
              </w:rPr>
              <w:t>Чукотэнерго</w:t>
            </w:r>
            <w:proofErr w:type="spellEnd"/>
            <w:r w:rsidR="00AD648D">
              <w:rPr>
                <w:b w:val="0"/>
                <w:snapToGrid w:val="0"/>
                <w:sz w:val="26"/>
                <w:szCs w:val="26"/>
              </w:rPr>
              <w:t>» (АО «</w:t>
            </w:r>
            <w:proofErr w:type="spellStart"/>
            <w:r w:rsidR="00AD648D">
              <w:rPr>
                <w:b w:val="0"/>
                <w:snapToGrid w:val="0"/>
                <w:sz w:val="26"/>
                <w:szCs w:val="26"/>
              </w:rPr>
              <w:t>Чукотэнерго</w:t>
            </w:r>
            <w:proofErr w:type="spellEnd"/>
            <w:r w:rsidR="00AD648D">
              <w:rPr>
                <w:b w:val="0"/>
                <w:snapToGrid w:val="0"/>
                <w:sz w:val="26"/>
                <w:szCs w:val="26"/>
              </w:rPr>
              <w:t>»)</w:t>
            </w:r>
          </w:p>
          <w:p w14:paraId="0C87DD7B" w14:textId="306BB898" w:rsidR="000F078C" w:rsidRPr="00DB7BCB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AD648D">
              <w:rPr>
                <w:b w:val="0"/>
                <w:snapToGrid w:val="0"/>
                <w:sz w:val="26"/>
                <w:szCs w:val="26"/>
              </w:rPr>
              <w:t xml:space="preserve">689000, Россия, Чукотский автономный округ, г. Анадырь, ул. </w:t>
            </w:r>
            <w:proofErr w:type="spellStart"/>
            <w:r w:rsidR="00AD648D">
              <w:rPr>
                <w:b w:val="0"/>
                <w:snapToGrid w:val="0"/>
                <w:sz w:val="26"/>
                <w:szCs w:val="26"/>
              </w:rPr>
              <w:t>Рультытегина</w:t>
            </w:r>
            <w:proofErr w:type="spellEnd"/>
            <w:r w:rsidR="00AD648D">
              <w:rPr>
                <w:b w:val="0"/>
                <w:snapToGrid w:val="0"/>
                <w:sz w:val="26"/>
                <w:szCs w:val="26"/>
              </w:rPr>
              <w:t>, 35-а</w:t>
            </w:r>
          </w:p>
          <w:p w14:paraId="53485F52" w14:textId="48560646" w:rsidR="000F078C" w:rsidRPr="00DB7BCB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AD648D">
              <w:rPr>
                <w:b w:val="0"/>
                <w:snapToGrid w:val="0"/>
                <w:sz w:val="26"/>
                <w:szCs w:val="26"/>
              </w:rPr>
              <w:t xml:space="preserve">689000, Россия, Чукотский автономный округ, г. Анадырь, ул. </w:t>
            </w:r>
            <w:proofErr w:type="spellStart"/>
            <w:r w:rsidR="00AD648D">
              <w:rPr>
                <w:b w:val="0"/>
                <w:snapToGrid w:val="0"/>
                <w:sz w:val="26"/>
                <w:szCs w:val="26"/>
              </w:rPr>
              <w:t>Рультытегина</w:t>
            </w:r>
            <w:proofErr w:type="spellEnd"/>
            <w:r w:rsidR="00AD648D">
              <w:rPr>
                <w:b w:val="0"/>
                <w:snapToGrid w:val="0"/>
                <w:sz w:val="26"/>
                <w:szCs w:val="26"/>
              </w:rPr>
              <w:t>, 35-а</w:t>
            </w:r>
          </w:p>
          <w:p w14:paraId="1A7DAA01" w14:textId="516CA04E" w:rsidR="000F078C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5" w:history="1">
              <w:r w:rsidR="00AD648D" w:rsidRPr="00DD6E3F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priem</w:t>
              </w:r>
              <w:r w:rsidR="00AD648D" w:rsidRPr="00497363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AD648D" w:rsidRPr="00DD6E3F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chukotenergo</w:t>
              </w:r>
              <w:r w:rsidR="00AD648D" w:rsidRPr="00497363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="00AD648D" w:rsidRPr="00DD6E3F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F9A57" w14:textId="254A6C68" w:rsidR="000F078C" w:rsidRPr="00DB7BCB" w:rsidRDefault="000F078C" w:rsidP="00AD648D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AD648D">
              <w:t>8-924-669-1848</w:t>
            </w:r>
          </w:p>
        </w:tc>
      </w:tr>
      <w:tr w:rsidR="000F078C" w:rsidRPr="00AA46BF" w14:paraId="69F61B25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3" w:name="_Ref514805111"/>
          </w:p>
        </w:tc>
        <w:bookmarkEnd w:id="45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36D9" w14:textId="714137B6" w:rsidR="000F078C" w:rsidRPr="00DB7BCB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AD648D">
              <w:rPr>
                <w:b w:val="0"/>
                <w:snapToGrid w:val="0"/>
                <w:sz w:val="26"/>
                <w:szCs w:val="26"/>
              </w:rPr>
              <w:t>Акционерное общество «</w:t>
            </w:r>
            <w:proofErr w:type="spellStart"/>
            <w:r w:rsidR="00AD648D">
              <w:rPr>
                <w:b w:val="0"/>
                <w:snapToGrid w:val="0"/>
                <w:sz w:val="26"/>
                <w:szCs w:val="26"/>
              </w:rPr>
              <w:t>Чукотэнерго</w:t>
            </w:r>
            <w:proofErr w:type="spellEnd"/>
            <w:r w:rsidR="00AD648D">
              <w:rPr>
                <w:b w:val="0"/>
                <w:snapToGrid w:val="0"/>
                <w:sz w:val="26"/>
                <w:szCs w:val="26"/>
              </w:rPr>
              <w:t>» (АО «</w:t>
            </w:r>
            <w:proofErr w:type="spellStart"/>
            <w:r w:rsidR="00AD648D">
              <w:rPr>
                <w:b w:val="0"/>
                <w:snapToGrid w:val="0"/>
                <w:sz w:val="26"/>
                <w:szCs w:val="26"/>
              </w:rPr>
              <w:t>Чукотэнерго</w:t>
            </w:r>
            <w:proofErr w:type="spellEnd"/>
            <w:r w:rsidR="00AD648D">
              <w:rPr>
                <w:b w:val="0"/>
                <w:snapToGrid w:val="0"/>
                <w:sz w:val="26"/>
                <w:szCs w:val="26"/>
              </w:rPr>
              <w:t>»)</w:t>
            </w:r>
          </w:p>
          <w:p w14:paraId="59C5E4EB" w14:textId="6F5B6DFF" w:rsidR="000F078C" w:rsidRPr="00DB7BCB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AD648D">
              <w:rPr>
                <w:b w:val="0"/>
                <w:snapToGrid w:val="0"/>
                <w:sz w:val="26"/>
                <w:szCs w:val="26"/>
              </w:rPr>
              <w:t xml:space="preserve">689000, Россия, Чукотский автономный округ, г. Анадырь, ул. </w:t>
            </w:r>
            <w:proofErr w:type="spellStart"/>
            <w:r w:rsidR="00AD648D">
              <w:rPr>
                <w:b w:val="0"/>
                <w:snapToGrid w:val="0"/>
                <w:sz w:val="26"/>
                <w:szCs w:val="26"/>
              </w:rPr>
              <w:t>Рультытегина</w:t>
            </w:r>
            <w:proofErr w:type="spellEnd"/>
            <w:r w:rsidR="00AD648D">
              <w:rPr>
                <w:b w:val="0"/>
                <w:snapToGrid w:val="0"/>
                <w:sz w:val="26"/>
                <w:szCs w:val="26"/>
              </w:rPr>
              <w:t>, 35-а</w:t>
            </w:r>
          </w:p>
          <w:p w14:paraId="17EBED28" w14:textId="55D41675" w:rsidR="000F078C" w:rsidRPr="00DB7BCB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AD648D">
              <w:rPr>
                <w:b w:val="0"/>
                <w:snapToGrid w:val="0"/>
                <w:sz w:val="26"/>
                <w:szCs w:val="26"/>
              </w:rPr>
              <w:t xml:space="preserve">689000, Россия, Чукотский автономный округ, г. Анадырь, ул. </w:t>
            </w:r>
            <w:proofErr w:type="spellStart"/>
            <w:r w:rsidR="00AD648D">
              <w:rPr>
                <w:b w:val="0"/>
                <w:snapToGrid w:val="0"/>
                <w:sz w:val="26"/>
                <w:szCs w:val="26"/>
              </w:rPr>
              <w:t>Рультытегина</w:t>
            </w:r>
            <w:proofErr w:type="spellEnd"/>
            <w:r w:rsidR="00AD648D">
              <w:rPr>
                <w:b w:val="0"/>
                <w:snapToGrid w:val="0"/>
                <w:sz w:val="26"/>
                <w:szCs w:val="26"/>
              </w:rPr>
              <w:t>, 35-а</w:t>
            </w:r>
          </w:p>
          <w:p w14:paraId="50F5CC94" w14:textId="56345AF1" w:rsidR="000F078C" w:rsidRPr="00DB7BCB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6" w:history="1">
              <w:r w:rsidR="00AD648D" w:rsidRPr="00DD6E3F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priem</w:t>
              </w:r>
              <w:r w:rsidR="00AD648D" w:rsidRPr="00497363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AD648D" w:rsidRPr="00DD6E3F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chukotenergo</w:t>
              </w:r>
              <w:r w:rsidR="00AD648D" w:rsidRPr="00497363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="00AD648D" w:rsidRPr="00DD6E3F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0B63AB0" w14:textId="43803853" w:rsidR="000F078C" w:rsidRPr="00DB7BCB" w:rsidRDefault="000F078C" w:rsidP="00EF08DA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AD648D">
              <w:t>8-924-669-1848</w:t>
            </w:r>
          </w:p>
        </w:tc>
      </w:tr>
      <w:tr w:rsidR="000F078C" w:rsidRPr="00AA46BF" w14:paraId="035AB1E6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6E7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4" w:name="_Ref514805119"/>
          </w:p>
        </w:tc>
        <w:bookmarkEnd w:id="45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F8B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Представитель Организатора</w:t>
            </w:r>
            <w:r>
              <w:t xml:space="preserve"> продажи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A71B" w14:textId="43BD9150" w:rsidR="000F078C" w:rsidRPr="00DB7BCB" w:rsidRDefault="000F078C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="00AD648D">
              <w:rPr>
                <w:b w:val="0"/>
                <w:snapToGrid w:val="0"/>
                <w:sz w:val="26"/>
                <w:szCs w:val="26"/>
              </w:rPr>
              <w:t>Лапчук</w:t>
            </w:r>
            <w:proofErr w:type="spellEnd"/>
            <w:r w:rsidR="00AD648D">
              <w:rPr>
                <w:b w:val="0"/>
                <w:snapToGrid w:val="0"/>
                <w:sz w:val="26"/>
                <w:szCs w:val="26"/>
              </w:rPr>
              <w:t xml:space="preserve"> Ольга Юрьевна</w:t>
            </w:r>
          </w:p>
          <w:p w14:paraId="599887F4" w14:textId="6D3C642E" w:rsidR="000F078C" w:rsidRPr="00DB7BCB" w:rsidRDefault="000F078C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AD648D" w:rsidRPr="00AD648D">
              <w:rPr>
                <w:b w:val="0"/>
                <w:snapToGrid w:val="0"/>
                <w:sz w:val="26"/>
                <w:szCs w:val="26"/>
              </w:rPr>
              <w:t>8-924-669-1848</w:t>
            </w:r>
          </w:p>
          <w:p w14:paraId="4BA490FA" w14:textId="5F16C462" w:rsidR="00AD648D" w:rsidRPr="00AD648D" w:rsidRDefault="000F078C" w:rsidP="00AD648D">
            <w:pPr>
              <w:widowControl w:val="0"/>
              <w:tabs>
                <w:tab w:val="left" w:pos="426"/>
              </w:tabs>
              <w:spacing w:after="120"/>
            </w:pPr>
            <w:r w:rsidRPr="00DB7BCB">
              <w:t xml:space="preserve">Адрес электронной почты: </w:t>
            </w:r>
            <w:hyperlink r:id="rId17" w:history="1">
              <w:r w:rsidR="00AD648D" w:rsidRPr="00DD6E3F">
                <w:rPr>
                  <w:rStyle w:val="a8"/>
                  <w:lang w:val="en-US"/>
                </w:rPr>
                <w:t>lapchuk</w:t>
              </w:r>
              <w:r w:rsidR="00AD648D" w:rsidRPr="00AD648D">
                <w:rPr>
                  <w:rStyle w:val="a8"/>
                </w:rPr>
                <w:t>_</w:t>
              </w:r>
              <w:r w:rsidR="00AD648D" w:rsidRPr="00DD6E3F">
                <w:rPr>
                  <w:rStyle w:val="a8"/>
                  <w:lang w:val="en-US"/>
                </w:rPr>
                <w:t>oy</w:t>
              </w:r>
              <w:r w:rsidR="00AD648D" w:rsidRPr="00AD648D">
                <w:rPr>
                  <w:rStyle w:val="a8"/>
                </w:rPr>
                <w:t>@</w:t>
              </w:r>
              <w:r w:rsidR="00AD648D" w:rsidRPr="00DD6E3F">
                <w:rPr>
                  <w:rStyle w:val="a8"/>
                  <w:lang w:val="en-US"/>
                </w:rPr>
                <w:t>chukotenergo</w:t>
              </w:r>
              <w:r w:rsidR="00AD648D" w:rsidRPr="00AD648D">
                <w:rPr>
                  <w:rStyle w:val="a8"/>
                </w:rPr>
                <w:t>.</w:t>
              </w:r>
              <w:proofErr w:type="spellStart"/>
              <w:r w:rsidR="00AD648D" w:rsidRPr="00DD6E3F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0F078C" w:rsidRPr="00AA46BF" w14:paraId="2DFCE9F2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752" w14:textId="008A1C30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5" w:name="_Ref514805016"/>
          </w:p>
        </w:tc>
        <w:bookmarkEnd w:id="455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96C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68B" w14:textId="16390D7A" w:rsidR="000F078C" w:rsidRPr="00AD648D" w:rsidRDefault="00AD648D" w:rsidP="00EF08DA">
            <w:pPr>
              <w:widowControl w:val="0"/>
              <w:tabs>
                <w:tab w:val="left" w:pos="426"/>
              </w:tabs>
              <w:spacing w:after="120"/>
            </w:pPr>
            <w:r w:rsidRPr="00AD648D">
              <w:t>Электронная торговая площадка</w:t>
            </w:r>
            <w:r>
              <w:t xml:space="preserve"> </w:t>
            </w:r>
            <w:r w:rsidRPr="00AD648D">
              <w:t>АО «Российский аукционный дом» (ЭТП АО  «РАД»,</w:t>
            </w:r>
            <w:r>
              <w:t xml:space="preserve"> </w:t>
            </w:r>
            <w:hyperlink r:id="rId18" w:history="1">
              <w:r w:rsidRPr="00AD648D">
                <w:rPr>
                  <w:rStyle w:val="a8"/>
                </w:rPr>
                <w:t>https://lot-online.ru/</w:t>
              </w:r>
            </w:hyperlink>
            <w:r w:rsidRPr="00AD648D">
              <w:t>)</w:t>
            </w:r>
          </w:p>
        </w:tc>
      </w:tr>
      <w:tr w:rsidR="000F078C" w:rsidRPr="00AA46BF" w14:paraId="5A23D2BF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34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AE7" w14:textId="29E1BCB3" w:rsidR="000F078C" w:rsidRPr="00DB7BCB" w:rsidRDefault="000F078C" w:rsidP="00E95011">
            <w:pPr>
              <w:widowControl w:val="0"/>
              <w:jc w:val="left"/>
              <w:rPr>
                <w:b/>
              </w:rPr>
            </w:pPr>
            <w:r>
              <w:t xml:space="preserve">Предмет </w:t>
            </w:r>
            <w:r w:rsidR="00E95011">
              <w:t>продажи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638" w14:textId="5C2ADB9D" w:rsidR="000F078C" w:rsidRPr="00DB7BCB" w:rsidRDefault="00AD648D" w:rsidP="00AD648D">
            <w:pPr>
              <w:pStyle w:val="Tableheader"/>
              <w:widowControl w:val="0"/>
              <w:rPr>
                <w:b w:val="0"/>
              </w:rPr>
            </w:pPr>
            <w:r>
              <w:rPr>
                <w:b w:val="0"/>
                <w:snapToGrid w:val="0"/>
                <w:sz w:val="26"/>
                <w:szCs w:val="26"/>
              </w:rPr>
              <w:t>10% пакет акций ОАО «Шахта «Угольная»</w:t>
            </w:r>
            <w:r w:rsidR="00081E3C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081E3C" w:rsidRPr="00081E3C">
              <w:rPr>
                <w:b w:val="0"/>
                <w:snapToGrid w:val="0"/>
                <w:sz w:val="26"/>
                <w:szCs w:val="26"/>
              </w:rPr>
              <w:t>(1000 штук обыкновенных именных бездокументарных акций)</w:t>
            </w:r>
          </w:p>
        </w:tc>
      </w:tr>
      <w:tr w:rsidR="000F078C" w:rsidRPr="00AA46BF" w14:paraId="2FEA6942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04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33E" w14:textId="6F244845" w:rsidR="000F078C" w:rsidRPr="00DB7BCB" w:rsidRDefault="000F078C" w:rsidP="00E95011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</w:t>
            </w:r>
            <w:r w:rsidR="00E95011">
              <w:t>П</w:t>
            </w:r>
            <w:r>
              <w:t xml:space="preserve">редмета продажи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F03" w14:textId="79C77276" w:rsidR="00AD648D" w:rsidRPr="00F74571" w:rsidRDefault="00AD648D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0F078C" w:rsidRPr="00AA46BF" w14:paraId="09E4ACBA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36C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3C9" w14:textId="0B156138" w:rsidR="000F078C" w:rsidRPr="00DB7BCB" w:rsidRDefault="000F078C" w:rsidP="00E95011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 xml:space="preserve">нахождения </w:t>
            </w:r>
            <w:r w:rsidR="00E95011">
              <w:t>П</w:t>
            </w:r>
            <w:r>
              <w:t>редмета продажи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9FC9" w14:textId="77777777" w:rsidR="000F078C" w:rsidRPr="00DE3359" w:rsidRDefault="000F078C" w:rsidP="00EF08DA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0F078C" w:rsidRPr="00AA46BF" w14:paraId="6AEAA493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12B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6" w:name="_Ref523922333"/>
          </w:p>
        </w:tc>
        <w:bookmarkEnd w:id="456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AB1" w14:textId="77777777" w:rsidR="000F078C" w:rsidRPr="00DB7BCB" w:rsidRDefault="000F078C" w:rsidP="00EF08DA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0C6" w14:textId="4AD7D1C4" w:rsidR="000F078C" w:rsidRPr="00DB7BCB" w:rsidRDefault="00822A14" w:rsidP="00AD648D">
            <w:pPr>
              <w:widowControl w:val="0"/>
              <w:tabs>
                <w:tab w:val="left" w:pos="426"/>
              </w:tabs>
              <w:rPr>
                <w:b/>
              </w:rPr>
            </w:pPr>
            <w:r>
              <w:t>420 000</w:t>
            </w:r>
            <w:r w:rsidR="000F078C" w:rsidRPr="00DB7BCB">
              <w:t xml:space="preserve"> руб., </w:t>
            </w:r>
            <w:r w:rsidR="00AD648D">
              <w:t>НДС не облагается</w:t>
            </w:r>
          </w:p>
        </w:tc>
      </w:tr>
      <w:tr w:rsidR="000F078C" w:rsidRPr="00AA46BF" w14:paraId="68A3C0F4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18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810" w14:textId="77777777" w:rsidR="000F078C" w:rsidRPr="00C64AD0" w:rsidRDefault="000F078C" w:rsidP="00EF08DA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67E" w14:textId="39A3C847" w:rsidR="000F078C" w:rsidRPr="00DB7BCB" w:rsidRDefault="000F078C" w:rsidP="00AD648D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0F078C" w:rsidRPr="00AA46BF" w14:paraId="316254E8" w14:textId="77777777" w:rsidTr="005D2F86">
        <w:trPr>
          <w:trHeight w:val="20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10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Hlk52392579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B6E" w14:textId="169D8809" w:rsidR="000F078C" w:rsidRPr="00DB7BCB" w:rsidRDefault="000F078C" w:rsidP="00E95011">
            <w:pPr>
              <w:widowControl w:val="0"/>
              <w:jc w:val="left"/>
            </w:pPr>
            <w:r w:rsidRPr="00DB7BCB">
              <w:t>Участник</w:t>
            </w:r>
            <w:r w:rsidR="00E95011">
              <w:t>и</w:t>
            </w:r>
            <w:r w:rsidRPr="00DB7BCB">
              <w:t xml:space="preserve"> </w:t>
            </w:r>
            <w:r w:rsidR="00E95011">
              <w:t>А</w:t>
            </w:r>
            <w:r>
              <w:t xml:space="preserve">укциона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79C" w14:textId="77777777" w:rsidR="000F078C" w:rsidRPr="00DB7BCB" w:rsidRDefault="000F078C" w:rsidP="00EF08DA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457"/>
      <w:tr w:rsidR="000F078C" w:rsidRPr="00AA46BF" w14:paraId="082A3343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E13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7EC" w14:textId="77777777" w:rsidR="000F078C" w:rsidRPr="00DB7BCB" w:rsidRDefault="000F078C" w:rsidP="00EF08DA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41F" w14:textId="03AA797F" w:rsidR="000F078C" w:rsidRPr="00355A57" w:rsidRDefault="000F078C" w:rsidP="00AD648D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 w:rsidR="00AD648D" w:rsidRPr="00AD648D">
              <w:t>Электронная торговая площадка</w:t>
            </w:r>
            <w:r w:rsidR="00AD648D">
              <w:t xml:space="preserve"> </w:t>
            </w:r>
            <w:r w:rsidR="00AD648D" w:rsidRPr="00AD648D">
              <w:t>АО «Российский аукционный дом» (ЭТП АО  «РАД»,</w:t>
            </w:r>
            <w:r w:rsidR="00AD648D">
              <w:t xml:space="preserve"> </w:t>
            </w:r>
            <w:hyperlink r:id="rId19" w:history="1">
              <w:r w:rsidR="00AD648D" w:rsidRPr="00AD648D">
                <w:rPr>
                  <w:rStyle w:val="a8"/>
                </w:rPr>
                <w:t>https://lot-online.ru/</w:t>
              </w:r>
            </w:hyperlink>
            <w:r w:rsidR="00AD648D" w:rsidRPr="00AD648D">
              <w:t>)</w:t>
            </w:r>
            <w:r w:rsidR="00AD648D">
              <w:t xml:space="preserve"> </w:t>
            </w:r>
            <w:r w:rsidRPr="00355A57">
              <w:t>в сети Интернет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0F078C" w:rsidRPr="00AA46BF" w14:paraId="318C112D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51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2C1" w14:textId="77777777" w:rsidR="000F078C" w:rsidRPr="0033221F" w:rsidRDefault="000F078C" w:rsidP="00EF08DA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4EF" w14:textId="470971B2" w:rsidR="000F078C" w:rsidRDefault="00081E3C" w:rsidP="00830F2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081E3C">
              <w:rPr>
                <w:b w:val="0"/>
                <w:snapToGrid w:val="0"/>
                <w:sz w:val="26"/>
                <w:szCs w:val="26"/>
              </w:rPr>
              <w:t xml:space="preserve">Информация о размере и условиях предоставления задатка приведена в </w:t>
            </w:r>
            <w:r w:rsidR="00830F26">
              <w:rPr>
                <w:b w:val="0"/>
                <w:snapToGrid w:val="0"/>
                <w:sz w:val="26"/>
                <w:szCs w:val="26"/>
              </w:rPr>
              <w:t>регламенте ЭТП и договоре о задатке</w:t>
            </w:r>
            <w:r w:rsidRPr="00081E3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6FDF9131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8B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E08" w14:textId="28DD9D32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 w:rsidR="00E95011">
              <w:t>З</w:t>
            </w:r>
            <w:r w:rsidRPr="00DB7BCB">
              <w:t>аявок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06C" w14:textId="48A1809E" w:rsidR="000F078C" w:rsidRPr="00DB7BCB" w:rsidRDefault="000F078C" w:rsidP="00EF08DA">
            <w:pPr>
              <w:widowControl w:val="0"/>
            </w:pPr>
            <w:r w:rsidRPr="00DB7BCB">
              <w:t xml:space="preserve">Дата начала подачи </w:t>
            </w:r>
            <w:r w:rsidR="00E95011">
              <w:t>З</w:t>
            </w:r>
            <w:r w:rsidRPr="00DB7BCB">
              <w:t>аявок:</w:t>
            </w:r>
          </w:p>
          <w:p w14:paraId="65384F11" w14:textId="620A8AD8" w:rsidR="000F078C" w:rsidRPr="00DB7BCB" w:rsidRDefault="00CC4799" w:rsidP="00EF08DA">
            <w:pPr>
              <w:widowControl w:val="0"/>
              <w:spacing w:after="120"/>
            </w:pPr>
            <w:r>
              <w:t>«2</w:t>
            </w:r>
            <w:r w:rsidR="00830F26">
              <w:t>2</w:t>
            </w:r>
            <w:r w:rsidR="000F078C" w:rsidRPr="00DB7BCB">
              <w:t xml:space="preserve">» </w:t>
            </w:r>
            <w:r>
              <w:t>февраля 2022 г.</w:t>
            </w:r>
          </w:p>
          <w:p w14:paraId="3C3E253B" w14:textId="26C9544A" w:rsidR="000F078C" w:rsidRPr="00DB7BCB" w:rsidRDefault="000F078C" w:rsidP="00EF08DA">
            <w:pPr>
              <w:widowControl w:val="0"/>
            </w:pPr>
            <w:r w:rsidRPr="00DB7BCB">
              <w:t xml:space="preserve">Дата и время окончания срока подачи </w:t>
            </w:r>
            <w:r w:rsidR="00E95011">
              <w:t>З</w:t>
            </w:r>
            <w:r w:rsidRPr="00DB7BCB">
              <w:t>аявок:</w:t>
            </w:r>
          </w:p>
          <w:p w14:paraId="37270B0C" w14:textId="179A1FA3" w:rsidR="000F078C" w:rsidRPr="00DB7BCB" w:rsidRDefault="000F078C" w:rsidP="00830F2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CC4799">
              <w:rPr>
                <w:b w:val="0"/>
                <w:sz w:val="26"/>
                <w:szCs w:val="26"/>
              </w:rPr>
              <w:t>06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CC4799">
              <w:rPr>
                <w:b w:val="0"/>
                <w:sz w:val="26"/>
                <w:szCs w:val="26"/>
              </w:rPr>
              <w:t>апреля 2022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CC4799">
              <w:rPr>
                <w:b w:val="0"/>
                <w:snapToGrid w:val="0"/>
                <w:sz w:val="26"/>
                <w:szCs w:val="26"/>
              </w:rPr>
              <w:t>12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CC4799"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="00081E3C">
              <w:rPr>
                <w:b w:val="0"/>
                <w:sz w:val="26"/>
                <w:szCs w:val="26"/>
              </w:rPr>
              <w:t>(</w:t>
            </w:r>
            <w:r w:rsidR="00830F26" w:rsidRPr="00830F26">
              <w:rPr>
                <w:b w:val="0"/>
                <w:snapToGrid w:val="0"/>
                <w:sz w:val="26"/>
                <w:szCs w:val="26"/>
              </w:rPr>
              <w:t>по московскому времени</w:t>
            </w:r>
            <w:r w:rsidRPr="00830F26">
              <w:rPr>
                <w:b w:val="0"/>
                <w:snapToGrid w:val="0"/>
                <w:sz w:val="26"/>
                <w:szCs w:val="26"/>
              </w:rPr>
              <w:t>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0F078C" w:rsidRPr="00AA46BF" w14:paraId="7DCA5C92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9BA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830" w14:textId="41194B55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Порядок подачи </w:t>
            </w:r>
            <w:r w:rsidR="00E95011">
              <w:t>З</w:t>
            </w:r>
            <w:r w:rsidRPr="00DB7BCB">
              <w:t>аявок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767" w14:textId="77777777" w:rsidR="000F078C" w:rsidRPr="00DB7BCB" w:rsidRDefault="000F078C" w:rsidP="00EF08DA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FF7BBF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61AD726E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B4B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8A1" w14:textId="77777777" w:rsidR="000F078C" w:rsidRPr="00DB7BCB" w:rsidRDefault="000F078C" w:rsidP="00EF08DA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744" w14:textId="3D42D5A3" w:rsidR="000F078C" w:rsidRPr="00853A6E" w:rsidRDefault="005F2D73" w:rsidP="00AD648D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 w:rsidR="00AD648D">
              <w:rPr>
                <w:snapToGrid/>
              </w:rPr>
              <w:t xml:space="preserve">5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>продажи, указанной в пункте 9 настоящего Извещения</w:t>
            </w:r>
            <w:r w:rsidR="00AD648D">
              <w:rPr>
                <w:snapToGrid/>
              </w:rPr>
              <w:t>,</w:t>
            </w:r>
            <w:r>
              <w:rPr>
                <w:snapToGrid/>
              </w:rPr>
              <w:t xml:space="preserve"> </w:t>
            </w:r>
            <w:r w:rsidRPr="006811DD">
              <w:rPr>
                <w:snapToGrid/>
              </w:rPr>
              <w:t>что составляет</w:t>
            </w:r>
            <w:r w:rsidR="00081E3C">
              <w:rPr>
                <w:szCs w:val="28"/>
              </w:rPr>
              <w:t xml:space="preserve"> </w:t>
            </w:r>
            <w:r w:rsidR="00822A14">
              <w:rPr>
                <w:szCs w:val="28"/>
              </w:rPr>
              <w:t>21 000</w:t>
            </w:r>
            <w:r w:rsidR="00AD648D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  <w:r w:rsidR="00AD648D">
              <w:rPr>
                <w:szCs w:val="28"/>
              </w:rPr>
              <w:t>,</w:t>
            </w:r>
            <w:r w:rsidRPr="00B6464E">
              <w:rPr>
                <w:szCs w:val="28"/>
              </w:rPr>
              <w:t xml:space="preserve"> </w:t>
            </w:r>
            <w:r w:rsidR="00AD648D">
              <w:rPr>
                <w:szCs w:val="28"/>
              </w:rPr>
              <w:t>НДС не облагается</w:t>
            </w:r>
            <w:r>
              <w:rPr>
                <w:szCs w:val="28"/>
              </w:rPr>
              <w:t xml:space="preserve"> </w:t>
            </w:r>
          </w:p>
        </w:tc>
      </w:tr>
      <w:tr w:rsidR="000F078C" w:rsidRPr="00AA46BF" w14:paraId="15AFD5A6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0EC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B35" w14:textId="6FC515AD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</w:t>
            </w:r>
            <w:r w:rsidR="00E95011">
              <w:t>А</w:t>
            </w:r>
            <w:r>
              <w:t xml:space="preserve">укциона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231" w14:textId="6DFE3B50" w:rsidR="000F078C" w:rsidRPr="00853A6E" w:rsidRDefault="000F078C" w:rsidP="00830F26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="00CC4799">
              <w:t>08</w:t>
            </w:r>
            <w:r w:rsidRPr="00853A6E">
              <w:t xml:space="preserve">» </w:t>
            </w:r>
            <w:r w:rsidR="00CC4799">
              <w:t xml:space="preserve">апреля 2022 </w:t>
            </w:r>
            <w:r w:rsidRPr="00853A6E">
              <w:t>г. в </w:t>
            </w:r>
            <w:r w:rsidR="00830F26">
              <w:t>11</w:t>
            </w:r>
            <w:r w:rsidRPr="00853A6E">
              <w:t xml:space="preserve"> ч. </w:t>
            </w:r>
            <w:r w:rsidR="00CC4799">
              <w:t>00</w:t>
            </w:r>
            <w:r w:rsidRPr="00853A6E">
              <w:t xml:space="preserve"> мин. </w:t>
            </w:r>
            <w:r w:rsidR="00081E3C">
              <w:t>(</w:t>
            </w:r>
            <w:r w:rsidR="00830F26" w:rsidRPr="00891F81">
              <w:t xml:space="preserve">по </w:t>
            </w:r>
            <w:r w:rsidR="00830F26">
              <w:t>московскому времени</w:t>
            </w:r>
            <w:r w:rsidR="00081E3C">
              <w:t>)</w:t>
            </w:r>
          </w:p>
        </w:tc>
      </w:tr>
      <w:tr w:rsidR="001C2B2A" w:rsidRPr="00AA46BF" w14:paraId="30A56C7E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143" w14:textId="77777777" w:rsidR="001C2B2A" w:rsidRPr="00DB7BCB" w:rsidRDefault="001C2B2A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394" w14:textId="2C37DF20" w:rsidR="001C2B2A" w:rsidRPr="00DB7BCB" w:rsidRDefault="001C2B2A" w:rsidP="00E95011">
            <w:pPr>
              <w:widowControl w:val="0"/>
              <w:jc w:val="left"/>
            </w:pPr>
            <w:r>
              <w:t>Дата подведения итогов</w:t>
            </w:r>
            <w:r w:rsidR="00453750">
              <w:t xml:space="preserve"> </w:t>
            </w:r>
            <w:r w:rsidR="00E95011">
              <w:t>А</w:t>
            </w:r>
            <w:r w:rsidR="00453750">
              <w:t>укциона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F3F" w14:textId="1BCBFC37" w:rsidR="001C2B2A" w:rsidRPr="00853A6E" w:rsidRDefault="001C2B2A" w:rsidP="00830F26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 w:rsidR="00830F26">
              <w:t>09</w:t>
            </w:r>
            <w:r w:rsidRPr="00853A6E">
              <w:t xml:space="preserve">» </w:t>
            </w:r>
            <w:r w:rsidR="00CC4799">
              <w:t>апреля 2022</w:t>
            </w:r>
            <w:r w:rsidRPr="00853A6E">
              <w:t xml:space="preserve"> г. </w:t>
            </w:r>
            <w:r w:rsidR="00081E3C">
              <w:t>в 16</w:t>
            </w:r>
            <w:r w:rsidR="00081E3C" w:rsidRPr="00081E3C">
              <w:t xml:space="preserve"> ч. 00 мин. (</w:t>
            </w:r>
            <w:r w:rsidR="00830F26" w:rsidRPr="00891F81">
              <w:t xml:space="preserve">по </w:t>
            </w:r>
            <w:r w:rsidR="00830F26">
              <w:t>московскому времени</w:t>
            </w:r>
            <w:r w:rsidR="00081E3C">
              <w:t>)</w:t>
            </w:r>
          </w:p>
        </w:tc>
      </w:tr>
      <w:tr w:rsidR="000F078C" w:rsidRPr="00AA46BF" w14:paraId="2A824E12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E99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25315137"/>
          </w:p>
        </w:tc>
        <w:bookmarkEnd w:id="45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D63" w14:textId="77777777" w:rsidR="000F078C" w:rsidRDefault="000F078C" w:rsidP="00EF08DA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lastRenderedPageBreak/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9595" w14:textId="241B2CE1" w:rsidR="000F078C" w:rsidRDefault="000F078C" w:rsidP="00CC4799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30 (тридцать) минут</w:t>
            </w:r>
            <w:r w:rsidRPr="003D301E">
              <w:rPr>
                <w:b w:val="0"/>
                <w:sz w:val="26"/>
                <w:szCs w:val="26"/>
              </w:rPr>
              <w:t xml:space="preserve"> </w:t>
            </w:r>
            <w:r w:rsidRPr="00D64637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0F078C" w:rsidRPr="00AA46BF" w14:paraId="29C224B7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351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EE9" w14:textId="4BB505FD" w:rsidR="000F078C" w:rsidRPr="00DB7BCB" w:rsidRDefault="000F078C" w:rsidP="00E0516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 w:rsidR="00E05168">
              <w:t>А</w:t>
            </w:r>
            <w:r>
              <w:t>укциона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404" w14:textId="5270F345" w:rsidR="000F078C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 w:rsidR="00E95011"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E95011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0F078C" w:rsidRPr="00DB7BCB" w:rsidRDefault="000F078C" w:rsidP="00E0516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 w:rsidR="00E05168"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 w:rsidR="00E05168"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0F078C" w:rsidRPr="00AA46BF" w14:paraId="26605A48" w14:textId="77777777" w:rsidTr="005D2F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58F0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446062609"/>
            <w:bookmarkEnd w:id="459"/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FDA" w14:textId="410F6FED" w:rsidR="000F078C" w:rsidRPr="00DB7BCB" w:rsidRDefault="00E05168" w:rsidP="00E05168">
            <w:pPr>
              <w:widowControl w:val="0"/>
              <w:spacing w:after="120"/>
            </w:pPr>
            <w:r>
              <w:t>О</w:t>
            </w:r>
            <w:r w:rsidR="000F078C"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="000F078C" w:rsidRPr="00FD1E8C">
              <w:t>условий Договора</w:t>
            </w:r>
            <w:r>
              <w:t xml:space="preserve"> купли-продажи </w:t>
            </w:r>
            <w:r w:rsidR="000F078C">
              <w:t xml:space="preserve">содержится </w:t>
            </w:r>
            <w:r w:rsidR="000F078C" w:rsidRPr="00DB7BCB">
              <w:t xml:space="preserve">в Документации о </w:t>
            </w:r>
            <w:r w:rsidR="000F078C">
              <w:t>продаже</w:t>
            </w:r>
            <w:r w:rsidR="000F078C" w:rsidRPr="00DB7BCB">
              <w:t>.</w:t>
            </w:r>
          </w:p>
        </w:tc>
      </w:tr>
    </w:tbl>
    <w:p w14:paraId="4E97437B" w14:textId="556AAEB5" w:rsidR="001E6699" w:rsidRPr="000F078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60" w:name="_Toc96358204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0F078C">
        <w:rPr>
          <w:rFonts w:ascii="Times New Roman" w:hAnsi="Times New Roman"/>
          <w:b w:val="0"/>
          <w:sz w:val="24"/>
          <w:szCs w:val="24"/>
        </w:rPr>
        <w:t>риложение № 1</w:t>
      </w:r>
      <w:bookmarkEnd w:id="449"/>
      <w:bookmarkEnd w:id="450"/>
      <w:bookmarkEnd w:id="451"/>
      <w:bookmarkEnd w:id="460"/>
    </w:p>
    <w:p w14:paraId="247C6EAF" w14:textId="77777777" w:rsidR="000F078C" w:rsidRDefault="000F078C" w:rsidP="000F078C"/>
    <w:p w14:paraId="54AF05E4" w14:textId="766029FA" w:rsidR="000F078C" w:rsidRDefault="00AD648D" w:rsidP="00E05168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ХАРАКТЕРИСТИКИ ПРЕДМЕТА ПРОДАЖИ</w:t>
      </w:r>
    </w:p>
    <w:p w14:paraId="4A388C03" w14:textId="77777777" w:rsidR="00AD648D" w:rsidRDefault="00AD648D" w:rsidP="00AD648D">
      <w:pPr>
        <w:spacing w:before="0"/>
        <w:rPr>
          <w:b/>
          <w:sz w:val="28"/>
          <w:szCs w:val="28"/>
        </w:rPr>
      </w:pPr>
    </w:p>
    <w:p w14:paraId="48F9E0A4" w14:textId="72282B86" w:rsidR="00AD648D" w:rsidRDefault="00AD648D" w:rsidP="00AD648D">
      <w:pPr>
        <w:spacing w:before="0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продажи: </w:t>
      </w:r>
      <w:r>
        <w:rPr>
          <w:sz w:val="28"/>
          <w:szCs w:val="28"/>
        </w:rPr>
        <w:t>10% пакет акций ОАО «Шахта «Угольная» (1 000 штук обыкновенных именных бездокументарных акций).</w:t>
      </w:r>
    </w:p>
    <w:p w14:paraId="6E90BB3A" w14:textId="3C17A52B" w:rsidR="00AD648D" w:rsidRDefault="00AD648D" w:rsidP="00AD648D">
      <w:pPr>
        <w:rPr>
          <w:sz w:val="28"/>
          <w:szCs w:val="28"/>
        </w:rPr>
      </w:pPr>
      <w:r>
        <w:rPr>
          <w:sz w:val="28"/>
          <w:szCs w:val="28"/>
        </w:rPr>
        <w:t>Информация о выпуске акций ОАО «Шахта «Угольная»: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B1445" w14:paraId="12655FAA" w14:textId="77777777" w:rsidTr="005B1445">
        <w:tc>
          <w:tcPr>
            <w:tcW w:w="5210" w:type="dxa"/>
          </w:tcPr>
          <w:p w14:paraId="46752619" w14:textId="186E3570" w:rsidR="005B1445" w:rsidRPr="005B1445" w:rsidRDefault="005B1445" w:rsidP="005B1445">
            <w:pPr>
              <w:jc w:val="left"/>
            </w:pPr>
            <w:r w:rsidRPr="005B1445">
              <w:t>Категория ценных бумаг</w:t>
            </w:r>
          </w:p>
        </w:tc>
        <w:tc>
          <w:tcPr>
            <w:tcW w:w="5211" w:type="dxa"/>
          </w:tcPr>
          <w:p w14:paraId="17437828" w14:textId="5704BDD6" w:rsidR="005B1445" w:rsidRPr="005B1445" w:rsidRDefault="005B1445" w:rsidP="00AD648D">
            <w:r w:rsidRPr="005B1445">
              <w:t>Обыкновенные</w:t>
            </w:r>
          </w:p>
        </w:tc>
      </w:tr>
      <w:tr w:rsidR="005B1445" w14:paraId="24C5C83E" w14:textId="77777777" w:rsidTr="005B1445">
        <w:tc>
          <w:tcPr>
            <w:tcW w:w="5210" w:type="dxa"/>
          </w:tcPr>
          <w:p w14:paraId="5613BB06" w14:textId="05CECCA2" w:rsidR="005B1445" w:rsidRPr="005B1445" w:rsidRDefault="005B1445" w:rsidP="005B1445">
            <w:pPr>
              <w:jc w:val="left"/>
            </w:pPr>
            <w:r w:rsidRPr="005B1445">
              <w:t>Форма</w:t>
            </w:r>
          </w:p>
        </w:tc>
        <w:tc>
          <w:tcPr>
            <w:tcW w:w="5211" w:type="dxa"/>
          </w:tcPr>
          <w:p w14:paraId="4DFAACD8" w14:textId="349AA1FB" w:rsidR="005B1445" w:rsidRPr="005B1445" w:rsidRDefault="005B1445" w:rsidP="00AD648D">
            <w:r>
              <w:t>Бездокументарная</w:t>
            </w:r>
          </w:p>
        </w:tc>
      </w:tr>
      <w:tr w:rsidR="005B1445" w14:paraId="414FCF14" w14:textId="77777777" w:rsidTr="005B1445">
        <w:tc>
          <w:tcPr>
            <w:tcW w:w="5210" w:type="dxa"/>
          </w:tcPr>
          <w:p w14:paraId="529FA9F8" w14:textId="698D0C5C" w:rsidR="005B1445" w:rsidRPr="005B1445" w:rsidRDefault="005B1445" w:rsidP="005B1445">
            <w:pPr>
              <w:jc w:val="left"/>
            </w:pPr>
            <w:r w:rsidRPr="005B1445">
              <w:t>Номинальная стоимость каждой ценной бумаги</w:t>
            </w:r>
          </w:p>
        </w:tc>
        <w:tc>
          <w:tcPr>
            <w:tcW w:w="5211" w:type="dxa"/>
          </w:tcPr>
          <w:p w14:paraId="524878D1" w14:textId="2B44F765" w:rsidR="005B1445" w:rsidRPr="005B1445" w:rsidRDefault="005B1445" w:rsidP="00AD648D">
            <w:r>
              <w:t>10 руб.</w:t>
            </w:r>
          </w:p>
        </w:tc>
      </w:tr>
      <w:tr w:rsidR="005B1445" w14:paraId="6A3C7D0B" w14:textId="77777777" w:rsidTr="005B1445">
        <w:tc>
          <w:tcPr>
            <w:tcW w:w="5210" w:type="dxa"/>
          </w:tcPr>
          <w:p w14:paraId="2DC81459" w14:textId="63201763" w:rsidR="005B1445" w:rsidRPr="005B1445" w:rsidRDefault="005B1445" w:rsidP="005B1445">
            <w:pPr>
              <w:jc w:val="left"/>
            </w:pPr>
            <w:r w:rsidRPr="005B1445">
              <w:t>Количество размещенных ценных бумаг (акций), штук</w:t>
            </w:r>
          </w:p>
        </w:tc>
        <w:tc>
          <w:tcPr>
            <w:tcW w:w="5211" w:type="dxa"/>
          </w:tcPr>
          <w:p w14:paraId="6FC16B41" w14:textId="464BC65E" w:rsidR="005B1445" w:rsidRPr="005B1445" w:rsidRDefault="005B1445" w:rsidP="00AD648D">
            <w:r>
              <w:t>1</w:t>
            </w:r>
            <w:r w:rsidR="00162E52">
              <w:t>0</w:t>
            </w:r>
            <w:r>
              <w:t xml:space="preserve"> 000</w:t>
            </w:r>
          </w:p>
        </w:tc>
      </w:tr>
      <w:tr w:rsidR="005B1445" w14:paraId="4804279A" w14:textId="77777777" w:rsidTr="005B1445">
        <w:tc>
          <w:tcPr>
            <w:tcW w:w="5210" w:type="dxa"/>
          </w:tcPr>
          <w:p w14:paraId="2D960682" w14:textId="612E155E" w:rsidR="005B1445" w:rsidRPr="005B1445" w:rsidRDefault="005B1445" w:rsidP="005B1445">
            <w:pPr>
              <w:jc w:val="left"/>
            </w:pPr>
            <w:r w:rsidRPr="005B1445">
              <w:t>Государственный регистрационный номер выпуска</w:t>
            </w:r>
          </w:p>
        </w:tc>
        <w:tc>
          <w:tcPr>
            <w:tcW w:w="5211" w:type="dxa"/>
          </w:tcPr>
          <w:p w14:paraId="6F847833" w14:textId="2B74095A" w:rsidR="005B1445" w:rsidRPr="005B1445" w:rsidRDefault="005B1445" w:rsidP="00AD648D">
            <w:r>
              <w:t>1-01-30894-</w:t>
            </w:r>
            <w:r>
              <w:rPr>
                <w:lang w:val="en-US"/>
              </w:rPr>
              <w:t>F</w:t>
            </w:r>
          </w:p>
        </w:tc>
      </w:tr>
      <w:tr w:rsidR="005B1445" w14:paraId="2C0B93F7" w14:textId="77777777" w:rsidTr="005B1445">
        <w:tc>
          <w:tcPr>
            <w:tcW w:w="5210" w:type="dxa"/>
          </w:tcPr>
          <w:p w14:paraId="62700826" w14:textId="3FF6A046" w:rsidR="005B1445" w:rsidRPr="005B1445" w:rsidRDefault="005B1445" w:rsidP="005B1445">
            <w:pPr>
              <w:jc w:val="left"/>
            </w:pPr>
            <w:r w:rsidRPr="005B1445">
              <w:t>Дата государственной регистрации выпуска</w:t>
            </w:r>
          </w:p>
        </w:tc>
        <w:tc>
          <w:tcPr>
            <w:tcW w:w="5211" w:type="dxa"/>
          </w:tcPr>
          <w:p w14:paraId="7EF58566" w14:textId="1D9783DC" w:rsidR="005B1445" w:rsidRPr="005B1445" w:rsidRDefault="005B1445" w:rsidP="00AD648D">
            <w:r>
              <w:t>04.04.2001</w:t>
            </w:r>
          </w:p>
        </w:tc>
      </w:tr>
      <w:tr w:rsidR="005B1445" w14:paraId="588CE7BF" w14:textId="77777777" w:rsidTr="005B1445">
        <w:tc>
          <w:tcPr>
            <w:tcW w:w="5210" w:type="dxa"/>
          </w:tcPr>
          <w:p w14:paraId="53383296" w14:textId="736F7132" w:rsidR="005B1445" w:rsidRPr="005B1445" w:rsidRDefault="005B1445" w:rsidP="005B1445">
            <w:pPr>
              <w:jc w:val="left"/>
            </w:pPr>
            <w:r w:rsidRPr="005B1445">
              <w:t>Наименование органа, осуществившего государственную регистрацию выпуска</w:t>
            </w:r>
          </w:p>
        </w:tc>
        <w:tc>
          <w:tcPr>
            <w:tcW w:w="5211" w:type="dxa"/>
          </w:tcPr>
          <w:p w14:paraId="2DF985C0" w14:textId="58AA514F" w:rsidR="005B1445" w:rsidRPr="005B1445" w:rsidRDefault="005B1445" w:rsidP="00AD648D">
            <w:proofErr w:type="gramStart"/>
            <w:r>
              <w:t>Приморское</w:t>
            </w:r>
            <w:proofErr w:type="gramEnd"/>
            <w:r>
              <w:t xml:space="preserve"> РО ФКЦБ России</w:t>
            </w:r>
          </w:p>
        </w:tc>
      </w:tr>
      <w:tr w:rsidR="005B1445" w14:paraId="082BEEA0" w14:textId="77777777" w:rsidTr="005B1445">
        <w:tc>
          <w:tcPr>
            <w:tcW w:w="5210" w:type="dxa"/>
          </w:tcPr>
          <w:p w14:paraId="30A371CA" w14:textId="15568E37" w:rsidR="005B1445" w:rsidRPr="005B1445" w:rsidRDefault="005B1445" w:rsidP="005B1445">
            <w:pPr>
              <w:jc w:val="left"/>
            </w:pPr>
            <w:r w:rsidRPr="005B1445">
              <w:t>Статус ценных бумаг выпуска</w:t>
            </w:r>
          </w:p>
        </w:tc>
        <w:tc>
          <w:tcPr>
            <w:tcW w:w="5211" w:type="dxa"/>
          </w:tcPr>
          <w:p w14:paraId="09511F56" w14:textId="18FE1AFE" w:rsidR="005B1445" w:rsidRPr="005B1445" w:rsidRDefault="005B1445" w:rsidP="00AD648D">
            <w:r>
              <w:t>Находятся в обращении</w:t>
            </w:r>
          </w:p>
        </w:tc>
      </w:tr>
    </w:tbl>
    <w:p w14:paraId="6058F6FB" w14:textId="5EFFD251" w:rsidR="00A32C33" w:rsidRDefault="00A32C33" w:rsidP="00AD648D">
      <w:pPr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9A17A4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14:paraId="5017809D" w14:textId="3CBBBAB9" w:rsidR="00A32C33" w:rsidRPr="00A32C33" w:rsidRDefault="00A32C33" w:rsidP="00A32C33">
      <w:pPr>
        <w:rPr>
          <w:sz w:val="28"/>
          <w:szCs w:val="28"/>
        </w:rPr>
      </w:pPr>
      <w:r>
        <w:rPr>
          <w:sz w:val="28"/>
          <w:szCs w:val="28"/>
        </w:rPr>
        <w:t>1. Выписка из реестра эмиссионных ценных бумаг по состоянию на</w:t>
      </w:r>
      <w:r w:rsidR="0024740F">
        <w:rPr>
          <w:sz w:val="28"/>
          <w:szCs w:val="28"/>
        </w:rPr>
        <w:t xml:space="preserve"> 31.12.2021</w:t>
      </w:r>
      <w:r w:rsidR="009A17A4">
        <w:rPr>
          <w:sz w:val="28"/>
          <w:szCs w:val="28"/>
        </w:rPr>
        <w:t>.</w:t>
      </w:r>
    </w:p>
    <w:p w14:paraId="2BAA6E30" w14:textId="2D293418" w:rsidR="001E6699" w:rsidRPr="000F078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1" w:name="_Ref324332106"/>
      <w:bookmarkStart w:id="462" w:name="_Ref324341734"/>
      <w:bookmarkStart w:id="463" w:name="_Ref324342543"/>
      <w:bookmarkStart w:id="464" w:name="_Ref324342826"/>
      <w:bookmarkStart w:id="465" w:name="_Toc9635820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0F078C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0F078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1"/>
      <w:bookmarkEnd w:id="462"/>
      <w:bookmarkEnd w:id="463"/>
      <w:bookmarkEnd w:id="464"/>
      <w:bookmarkEnd w:id="465"/>
    </w:p>
    <w:p w14:paraId="2A190CC6" w14:textId="77777777" w:rsidR="000F078C" w:rsidRDefault="000F078C" w:rsidP="000F078C">
      <w:pPr>
        <w:pStyle w:val="a"/>
        <w:numPr>
          <w:ilvl w:val="0"/>
          <w:numId w:val="0"/>
        </w:numPr>
        <w:ind w:left="1134"/>
      </w:pPr>
    </w:p>
    <w:p w14:paraId="1E0BC3CD" w14:textId="599EB4EA" w:rsidR="000F078C" w:rsidRPr="000F078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0F078C">
        <w:rPr>
          <w:b/>
          <w:sz w:val="28"/>
          <w:szCs w:val="28"/>
        </w:rPr>
        <w:t>ПРОЕКТ ДОГОВОРА</w:t>
      </w:r>
      <w:r>
        <w:rPr>
          <w:b/>
          <w:sz w:val="28"/>
          <w:szCs w:val="28"/>
        </w:rPr>
        <w:t xml:space="preserve"> КУПЛИ-ПРОДАЖИ</w:t>
      </w:r>
    </w:p>
    <w:p w14:paraId="3C91A5A6" w14:textId="77777777" w:rsidR="000F078C" w:rsidRDefault="000F078C" w:rsidP="000F078C">
      <w:pPr>
        <w:pStyle w:val="a"/>
        <w:numPr>
          <w:ilvl w:val="0"/>
          <w:numId w:val="0"/>
        </w:numPr>
      </w:pPr>
      <w:bookmarkStart w:id="466" w:name="_Toc514805482"/>
      <w:bookmarkStart w:id="467" w:name="_Toc514814127"/>
      <w:bookmarkStart w:id="468" w:name="_Toc515659386"/>
      <w:bookmarkStart w:id="469" w:name="_Toc515887606"/>
    </w:p>
    <w:p w14:paraId="446347F8" w14:textId="2AFD47B7" w:rsidR="000F078C" w:rsidRPr="000F078C" w:rsidRDefault="000F078C" w:rsidP="000F078C">
      <w:pPr>
        <w:pStyle w:val="a"/>
        <w:numPr>
          <w:ilvl w:val="0"/>
          <w:numId w:val="0"/>
        </w:numPr>
      </w:pPr>
      <w:r w:rsidRPr="000F078C">
        <w:t xml:space="preserve">Пояснения к проекту </w:t>
      </w:r>
      <w:r w:rsidR="00E05168">
        <w:t>Д</w:t>
      </w:r>
      <w:r w:rsidRPr="000F078C">
        <w:t>оговора</w:t>
      </w:r>
      <w:bookmarkEnd w:id="466"/>
      <w:bookmarkEnd w:id="467"/>
      <w:bookmarkEnd w:id="468"/>
      <w:bookmarkEnd w:id="469"/>
      <w:r w:rsidRPr="000F078C">
        <w:t xml:space="preserve"> купли-продажи:</w:t>
      </w:r>
    </w:p>
    <w:p w14:paraId="174766A4" w14:textId="5294A9E4" w:rsidR="0002227C" w:rsidRPr="000F078C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  <w:t>в</w:t>
      </w:r>
      <w:r w:rsidR="0002227C" w:rsidRPr="000F078C">
        <w:t>с</w:t>
      </w:r>
      <w:r>
        <w:t xml:space="preserve">е положения </w:t>
      </w:r>
      <w:r w:rsidR="00E05168">
        <w:t>проекта Д</w:t>
      </w:r>
      <w:r w:rsidR="0002227C" w:rsidRPr="000F078C">
        <w:t xml:space="preserve">оговора являются существенными условиями </w:t>
      </w:r>
      <w:r w:rsidR="00B16004" w:rsidRPr="000F078C">
        <w:t xml:space="preserve">для </w:t>
      </w:r>
      <w:r w:rsidR="00927083" w:rsidRPr="000F078C">
        <w:t>Продавц</w:t>
      </w:r>
      <w:r w:rsidR="0002227C" w:rsidRPr="000F078C">
        <w:t>а</w:t>
      </w:r>
      <w:r>
        <w:t>;</w:t>
      </w:r>
    </w:p>
    <w:p w14:paraId="44A0B440" w14:textId="163061EC" w:rsidR="0063199F" w:rsidRPr="000F078C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  <w:t>л</w:t>
      </w:r>
      <w:r w:rsidR="0063199F" w:rsidRPr="000F078C">
        <w:t xml:space="preserve">юбые предоставляемые </w:t>
      </w:r>
      <w:r w:rsidR="00FE225C">
        <w:t xml:space="preserve">Заявителем / </w:t>
      </w:r>
      <w:r w:rsidR="0063199F" w:rsidRPr="000F078C">
        <w:t xml:space="preserve">Участником разногласия по условиям настоящего проекта </w:t>
      </w:r>
      <w:r w:rsidR="00B2733F">
        <w:t>Д</w:t>
      </w:r>
      <w:r w:rsidR="0063199F" w:rsidRPr="000F078C">
        <w:t xml:space="preserve">оговора носят статус «желательных», и в случае если </w:t>
      </w:r>
      <w:r w:rsidR="00927083" w:rsidRPr="000F078C">
        <w:t>Продавец</w:t>
      </w:r>
      <w:r w:rsidR="0063199F" w:rsidRPr="000F078C">
        <w:t xml:space="preserve"> не примет указанные разногласия, </w:t>
      </w:r>
      <w:r w:rsidR="00FE225C">
        <w:t xml:space="preserve">Заявитель / </w:t>
      </w:r>
      <w:r w:rsidR="0063199F" w:rsidRPr="000F078C">
        <w:t>Участник</w:t>
      </w:r>
      <w:r>
        <w:t xml:space="preserve"> </w:t>
      </w:r>
      <w:r w:rsidR="00B2733F">
        <w:t>будет обязан заключить Д</w:t>
      </w:r>
      <w:r w:rsidR="0063199F" w:rsidRPr="000F078C">
        <w:t xml:space="preserve">оговор на условиях исходного проекта </w:t>
      </w:r>
      <w:r w:rsidR="00B2733F">
        <w:t>Д</w:t>
      </w:r>
      <w:r w:rsidR="0063199F" w:rsidRPr="000F078C">
        <w:t>оговора</w:t>
      </w:r>
      <w:r>
        <w:t>;</w:t>
      </w:r>
    </w:p>
    <w:p w14:paraId="5AE69333" w14:textId="32B5E835" w:rsidR="00705BC8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</w:r>
      <w:r w:rsidR="00927083" w:rsidRPr="000F078C">
        <w:t>Продавец</w:t>
      </w:r>
      <w:r w:rsidR="00705BC8" w:rsidRPr="000F078C">
        <w:t xml:space="preserve"> оставляет за собой право рассмотре</w:t>
      </w:r>
      <w:r>
        <w:t>ть и принять перед подписанием д</w:t>
      </w:r>
      <w:r w:rsidR="00705BC8" w:rsidRPr="000F078C">
        <w:t>оговора предложения и дополнительные (не носящие принципи</w:t>
      </w:r>
      <w:r w:rsidR="00B2733F">
        <w:t>ального характера) изменения к Д</w:t>
      </w:r>
      <w:r w:rsidR="00705BC8" w:rsidRPr="000F078C">
        <w:t xml:space="preserve">оговору. В </w:t>
      </w:r>
      <w:proofErr w:type="gramStart"/>
      <w:r w:rsidR="00705BC8" w:rsidRPr="000F078C">
        <w:t>случае</w:t>
      </w:r>
      <w:proofErr w:type="gramEnd"/>
      <w:r w:rsidR="00705BC8" w:rsidRPr="000F078C">
        <w:t xml:space="preserve"> если </w:t>
      </w:r>
      <w:r>
        <w:t>с</w:t>
      </w:r>
      <w:r w:rsidR="00705BC8" w:rsidRPr="000F078C">
        <w:t xml:space="preserve">тороны </w:t>
      </w:r>
      <w:r w:rsidR="00B2733F">
        <w:t>Д</w:t>
      </w:r>
      <w:r>
        <w:t xml:space="preserve">оговора </w:t>
      </w:r>
      <w:r w:rsidR="00705BC8" w:rsidRPr="000F078C">
        <w:t>не придут к соглашению об этих изменениях, они</w:t>
      </w:r>
      <w:r w:rsidR="00B2733F">
        <w:t xml:space="preserve"> будут обязаны подписать Д</w:t>
      </w:r>
      <w:r w:rsidR="00705BC8" w:rsidRPr="000F078C">
        <w:t>оговор на усло</w:t>
      </w:r>
      <w:r w:rsidR="00B2733F">
        <w:t>виях, изложенных в Документации</w:t>
      </w:r>
      <w:r w:rsidR="00705BC8" w:rsidRPr="000F078C">
        <w:t>.</w:t>
      </w:r>
    </w:p>
    <w:p w14:paraId="50A48F1F" w14:textId="77777777" w:rsidR="009A17A4" w:rsidRDefault="009A17A4" w:rsidP="009A17A4">
      <w:pPr>
        <w:pStyle w:val="a"/>
        <w:numPr>
          <w:ilvl w:val="0"/>
          <w:numId w:val="0"/>
        </w:numPr>
        <w:jc w:val="center"/>
      </w:pPr>
    </w:p>
    <w:p w14:paraId="4F4BBE78" w14:textId="77777777" w:rsidR="009A17A4" w:rsidRDefault="009A17A4" w:rsidP="009A17A4">
      <w:pPr>
        <w:spacing w:before="0" w:line="276" w:lineRule="auto"/>
        <w:ind w:firstLine="851"/>
        <w:rPr>
          <w:rFonts w:eastAsiaTheme="minorHAnsi"/>
          <w:lang w:eastAsia="en-US" w:bidi="ru-RU"/>
        </w:rPr>
      </w:pPr>
      <w:r>
        <w:rPr>
          <w:rFonts w:eastAsiaTheme="minorHAnsi"/>
          <w:b/>
          <w:bCs/>
          <w:lang w:eastAsia="en-US" w:bidi="ru-RU"/>
        </w:rPr>
        <w:t>Акционерное общество «</w:t>
      </w:r>
      <w:proofErr w:type="spellStart"/>
      <w:r>
        <w:rPr>
          <w:rFonts w:eastAsiaTheme="minorHAnsi"/>
          <w:b/>
          <w:bCs/>
          <w:lang w:eastAsia="en-US" w:bidi="ru-RU"/>
        </w:rPr>
        <w:t>Чукотэнерго</w:t>
      </w:r>
      <w:proofErr w:type="spellEnd"/>
      <w:r>
        <w:rPr>
          <w:rFonts w:eastAsiaTheme="minorHAnsi"/>
          <w:b/>
          <w:bCs/>
          <w:lang w:eastAsia="en-US" w:bidi="ru-RU"/>
        </w:rPr>
        <w:t>» (АО «</w:t>
      </w:r>
      <w:proofErr w:type="spellStart"/>
      <w:r>
        <w:rPr>
          <w:rFonts w:eastAsiaTheme="minorHAnsi"/>
          <w:b/>
          <w:bCs/>
          <w:lang w:eastAsia="en-US" w:bidi="ru-RU"/>
        </w:rPr>
        <w:t>Чукотэнерго</w:t>
      </w:r>
      <w:proofErr w:type="spellEnd"/>
      <w:r>
        <w:rPr>
          <w:rFonts w:eastAsiaTheme="minorHAnsi"/>
          <w:b/>
          <w:bCs/>
          <w:lang w:eastAsia="en-US" w:bidi="ru-RU"/>
        </w:rPr>
        <w:t xml:space="preserve">»), </w:t>
      </w:r>
      <w:r>
        <w:rPr>
          <w:rFonts w:eastAsiaTheme="minorHAnsi"/>
          <w:lang w:eastAsia="en-US" w:bidi="ru-RU"/>
        </w:rPr>
        <w:t>именуемое далее</w:t>
      </w:r>
      <w:r>
        <w:rPr>
          <w:rFonts w:eastAsiaTheme="minorHAnsi"/>
          <w:b/>
          <w:lang w:eastAsia="en-US" w:bidi="ru-RU"/>
        </w:rPr>
        <w:t xml:space="preserve"> </w:t>
      </w:r>
      <w:r>
        <w:rPr>
          <w:rFonts w:eastAsiaTheme="minorHAnsi"/>
          <w:b/>
          <w:bCs/>
          <w:lang w:eastAsia="en-US" w:bidi="ru-RU"/>
        </w:rPr>
        <w:t xml:space="preserve">«Продавец», </w:t>
      </w:r>
      <w:r>
        <w:rPr>
          <w:rFonts w:eastAsiaTheme="minorHAnsi"/>
          <w:lang w:eastAsia="en-US" w:bidi="ru-RU"/>
        </w:rPr>
        <w:t>в лице Генерального директора Телегина Андрея Сергеевича, действующего на основании Устава Общества, с одной стороны, и</w:t>
      </w:r>
    </w:p>
    <w:p w14:paraId="27D6DBF6" w14:textId="77777777" w:rsidR="009A17A4" w:rsidRDefault="009A17A4" w:rsidP="009A17A4">
      <w:pPr>
        <w:spacing w:before="0" w:line="276" w:lineRule="auto"/>
        <w:ind w:firstLine="851"/>
        <w:rPr>
          <w:rFonts w:eastAsiaTheme="minorHAnsi"/>
          <w:lang w:eastAsia="en-US" w:bidi="ru-RU"/>
        </w:rPr>
      </w:pPr>
      <w:proofErr w:type="gramStart"/>
      <w:r>
        <w:rPr>
          <w:rFonts w:eastAsiaTheme="minorHAnsi"/>
          <w:lang w:eastAsia="en-US" w:bidi="ru-RU"/>
        </w:rPr>
        <w:t xml:space="preserve">_________________________________________, именуемый далее </w:t>
      </w:r>
      <w:r>
        <w:rPr>
          <w:rFonts w:eastAsiaTheme="minorHAnsi"/>
          <w:b/>
          <w:lang w:eastAsia="en-US" w:bidi="ru-RU"/>
        </w:rPr>
        <w:t>«Покупатель»</w:t>
      </w:r>
      <w:r>
        <w:rPr>
          <w:rFonts w:eastAsiaTheme="minorHAnsi"/>
          <w:lang w:eastAsia="en-US" w:bidi="ru-RU"/>
        </w:rPr>
        <w:t>, в лице _________________________, действующего на основании ________________________, с другой стороны,</w:t>
      </w:r>
      <w:proofErr w:type="gramEnd"/>
    </w:p>
    <w:p w14:paraId="78C12216" w14:textId="77777777" w:rsidR="009A17A4" w:rsidRDefault="009A17A4" w:rsidP="009A17A4">
      <w:pPr>
        <w:spacing w:before="0" w:after="240" w:line="276" w:lineRule="auto"/>
        <w:ind w:firstLine="851"/>
        <w:rPr>
          <w:rFonts w:eastAsiaTheme="minorHAnsi"/>
          <w:lang w:eastAsia="en-US" w:bidi="ru-RU"/>
        </w:rPr>
      </w:pPr>
      <w:r>
        <w:rPr>
          <w:rFonts w:eastAsiaTheme="minorHAnsi"/>
          <w:lang w:eastAsia="en-US" w:bidi="ru-RU"/>
        </w:rPr>
        <w:t>совместно именуемые в дальнейшем «Стороны», а по отдельности - «Сторона», заключили настоящий договор (далее - «Договор») о нижеследующем:</w:t>
      </w:r>
    </w:p>
    <w:p w14:paraId="2445AF43" w14:textId="77777777" w:rsidR="009A17A4" w:rsidRPr="00E71914" w:rsidRDefault="009A17A4" w:rsidP="009A17A4">
      <w:pPr>
        <w:numPr>
          <w:ilvl w:val="0"/>
          <w:numId w:val="26"/>
        </w:numPr>
        <w:snapToGrid w:val="0"/>
        <w:spacing w:before="0" w:after="120" w:line="276" w:lineRule="auto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Предмет Договора</w:t>
      </w:r>
    </w:p>
    <w:p w14:paraId="0F8D8593" w14:textId="77777777" w:rsidR="00E71914" w:rsidRPr="00E71914" w:rsidRDefault="00E71914" w:rsidP="00E71914">
      <w:pPr>
        <w:snapToGrid w:val="0"/>
        <w:spacing w:before="0" w:after="120" w:line="276" w:lineRule="auto"/>
        <w:ind w:left="360"/>
        <w:contextualSpacing/>
        <w:rPr>
          <w:rFonts w:eastAsiaTheme="minorHAnsi"/>
          <w:lang w:eastAsia="en-US"/>
        </w:rPr>
      </w:pPr>
    </w:p>
    <w:p w14:paraId="17699487" w14:textId="1B47B72C" w:rsidR="00E71914" w:rsidRDefault="00E71914" w:rsidP="00E71914">
      <w:pPr>
        <w:spacing w:before="0" w:line="276" w:lineRule="auto"/>
        <w:ind w:firstLine="851"/>
      </w:pPr>
      <w:bookmarkStart w:id="470" w:name="sub_21011"/>
      <w:r>
        <w:t xml:space="preserve">1.1. По результатам электронных торгов (в форме аукциона или посредством публичного предложения) по реализации имущества Продавца (далее - </w:t>
      </w:r>
      <w:r w:rsidR="00EB6A37">
        <w:t>Аукцион</w:t>
      </w:r>
      <w:r>
        <w:t xml:space="preserve">) по лоту № __ (Протокол от "__" ____ 2022 года № __), проведенных в порядке и на условиях, указанных в </w:t>
      </w:r>
      <w:r w:rsidR="00EB6A37">
        <w:t xml:space="preserve">Извещении о </w:t>
      </w:r>
      <w:r>
        <w:t xml:space="preserve">проведении </w:t>
      </w:r>
      <w:r w:rsidR="00EB6A37">
        <w:t>Аукциона о</w:t>
      </w:r>
      <w:r>
        <w:t>т "</w:t>
      </w:r>
      <w:r w:rsidR="005D2F86">
        <w:t>21</w:t>
      </w:r>
      <w:r>
        <w:t>"</w:t>
      </w:r>
      <w:r w:rsidR="005D2F86">
        <w:t xml:space="preserve"> февраля </w:t>
      </w:r>
      <w:r>
        <w:t>20</w:t>
      </w:r>
      <w:r w:rsidR="00EB6A37">
        <w:t xml:space="preserve">22 </w:t>
      </w:r>
      <w:r>
        <w:t xml:space="preserve">года N ____, Продавец обязуется передать в собственность Покупателя, а Покупатель обязуется принять и оплатить на условиях </w:t>
      </w:r>
      <w:proofErr w:type="gramStart"/>
      <w:r>
        <w:t>Договора</w:t>
      </w:r>
      <w:proofErr w:type="gramEnd"/>
      <w:r>
        <w:t xml:space="preserve"> следующие ценные бумаги:</w:t>
      </w:r>
    </w:p>
    <w:bookmarkEnd w:id="470"/>
    <w:p w14:paraId="7541A1D9" w14:textId="773D5D11" w:rsidR="00EB6A37" w:rsidRDefault="00EB6A37" w:rsidP="00EB6A37">
      <w:pPr>
        <w:spacing w:before="0" w:line="276" w:lineRule="auto"/>
        <w:ind w:firstLine="851"/>
      </w:pPr>
      <w:r>
        <w:t xml:space="preserve">Эмитент: </w:t>
      </w:r>
      <w:r w:rsidRPr="00EB6A37">
        <w:t xml:space="preserve">Открытое акционерное общество «Шахта «Угольная» </w:t>
      </w:r>
      <w:r w:rsidRPr="00EB6A37">
        <w:br/>
        <w:t>(ОАО «Шахта «Угольная», основной государственный регистрационный номер 1028700517779, зарегистрированное 21 января 2000 года Администрацией муниципального образования Анадырский район</w:t>
      </w:r>
      <w:r>
        <w:t>;</w:t>
      </w:r>
    </w:p>
    <w:p w14:paraId="77208771" w14:textId="2C5D5916" w:rsidR="00EB6A37" w:rsidRDefault="00E71914" w:rsidP="00E71914">
      <w:pPr>
        <w:spacing w:before="0" w:line="276" w:lineRule="auto"/>
        <w:ind w:firstLine="851"/>
      </w:pPr>
      <w:r>
        <w:t>Вид</w:t>
      </w:r>
      <w:r w:rsidR="00EB6A37">
        <w:t xml:space="preserve"> размещенных ценных бумаг: акции именные;</w:t>
      </w:r>
    </w:p>
    <w:p w14:paraId="4873CEFE" w14:textId="5832E219" w:rsidR="00E71914" w:rsidRDefault="00EB6A37" w:rsidP="00E71914">
      <w:pPr>
        <w:spacing w:before="0" w:line="276" w:lineRule="auto"/>
        <w:ind w:firstLine="851"/>
      </w:pPr>
      <w:r>
        <w:t>К</w:t>
      </w:r>
      <w:r w:rsidR="00E71914">
        <w:t>атегория (тип)</w:t>
      </w:r>
      <w:r>
        <w:t xml:space="preserve"> размещенных ценных бумаг</w:t>
      </w:r>
      <w:r w:rsidR="00E71914">
        <w:t>:</w:t>
      </w:r>
      <w:r>
        <w:t xml:space="preserve"> </w:t>
      </w:r>
      <w:proofErr w:type="gramStart"/>
      <w:r>
        <w:t>обыкновенные</w:t>
      </w:r>
      <w:proofErr w:type="gramEnd"/>
      <w:r w:rsidR="00E71914">
        <w:t>;</w:t>
      </w:r>
    </w:p>
    <w:p w14:paraId="1E3816C1" w14:textId="1FF994D9" w:rsidR="00E71914" w:rsidRDefault="00E71914" w:rsidP="00E71914">
      <w:pPr>
        <w:spacing w:before="0" w:line="276" w:lineRule="auto"/>
        <w:ind w:firstLine="851"/>
      </w:pPr>
      <w:r>
        <w:lastRenderedPageBreak/>
        <w:t>Форма</w:t>
      </w:r>
      <w:r w:rsidR="00EB6A37">
        <w:t xml:space="preserve"> размещенных ценных бумаг: </w:t>
      </w:r>
      <w:proofErr w:type="gramStart"/>
      <w:r w:rsidR="00EB6A37">
        <w:t>бездокументарные</w:t>
      </w:r>
      <w:proofErr w:type="gramEnd"/>
      <w:r>
        <w:t>;</w:t>
      </w:r>
    </w:p>
    <w:p w14:paraId="68CDAD3F" w14:textId="1CCA5558" w:rsidR="00E71914" w:rsidRDefault="00E71914" w:rsidP="00E71914">
      <w:pPr>
        <w:spacing w:before="0" w:line="276" w:lineRule="auto"/>
        <w:ind w:firstLine="851"/>
      </w:pPr>
      <w:r>
        <w:t xml:space="preserve">Государственный регистрационный номер выпуска: </w:t>
      </w:r>
      <w:r w:rsidR="00EB6A37" w:rsidRPr="00EB6A37">
        <w:t>1-01-30894-</w:t>
      </w:r>
      <w:r w:rsidR="00EB6A37" w:rsidRPr="00EB6A37">
        <w:rPr>
          <w:lang w:val="en-US"/>
        </w:rPr>
        <w:t>F</w:t>
      </w:r>
      <w:r>
        <w:t>;</w:t>
      </w:r>
    </w:p>
    <w:p w14:paraId="1938D72E" w14:textId="23B988C2" w:rsidR="00EB6A37" w:rsidRDefault="00EB6A37" w:rsidP="00E71914">
      <w:pPr>
        <w:spacing w:before="0" w:line="276" w:lineRule="auto"/>
        <w:ind w:firstLine="851"/>
      </w:pPr>
      <w:r w:rsidRPr="00EB6A37">
        <w:t>Дата государственной регистрации вып</w:t>
      </w:r>
      <w:r w:rsidR="00834A2C">
        <w:t>уска ценных бумаг: 04.04.2001 года;</w:t>
      </w:r>
    </w:p>
    <w:p w14:paraId="7F420B54" w14:textId="6423CE44" w:rsidR="00834A2C" w:rsidRDefault="00834A2C" w:rsidP="00E71914">
      <w:pPr>
        <w:spacing w:before="0" w:line="276" w:lineRule="auto"/>
        <w:ind w:firstLine="851"/>
      </w:pPr>
      <w:r w:rsidRPr="00834A2C">
        <w:t xml:space="preserve">Общее количество </w:t>
      </w:r>
      <w:r>
        <w:t xml:space="preserve">ценных бумаг </w:t>
      </w:r>
      <w:r w:rsidRPr="00834A2C">
        <w:t>выпуска: 10 000 (Десять тысяч) штук</w:t>
      </w:r>
      <w:r>
        <w:t>;</w:t>
      </w:r>
    </w:p>
    <w:p w14:paraId="357C4080" w14:textId="6C4A4477" w:rsidR="00E71914" w:rsidRDefault="00E71914" w:rsidP="00E71914">
      <w:pPr>
        <w:spacing w:before="0" w:line="276" w:lineRule="auto"/>
        <w:ind w:firstLine="851"/>
      </w:pPr>
      <w:r>
        <w:t xml:space="preserve">Номинальная стоимость: </w:t>
      </w:r>
      <w:r w:rsidR="00EB6A37">
        <w:t xml:space="preserve">10 </w:t>
      </w:r>
      <w:r>
        <w:t>(</w:t>
      </w:r>
      <w:r w:rsidR="00EB6A37">
        <w:t>Десять</w:t>
      </w:r>
      <w:r>
        <w:t>) руб.</w:t>
      </w:r>
      <w:r w:rsidR="00EB6A37">
        <w:t xml:space="preserve"> 00</w:t>
      </w:r>
      <w:r>
        <w:t xml:space="preserve"> коп</w:t>
      </w:r>
      <w:proofErr w:type="gramStart"/>
      <w:r>
        <w:t>.;</w:t>
      </w:r>
      <w:proofErr w:type="gramEnd"/>
    </w:p>
    <w:p w14:paraId="2E11C1EE" w14:textId="4B1A5062" w:rsidR="00E71914" w:rsidRDefault="00E71914" w:rsidP="00E71914">
      <w:pPr>
        <w:spacing w:before="0" w:line="276" w:lineRule="auto"/>
        <w:ind w:firstLine="851"/>
      </w:pPr>
      <w:r>
        <w:t xml:space="preserve">Общая номинальная стоимость </w:t>
      </w:r>
      <w:r w:rsidR="00834A2C">
        <w:t>100 000</w:t>
      </w:r>
      <w:r>
        <w:t>(</w:t>
      </w:r>
      <w:r w:rsidR="00834A2C">
        <w:t>Сто тысяч</w:t>
      </w:r>
      <w:r>
        <w:t xml:space="preserve">) руб. </w:t>
      </w:r>
      <w:r w:rsidR="00834A2C">
        <w:t>00</w:t>
      </w:r>
      <w:r>
        <w:t xml:space="preserve"> коп.</w:t>
      </w:r>
    </w:p>
    <w:p w14:paraId="41E673D4" w14:textId="39F7EA03" w:rsidR="00834A2C" w:rsidRDefault="00834A2C" w:rsidP="00E71914">
      <w:pPr>
        <w:spacing w:before="0" w:line="276" w:lineRule="auto"/>
        <w:ind w:firstLine="851"/>
      </w:pPr>
      <w:r>
        <w:t>(далее – Пакет Акций).</w:t>
      </w:r>
    </w:p>
    <w:p w14:paraId="159C662B" w14:textId="619E2DE5" w:rsidR="00E71914" w:rsidRDefault="00E71914" w:rsidP="00E71914">
      <w:pPr>
        <w:spacing w:before="0" w:line="276" w:lineRule="auto"/>
        <w:ind w:firstLine="851"/>
      </w:pPr>
      <w:bookmarkStart w:id="471" w:name="sub_21012"/>
      <w:r>
        <w:t xml:space="preserve">1.2. Права на </w:t>
      </w:r>
      <w:r w:rsidR="00834A2C">
        <w:t>Пакет Акций</w:t>
      </w:r>
      <w:r>
        <w:t xml:space="preserve"> переходят к Покупателю:</w:t>
      </w:r>
    </w:p>
    <w:bookmarkEnd w:id="471"/>
    <w:p w14:paraId="514C9B60" w14:textId="77777777" w:rsidR="00E71914" w:rsidRDefault="00E71914" w:rsidP="00E71914">
      <w:pPr>
        <w:spacing w:before="0" w:line="276" w:lineRule="auto"/>
        <w:ind w:firstLine="851"/>
      </w:pPr>
      <w: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14:paraId="02F18B91" w14:textId="77777777" w:rsidR="00E71914" w:rsidRDefault="00E71914" w:rsidP="00E71914">
      <w:pPr>
        <w:spacing w:before="0" w:line="276" w:lineRule="auto"/>
        <w:ind w:firstLine="851"/>
      </w:pPr>
      <w:bookmarkStart w:id="472" w:name="sub_21013"/>
      <w:r>
        <w:t>1.3. Продавец гарантирует, что на дату заключения Договора Ценные бумаги никому не отчуждены, не заложены, не находятся в споре или под арестом.</w:t>
      </w:r>
    </w:p>
    <w:bookmarkEnd w:id="472"/>
    <w:p w14:paraId="3F917BFD" w14:textId="77777777" w:rsidR="009A17A4" w:rsidRDefault="009A17A4" w:rsidP="009A17A4">
      <w:pPr>
        <w:spacing w:before="0" w:after="240" w:line="276" w:lineRule="auto"/>
        <w:ind w:left="851"/>
        <w:contextualSpacing/>
        <w:rPr>
          <w:rFonts w:eastAsiaTheme="minorHAnsi"/>
          <w:lang w:eastAsia="en-US"/>
        </w:rPr>
      </w:pPr>
    </w:p>
    <w:p w14:paraId="4B4E6E1A" w14:textId="77777777" w:rsidR="009A17A4" w:rsidRDefault="009A17A4" w:rsidP="009A17A4">
      <w:pPr>
        <w:numPr>
          <w:ilvl w:val="0"/>
          <w:numId w:val="26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Цена и порядок расчетов</w:t>
      </w:r>
    </w:p>
    <w:p w14:paraId="1AE2C971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Установленная цена Пакета акций составляет: </w:t>
      </w:r>
      <w:r>
        <w:rPr>
          <w:rFonts w:eastAsiaTheme="minorHAnsi"/>
          <w:i/>
          <w:lang w:eastAsia="en-US"/>
        </w:rPr>
        <w:t xml:space="preserve">________________________ </w:t>
      </w:r>
      <w:r>
        <w:rPr>
          <w:rFonts w:eastAsiaTheme="minorHAnsi"/>
          <w:lang w:eastAsia="en-US"/>
        </w:rPr>
        <w:t>рублей</w:t>
      </w:r>
      <w:r>
        <w:rPr>
          <w:rFonts w:eastAsiaTheme="minorHAnsi"/>
          <w:i/>
          <w:lang w:eastAsia="en-US"/>
        </w:rPr>
        <w:t xml:space="preserve"> (цена определяется по результатам аукциона).</w:t>
      </w:r>
    </w:p>
    <w:p w14:paraId="0956C068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Покупатель обязуется оплатить Пакет акции в течение 5 (Пяти) рабочих дней после подписания Договора.</w:t>
      </w:r>
    </w:p>
    <w:p w14:paraId="60200CC7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Покупатель оплачивает Пакет акций путем безналичного перечисления денежных средств на расчетный счет Продавца, указанный в пункте 7 Договора.</w:t>
      </w:r>
    </w:p>
    <w:p w14:paraId="48971492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Покупатель производит полную оплату Пакета акций единовременно одним платежом в срок, предусмотренный п. 2.2. Договора.</w:t>
      </w:r>
    </w:p>
    <w:p w14:paraId="66FCFC8E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В течение 3 (трех) рабочих дней после оплаты Пакета акций, Покупатель обязан направить в адрес Продавца документы, подтверждающие факт оплаты.</w:t>
      </w:r>
    </w:p>
    <w:p w14:paraId="1271B36C" w14:textId="77777777" w:rsidR="009A17A4" w:rsidRDefault="009A17A4" w:rsidP="009A17A4">
      <w:pPr>
        <w:spacing w:before="0" w:after="120" w:line="276" w:lineRule="auto"/>
        <w:ind w:left="360"/>
        <w:contextualSpacing/>
        <w:rPr>
          <w:rFonts w:eastAsiaTheme="minorHAnsi"/>
          <w:highlight w:val="yellow"/>
          <w:lang w:eastAsia="en-US"/>
        </w:rPr>
      </w:pPr>
    </w:p>
    <w:p w14:paraId="2EFCF5ED" w14:textId="77777777" w:rsidR="009A17A4" w:rsidRDefault="009A17A4" w:rsidP="009A17A4">
      <w:pPr>
        <w:numPr>
          <w:ilvl w:val="0"/>
          <w:numId w:val="26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Срок и порядок передачи Пакета акций</w:t>
      </w:r>
    </w:p>
    <w:p w14:paraId="397347B6" w14:textId="5D620FB9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случае если Покупатель не имеет Лицевого счета открытого в реестре владельцев ценных бумаг АО «НРК-Р.О.С.Т.», осуществляющего ведение реестра владельцев ценных бумаг ОАО «Шахта «Угольная», Покупатель обязан в течение 5 (Пяти) рабочих дней после подписания Договора лично или через своего надлежащим образом уполномоченного представителя сдать в АО «НРК-Р.О.С.Т.» заявление и иные документы, необходимые для</w:t>
      </w:r>
      <w:proofErr w:type="gramEnd"/>
      <w:r>
        <w:rPr>
          <w:rFonts w:eastAsiaTheme="minorHAnsi"/>
          <w:lang w:eastAsia="en-US"/>
        </w:rPr>
        <w:t xml:space="preserve"> открытия Лицевого счета </w:t>
      </w:r>
      <w:r>
        <w:rPr>
          <w:rFonts w:eastAsiaTheme="minorHAnsi"/>
          <w:lang w:eastAsia="en-US" w:bidi="ru-RU"/>
        </w:rPr>
        <w:t>в реестре владельцев ценных бумаг</w:t>
      </w:r>
      <w:r>
        <w:rPr>
          <w:rFonts w:eastAsiaTheme="minorHAnsi"/>
          <w:lang w:eastAsia="en-US"/>
        </w:rPr>
        <w:t xml:space="preserve"> </w:t>
      </w:r>
      <w:r w:rsidR="00671382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АО «НРК-Р.О.С.Т.».</w:t>
      </w:r>
    </w:p>
    <w:p w14:paraId="1692D6F4" w14:textId="77777777" w:rsidR="009A17A4" w:rsidRDefault="009A17A4" w:rsidP="009A17A4">
      <w:pPr>
        <w:spacing w:before="0" w:after="120" w:line="276" w:lineRule="auto"/>
        <w:ind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Расходы, связанные с открытием Лицевого счета в реестре владельцев ценных бумаг АО «НРК-Р.О.С.Т.» осуществляются Покупателем за собственный счет.</w:t>
      </w:r>
    </w:p>
    <w:p w14:paraId="1A4D0D35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срок не позднее 5 (Пяти) рабочих дней с момента открытия Лицевого счета в реестре владельцев ценных бумаг АО «НРК-Р.О.С.Т.» Покупатель обязан уведомить Продавца об открытии Лицевого счета.</w:t>
      </w:r>
    </w:p>
    <w:p w14:paraId="1900776F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 w:bidi="ru-RU"/>
        </w:rPr>
        <w:t xml:space="preserve">В течение 5 (Пяти) рабочих дней с момент предоставления Покупателем Продавцу документов, подтверждающих оплату Пакета акций, и уведомления об открытии Лицевого счета в реестра владельцев ценных бумаг АО «НРК-Р.О.С.Т.» Продавец обязан </w:t>
      </w:r>
      <w:r>
        <w:rPr>
          <w:rFonts w:eastAsiaTheme="minorHAnsi"/>
          <w:lang w:eastAsia="en-US" w:bidi="ru-RU"/>
        </w:rPr>
        <w:lastRenderedPageBreak/>
        <w:t>направить АО «НРК-Р.О.С.Т.» передаточное распоряжение в отношении Пакета акций, являющееся основанием для внесения приходной записи на Лицевой счет Покупателя в реестре владельцев ценных</w:t>
      </w:r>
      <w:proofErr w:type="gramEnd"/>
      <w:r>
        <w:rPr>
          <w:rFonts w:eastAsiaTheme="minorHAnsi"/>
          <w:lang w:eastAsia="en-US" w:bidi="ru-RU"/>
        </w:rPr>
        <w:t xml:space="preserve"> бумаг АО «НРК-Р.О.С.Т.».</w:t>
      </w:r>
    </w:p>
    <w:p w14:paraId="41F2943F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Покупатель обязуется возместить Продавцу расходы, связанные с оплатой услуг АО «НРК-Р.О.С.Т.» по перечислению Пакета акций на Лицевой счет Покупателя в течение 10 рабочих дней с момента предоставления Продавцом Покупателю документов, подтверждающих понесенные расходы.</w:t>
      </w:r>
    </w:p>
    <w:p w14:paraId="122E1433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Пакет акции считается переданными Покупателю с момента внесения приходной записи на Лицевой счет Покупателя.</w:t>
      </w:r>
    </w:p>
    <w:p w14:paraId="0CC99DCE" w14:textId="77777777" w:rsidR="009A17A4" w:rsidRDefault="009A17A4" w:rsidP="009A17A4">
      <w:pPr>
        <w:spacing w:before="0" w:after="120" w:line="276" w:lineRule="auto"/>
        <w:ind w:left="851"/>
        <w:contextualSpacing/>
        <w:rPr>
          <w:rFonts w:eastAsiaTheme="minorHAnsi"/>
          <w:highlight w:val="yellow"/>
          <w:lang w:eastAsia="en-US" w:bidi="ru-RU"/>
        </w:rPr>
      </w:pPr>
    </w:p>
    <w:p w14:paraId="2DB7A0EF" w14:textId="77777777" w:rsidR="009A17A4" w:rsidRDefault="009A17A4" w:rsidP="009A17A4">
      <w:pPr>
        <w:numPr>
          <w:ilvl w:val="0"/>
          <w:numId w:val="26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 w:bidi="ru-RU"/>
        </w:rPr>
        <w:t>Ответственность сторон</w:t>
      </w:r>
    </w:p>
    <w:p w14:paraId="78A5B408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 xml:space="preserve">За неисполнение или ненадлежащие исполнение обязательств, предусмотренных Договоров, стороны несут ответственность, в соответствии действующим законодательством. </w:t>
      </w:r>
    </w:p>
    <w:p w14:paraId="07F8947D" w14:textId="02569285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 xml:space="preserve">В </w:t>
      </w:r>
      <w:proofErr w:type="gramStart"/>
      <w:r>
        <w:rPr>
          <w:rFonts w:eastAsiaTheme="minorHAnsi"/>
          <w:lang w:eastAsia="en-US" w:bidi="ru-RU"/>
        </w:rPr>
        <w:t>случае</w:t>
      </w:r>
      <w:proofErr w:type="gramEnd"/>
      <w:r>
        <w:rPr>
          <w:rFonts w:eastAsiaTheme="minorHAnsi"/>
          <w:lang w:eastAsia="en-US" w:bidi="ru-RU"/>
        </w:rPr>
        <w:t xml:space="preserve"> нарушения Покупателем сроков исполнения обязательств, предусмотренных п. 2.2., 3.1., 3.4. Продавец вправе взыскать с Покупателя неустойку в размере</w:t>
      </w:r>
      <w:r w:rsidR="00834A2C">
        <w:rPr>
          <w:rFonts w:eastAsiaTheme="minorHAnsi"/>
          <w:lang w:eastAsia="en-US" w:bidi="ru-RU"/>
        </w:rPr>
        <w:t xml:space="preserve"> 1 % от стоимости Пакета акций, указанной в п. 2.1 Договора, </w:t>
      </w:r>
      <w:r>
        <w:rPr>
          <w:rFonts w:eastAsiaTheme="minorHAnsi"/>
          <w:lang w:eastAsia="en-US" w:bidi="ru-RU"/>
        </w:rPr>
        <w:t>за каждый день просрочки исполнения обязательства.</w:t>
      </w:r>
    </w:p>
    <w:p w14:paraId="6665435E" w14:textId="7CB181A5" w:rsidR="009A17A4" w:rsidRDefault="009A17A4" w:rsidP="00C375B0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 xml:space="preserve">В </w:t>
      </w:r>
      <w:proofErr w:type="gramStart"/>
      <w:r>
        <w:rPr>
          <w:rFonts w:eastAsiaTheme="minorHAnsi"/>
          <w:lang w:eastAsia="en-US" w:bidi="ru-RU"/>
        </w:rPr>
        <w:t>случае</w:t>
      </w:r>
      <w:proofErr w:type="gramEnd"/>
      <w:r>
        <w:rPr>
          <w:rFonts w:eastAsiaTheme="minorHAnsi"/>
          <w:lang w:eastAsia="en-US" w:bidi="ru-RU"/>
        </w:rPr>
        <w:t xml:space="preserve"> нарушения Продавцом сроков исполнения обязательств, предусмотренных п. 3.3. Договора Покупатель вправе взыскать с Продавца неустойку в размере </w:t>
      </w:r>
      <w:r w:rsidR="00C375B0" w:rsidRPr="00C375B0">
        <w:rPr>
          <w:rFonts w:eastAsiaTheme="minorHAnsi"/>
          <w:lang w:eastAsia="en-US" w:bidi="ru-RU"/>
        </w:rPr>
        <w:t>1 % от стоимости Пакета акций, указанной в п. 2.1 Договора, за каждый день просрочки исполнения обязательства</w:t>
      </w:r>
      <w:r>
        <w:rPr>
          <w:rFonts w:eastAsiaTheme="minorHAnsi"/>
          <w:lang w:eastAsia="en-US" w:bidi="ru-RU"/>
        </w:rPr>
        <w:t>.</w:t>
      </w:r>
    </w:p>
    <w:p w14:paraId="55D663AF" w14:textId="77777777" w:rsidR="009A17A4" w:rsidRDefault="009A17A4" w:rsidP="009A17A4">
      <w:pPr>
        <w:spacing w:before="0" w:after="120" w:line="276" w:lineRule="auto"/>
        <w:ind w:left="851"/>
        <w:contextualSpacing/>
        <w:rPr>
          <w:rFonts w:eastAsiaTheme="minorHAnsi"/>
          <w:lang w:eastAsia="en-US" w:bidi="ru-RU"/>
        </w:rPr>
      </w:pPr>
    </w:p>
    <w:p w14:paraId="1CBB180D" w14:textId="77777777" w:rsidR="009A17A4" w:rsidRDefault="009A17A4" w:rsidP="009A17A4">
      <w:pPr>
        <w:numPr>
          <w:ilvl w:val="0"/>
          <w:numId w:val="26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 w:bidi="ru-RU"/>
        </w:rPr>
        <w:t>Обстоятельства непреодолимой силы</w:t>
      </w:r>
    </w:p>
    <w:p w14:paraId="50967EA4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Стороны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обстоятельств непреодолимой силы.</w:t>
      </w:r>
    </w:p>
    <w:p w14:paraId="38854434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 xml:space="preserve">При наступлении обстоятельств, указанных в пункте 5.1. </w:t>
      </w:r>
      <w:proofErr w:type="gramStart"/>
      <w:r>
        <w:rPr>
          <w:rFonts w:eastAsiaTheme="minorHAnsi"/>
          <w:lang w:eastAsia="en-US" w:bidi="ru-RU"/>
        </w:rPr>
        <w:t>Договора, Сторона по настоящему Договору, для которой исполнение ее обязательств стало невозможным, должна в течение 3 (Трех) рабочих дней с момента наступления обстоятельств непреодолимой силы известить другую сторону об этих обстоятельствах и их последствиях и принять все возможные меры для максимального ограничения отрицательных последствий указанных обстоятельств.</w:t>
      </w:r>
      <w:proofErr w:type="gramEnd"/>
      <w:r>
        <w:rPr>
          <w:rFonts w:eastAsiaTheme="minorHAnsi"/>
          <w:lang w:eastAsia="en-US" w:bidi="ru-RU"/>
        </w:rPr>
        <w:t xml:space="preserve"> В </w:t>
      </w:r>
      <w:proofErr w:type="gramStart"/>
      <w:r>
        <w:rPr>
          <w:rFonts w:eastAsiaTheme="minorHAnsi"/>
          <w:lang w:eastAsia="en-US" w:bidi="ru-RU"/>
        </w:rPr>
        <w:t>случае</w:t>
      </w:r>
      <w:proofErr w:type="gramEnd"/>
      <w:r>
        <w:rPr>
          <w:rFonts w:eastAsiaTheme="minorHAnsi"/>
          <w:lang w:eastAsia="en-US" w:bidi="ru-RU"/>
        </w:rPr>
        <w:t xml:space="preserve"> прекращения указанных обстоятельств, сторона в течение 3 (Трех) рабочих дней обязана известить об этом другую сторону.</w:t>
      </w:r>
    </w:p>
    <w:p w14:paraId="6B964492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Неизвещение</w:t>
      </w:r>
      <w:proofErr w:type="spellEnd"/>
      <w:r>
        <w:rPr>
          <w:rFonts w:eastAsiaTheme="minorHAnsi"/>
          <w:lang w:eastAsia="en-US"/>
        </w:rPr>
        <w:t xml:space="preserve"> или несвоевременное извещение другой Стороны Стороной, для которой создалась невозможность исполнения обязательства по Договору, о наступлении обстоятельств непреодолимой силы влечет за собой утрату права ссылаться на эти обстоятельства как на основани</w:t>
      </w:r>
      <w:proofErr w:type="gramStart"/>
      <w:r>
        <w:rPr>
          <w:rFonts w:eastAsiaTheme="minorHAnsi"/>
          <w:lang w:eastAsia="en-US"/>
        </w:rPr>
        <w:t>е</w:t>
      </w:r>
      <w:proofErr w:type="gramEnd"/>
      <w:r>
        <w:rPr>
          <w:rFonts w:eastAsiaTheme="minorHAnsi"/>
          <w:lang w:eastAsia="en-US"/>
        </w:rPr>
        <w:t xml:space="preserve"> освобождения от ответственности.</w:t>
      </w:r>
    </w:p>
    <w:p w14:paraId="7ED19264" w14:textId="77777777" w:rsidR="009A17A4" w:rsidRDefault="009A17A4" w:rsidP="009A17A4">
      <w:pPr>
        <w:spacing w:before="0" w:after="120" w:line="276" w:lineRule="auto"/>
        <w:ind w:left="851"/>
        <w:contextualSpacing/>
        <w:rPr>
          <w:rFonts w:eastAsiaTheme="minorHAnsi"/>
          <w:lang w:eastAsia="en-US"/>
        </w:rPr>
      </w:pPr>
    </w:p>
    <w:p w14:paraId="48EA022F" w14:textId="77777777" w:rsidR="009A17A4" w:rsidRDefault="009A17A4" w:rsidP="009A17A4">
      <w:pPr>
        <w:numPr>
          <w:ilvl w:val="0"/>
          <w:numId w:val="26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Прочие условия</w:t>
      </w:r>
    </w:p>
    <w:p w14:paraId="5462A8A7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lastRenderedPageBreak/>
        <w:t>Расторжение Договора возможно по взаимному соглашению Сторон, совершенному в письменной форме.</w:t>
      </w:r>
    </w:p>
    <w:p w14:paraId="67ECF7DD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Все споры, разногласия и требования, возникающие из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Стороны будут стремиться урегулировать путем переговоров.</w:t>
      </w:r>
    </w:p>
    <w:p w14:paraId="08EDDA64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i/>
          <w:lang w:eastAsia="en-US"/>
        </w:rPr>
      </w:pPr>
      <w:proofErr w:type="gramStart"/>
      <w:r>
        <w:rPr>
          <w:rFonts w:eastAsiaTheme="minorHAnsi"/>
          <w:lang w:eastAsia="en-US" w:bidi="ru-RU"/>
        </w:rPr>
        <w:t xml:space="preserve">Все споры, разногласия и требования, возникающие из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не урегулированные путем переговоров, подлежат разрешению в </w:t>
      </w:r>
      <w:r>
        <w:rPr>
          <w:rFonts w:eastAsiaTheme="minorHAnsi"/>
          <w:i/>
          <w:lang w:eastAsia="en-US" w:bidi="ru-RU"/>
        </w:rPr>
        <w:t xml:space="preserve">Арбитражном суде Чукотского автономного округа (В случае, если договор заключен с физическим лицом, не являющимся ИП, указывается Анадырский городской суд). </w:t>
      </w:r>
      <w:proofErr w:type="gramEnd"/>
    </w:p>
    <w:p w14:paraId="27DFE088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52B58FB5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Договор считается заключенным с момента его подписания уполномоченными представителями Сторон и действует до исполнения Сторонами обязательств, вытекающих из него.</w:t>
      </w:r>
    </w:p>
    <w:p w14:paraId="1A56E57A" w14:textId="77777777" w:rsidR="009A17A4" w:rsidRDefault="009A17A4" w:rsidP="009A17A4">
      <w:pPr>
        <w:numPr>
          <w:ilvl w:val="1"/>
          <w:numId w:val="26"/>
        </w:numPr>
        <w:snapToGrid w:val="0"/>
        <w:spacing w:before="0" w:after="120" w:line="276" w:lineRule="auto"/>
        <w:ind w:left="0" w:firstLine="851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 w:bidi="ru-RU"/>
        </w:rPr>
        <w:t>Договор составлен в 2 (двух) экземплярах, имеющих одинаковую юридическую силу, по 1 (одному) экземпляру для каждой из Сторон.</w:t>
      </w:r>
    </w:p>
    <w:p w14:paraId="12AE412E" w14:textId="77777777" w:rsidR="009A17A4" w:rsidRDefault="009A17A4" w:rsidP="009A17A4">
      <w:pPr>
        <w:spacing w:before="0" w:after="120" w:line="276" w:lineRule="auto"/>
        <w:ind w:left="851"/>
        <w:contextualSpacing/>
        <w:rPr>
          <w:rFonts w:eastAsiaTheme="minorHAnsi"/>
          <w:lang w:eastAsia="en-US" w:bidi="ru-RU"/>
        </w:rPr>
      </w:pPr>
    </w:p>
    <w:p w14:paraId="42073C9B" w14:textId="77777777" w:rsidR="009A17A4" w:rsidRDefault="009A17A4" w:rsidP="009A17A4">
      <w:pPr>
        <w:numPr>
          <w:ilvl w:val="0"/>
          <w:numId w:val="26"/>
        </w:numPr>
        <w:snapToGrid w:val="0"/>
        <w:spacing w:before="0" w:after="120" w:line="276" w:lineRule="auto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Адреса и реквизиты Сторон</w:t>
      </w:r>
    </w:p>
    <w:p w14:paraId="2AACD74F" w14:textId="77777777" w:rsidR="009A17A4" w:rsidRDefault="009A17A4" w:rsidP="009A17A4">
      <w:pPr>
        <w:spacing w:before="0" w:after="120" w:line="276" w:lineRule="auto"/>
        <w:ind w:left="360"/>
        <w:contextualSpacing/>
        <w:jc w:val="left"/>
        <w:rPr>
          <w:rFonts w:eastAsiaTheme="minorHAnsi"/>
          <w:lang w:eastAsia="en-US"/>
        </w:rPr>
      </w:pPr>
    </w:p>
    <w:tbl>
      <w:tblPr>
        <w:tblStyle w:val="1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889"/>
      </w:tblGrid>
      <w:tr w:rsidR="009A17A4" w14:paraId="4D0139BB" w14:textId="77777777" w:rsidTr="009A17A4">
        <w:tc>
          <w:tcPr>
            <w:tcW w:w="5283" w:type="dxa"/>
            <w:hideMark/>
          </w:tcPr>
          <w:p w14:paraId="43CCB2BD" w14:textId="77777777" w:rsidR="009A17A4" w:rsidRDefault="009A17A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</w:t>
            </w:r>
          </w:p>
          <w:p w14:paraId="1EF1C99D" w14:textId="77777777" w:rsidR="009A17A4" w:rsidRDefault="009A17A4">
            <w:pPr>
              <w:snapToGrid w:val="0"/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Чукотэнерго</w:t>
            </w:r>
            <w:proofErr w:type="spellEnd"/>
          </w:p>
        </w:tc>
        <w:tc>
          <w:tcPr>
            <w:tcW w:w="4889" w:type="dxa"/>
          </w:tcPr>
          <w:p w14:paraId="3CD0546B" w14:textId="77777777" w:rsidR="009A17A4" w:rsidRDefault="009A17A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</w:t>
            </w:r>
          </w:p>
          <w:p w14:paraId="1F43522F" w14:textId="77777777" w:rsidR="009A17A4" w:rsidRDefault="009A17A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B48939" w14:textId="77777777" w:rsidR="009A17A4" w:rsidRDefault="009A17A4">
            <w:pPr>
              <w:snapToGrid w:val="0"/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17A4" w14:paraId="4767E36E" w14:textId="77777777" w:rsidTr="009A17A4">
        <w:tc>
          <w:tcPr>
            <w:tcW w:w="5283" w:type="dxa"/>
          </w:tcPr>
          <w:p w14:paraId="431095AC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14:paraId="6E4AC00C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689000, Чукотский АО, г. Анадырь,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Рультытегина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35-а</w:t>
            </w:r>
          </w:p>
          <w:p w14:paraId="44B68106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адрес: 689000, Чукотский АО, г. Анадырь,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Куркутского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34.</w:t>
            </w:r>
          </w:p>
          <w:p w14:paraId="288095FA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Тел./факс: 8 (427 22) 2-05-49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ОГРН 1028700586892</w:t>
            </w:r>
          </w:p>
          <w:p w14:paraId="680666A5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8700000339</w:t>
            </w:r>
          </w:p>
          <w:p w14:paraId="589CA513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КПП 870901001</w:t>
            </w:r>
          </w:p>
          <w:p w14:paraId="0C75C1A4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/с 40702810736180100157</w:t>
            </w:r>
          </w:p>
          <w:p w14:paraId="1C926E19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Северо-Восточное отделение № 8645 ПАО «Сбербанк» г. Магадан</w:t>
            </w:r>
          </w:p>
          <w:p w14:paraId="38966D6E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К/с 30101810300000000607</w:t>
            </w:r>
          </w:p>
          <w:p w14:paraId="7DF0DF36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 044442607</w:t>
            </w:r>
          </w:p>
          <w:p w14:paraId="1CB01B0C" w14:textId="77777777" w:rsidR="009A17A4" w:rsidRDefault="009A17A4">
            <w:pPr>
              <w:snapToGrid w:val="0"/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9" w:type="dxa"/>
          </w:tcPr>
          <w:p w14:paraId="2B0A5B93" w14:textId="77777777" w:rsidR="009A17A4" w:rsidRDefault="009A17A4">
            <w:pPr>
              <w:snapToGrid w:val="0"/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7A4" w14:paraId="07CBEDC8" w14:textId="77777777" w:rsidTr="009A17A4">
        <w:tc>
          <w:tcPr>
            <w:tcW w:w="5283" w:type="dxa"/>
          </w:tcPr>
          <w:p w14:paraId="778CC24F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  <w:p w14:paraId="6E07383F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5CA24" w14:textId="77777777" w:rsidR="009A17A4" w:rsidRDefault="009A17A4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8874B" w14:textId="77777777" w:rsidR="009A17A4" w:rsidRDefault="009A17A4">
            <w:pPr>
              <w:snapToGrid w:val="0"/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_________________________/А.С. Телегин/</w:t>
            </w:r>
          </w:p>
        </w:tc>
        <w:tc>
          <w:tcPr>
            <w:tcW w:w="4889" w:type="dxa"/>
          </w:tcPr>
          <w:p w14:paraId="78DB1545" w14:textId="77777777" w:rsidR="009A17A4" w:rsidRDefault="009A17A4">
            <w:pPr>
              <w:snapToGrid w:val="0"/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73" w:name="_Ref513729886"/>
      <w:bookmarkStart w:id="474" w:name="_Toc96358206"/>
      <w:bookmarkStart w:id="475" w:name="_Ref384117211"/>
      <w:bookmarkStart w:id="476" w:name="_Ref384118604"/>
      <w:bookmarkStart w:id="477" w:name="_Ref468102866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3"/>
      <w:bookmarkEnd w:id="474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78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160222F9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79" w:name="_Ref513732930"/>
      <w:bookmarkStart w:id="480" w:name="_Ref514617948"/>
      <w:bookmarkStart w:id="481" w:name="_Toc514805485"/>
      <w:bookmarkStart w:id="482" w:name="_Toc514814130"/>
      <w:bookmarkStart w:id="483" w:name="_Ref524091588"/>
      <w:bookmarkStart w:id="484" w:name="_Toc96358207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78"/>
      <w:bookmarkEnd w:id="479"/>
      <w:bookmarkEnd w:id="480"/>
      <w:bookmarkEnd w:id="481"/>
      <w:bookmarkEnd w:id="482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83"/>
      <w:bookmarkEnd w:id="4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 xml:space="preserve">№ </w:t>
            </w:r>
            <w:proofErr w:type="gramStart"/>
            <w:r w:rsidRPr="00BA04C6">
              <w:rPr>
                <w:b/>
              </w:rPr>
              <w:t>п</w:t>
            </w:r>
            <w:proofErr w:type="gramEnd"/>
            <w:r w:rsidRPr="00BA04C6">
              <w:rPr>
                <w:b/>
              </w:rPr>
              <w:t>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5" w:name="_Ref513735397"/>
          </w:p>
        </w:tc>
        <w:bookmarkEnd w:id="485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86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86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0A8977BC" w14:textId="6ADD7522" w:rsidR="001F110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 xml:space="preserve">заверенные копии свидетельства о государственной регистрации юридического </w:t>
            </w:r>
            <w:r w:rsidRPr="00E012D3">
              <w:lastRenderedPageBreak/>
              <w:t>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551DA787" w14:textId="6E78C31D" w:rsidR="00E012D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 w:rsidRPr="00E012D3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устава </w:t>
            </w:r>
            <w:r w:rsidRPr="00FA7593">
              <w:lastRenderedPageBreak/>
              <w:t>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proofErr w:type="gramStart"/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</w:t>
            </w:r>
            <w:proofErr w:type="spellStart"/>
            <w:r w:rsidRPr="00FA7593">
              <w:t>апостилем</w:t>
            </w:r>
            <w:proofErr w:type="spellEnd"/>
            <w:r w:rsidRPr="00FA7593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  <w:proofErr w:type="gramEnd"/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49D65AC9" w14:textId="2307A2D5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разрешения </w:t>
            </w:r>
            <w:r w:rsidRPr="00FA7593">
              <w:lastRenderedPageBreak/>
              <w:t>Торгово-промышленной палаты на открытие в 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proofErr w:type="gramStart"/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</w:t>
            </w:r>
            <w:proofErr w:type="spellStart"/>
            <w:r w:rsidRPr="00FA7593">
              <w:t>апостилем</w:t>
            </w:r>
            <w:proofErr w:type="spellEnd"/>
            <w:r w:rsidRPr="00FA7593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  <w:proofErr w:type="gramEnd"/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 xml:space="preserve">; </w:t>
            </w:r>
          </w:p>
          <w:p w14:paraId="36E5307F" w14:textId="288342AD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677A1891" w14:textId="166D6F91" w:rsidR="00FA7593" w:rsidRPr="001F1103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7" w:name="_Ref514624336"/>
          </w:p>
        </w:tc>
        <w:bookmarkEnd w:id="487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26B78594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FF7BBF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88" w:name="_Toc515659391"/>
      <w:bookmarkStart w:id="489" w:name="_Toc515659399"/>
      <w:bookmarkStart w:id="490" w:name="_Ref514621844"/>
      <w:bookmarkStart w:id="491" w:name="_Ref514634580"/>
      <w:bookmarkStart w:id="492" w:name="_Ref513812274"/>
      <w:bookmarkStart w:id="493" w:name="_Ref513812286"/>
      <w:bookmarkStart w:id="494" w:name="_Ref513813395"/>
      <w:bookmarkEnd w:id="488"/>
      <w:bookmarkEnd w:id="489"/>
      <w:proofErr w:type="gramStart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</w:t>
      </w:r>
      <w:r w:rsidRPr="006A292F">
        <w:lastRenderedPageBreak/>
        <w:t>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  <w:proofErr w:type="gramEnd"/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5" w:name="_Ref526935885"/>
      <w:bookmarkStart w:id="496" w:name="_Toc96358208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90"/>
      <w:bookmarkEnd w:id="491"/>
      <w:bookmarkEnd w:id="495"/>
      <w:bookmarkEnd w:id="496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 xml:space="preserve">СОСТАВ ЗАЯВКИ НА УЧАСТИЕ В </w:t>
      </w:r>
      <w:proofErr w:type="gramStart"/>
      <w:r w:rsidRPr="00340164">
        <w:rPr>
          <w:b/>
          <w:sz w:val="28"/>
          <w:szCs w:val="28"/>
        </w:rPr>
        <w:t>АУКЦИОНЕ</w:t>
      </w:r>
      <w:proofErr w:type="gramEnd"/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4BBB86D5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FF7BBF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7" w:name="_Ref524092269"/>
      <w:bookmarkStart w:id="498" w:name="_Toc96358209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497"/>
      <w:r w:rsidR="00340164">
        <w:rPr>
          <w:sz w:val="26"/>
        </w:rPr>
        <w:t>:</w:t>
      </w:r>
      <w:bookmarkEnd w:id="498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 xml:space="preserve">№ </w:t>
            </w:r>
            <w:proofErr w:type="gramStart"/>
            <w:r w:rsidRPr="00090FA3">
              <w:rPr>
                <w:bCs/>
              </w:rPr>
              <w:t>п</w:t>
            </w:r>
            <w:proofErr w:type="gramEnd"/>
            <w:r w:rsidRPr="00090FA3">
              <w:rPr>
                <w:bCs/>
              </w:rPr>
              <w:t>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5008B693" w:rsidR="00D11474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FF7BBF" w:rsidRPr="00FF7BBF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6A292F">
              <w:t xml:space="preserve"> 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FF7BBF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2748AA38" w:rsidR="00A30711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_Ref55336310 \h  \* MERGEFORMAT </w:instrText>
            </w:r>
            <w:r w:rsidRPr="006A292F">
              <w:fldChar w:fldCharType="separate"/>
            </w:r>
            <w:r w:rsidR="00FF7BBF" w:rsidRPr="00FF7BBF">
              <w:t xml:space="preserve">Заявка на участие в Аукционе (форма </w:t>
            </w:r>
            <w:r w:rsidR="00FF7BBF">
              <w:rPr>
                <w:noProof/>
                <w:sz w:val="28"/>
              </w:rPr>
              <w:t>2</w:t>
            </w:r>
            <w:r w:rsidR="00FF7BBF" w:rsidRPr="00BA04C6">
              <w:rPr>
                <w:sz w:val="28"/>
              </w:rPr>
              <w:t>)</w:t>
            </w:r>
            <w:r w:rsidRPr="006A292F">
              <w:fldChar w:fldCharType="end"/>
            </w:r>
            <w:r w:rsidR="00884B04">
              <w:t xml:space="preserve"> </w:t>
            </w:r>
            <w:r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FF7BBF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9" w:name="_Toc514455649"/>
      <w:bookmarkStart w:id="500" w:name="_Toc516961409"/>
      <w:bookmarkStart w:id="501" w:name="_Toc516961555"/>
      <w:bookmarkStart w:id="502" w:name="_Toc516980616"/>
      <w:bookmarkStart w:id="503" w:name="_Toc96358210"/>
      <w:bookmarkStart w:id="504" w:name="_Ref514603893"/>
      <w:bookmarkStart w:id="505" w:name="_Ref514603898"/>
      <w:bookmarkStart w:id="506" w:name="_Ref514631923"/>
      <w:bookmarkStart w:id="507" w:name="_Ref514656489"/>
      <w:bookmarkEnd w:id="475"/>
      <w:bookmarkEnd w:id="476"/>
      <w:bookmarkEnd w:id="477"/>
      <w:bookmarkEnd w:id="492"/>
      <w:bookmarkEnd w:id="493"/>
      <w:bookmarkEnd w:id="494"/>
      <w:bookmarkEnd w:id="499"/>
      <w:bookmarkEnd w:id="500"/>
      <w:bookmarkEnd w:id="501"/>
      <w:bookmarkEnd w:id="50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  <w:bookmarkEnd w:id="503"/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508" w:name="_Toc96358211"/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504"/>
      <w:bookmarkEnd w:id="505"/>
      <w:bookmarkEnd w:id="506"/>
      <w:bookmarkEnd w:id="507"/>
      <w:bookmarkEnd w:id="508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 xml:space="preserve">4 к Документации, а также правильность их оформления (в </w:t>
            </w:r>
            <w:proofErr w:type="spellStart"/>
            <w:r w:rsidRPr="00BE46B2">
              <w:rPr>
                <w:rFonts w:eastAsia="MS Mincho"/>
              </w:rPr>
              <w:t>т.ч</w:t>
            </w:r>
            <w:proofErr w:type="spellEnd"/>
            <w:r w:rsidRPr="00BE46B2">
              <w:rPr>
                <w:rFonts w:eastAsia="MS Mincho"/>
              </w:rPr>
              <w:t>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60F310B6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F05AD9" w:rsidRPr="00BE46B2">
              <w:fldChar w:fldCharType="begin"/>
            </w:r>
            <w:r w:rsidR="00F05AD9" w:rsidRPr="00BE46B2">
              <w:instrText xml:space="preserve"> REF _Ref56229154 \r \h </w:instrText>
            </w:r>
            <w:r w:rsidR="00BE46B2">
              <w:instrText xml:space="preserve"> \* MERGEFORMAT </w:instrText>
            </w:r>
            <w:r w:rsidR="00F05AD9" w:rsidRPr="00BE46B2">
              <w:fldChar w:fldCharType="separate"/>
            </w:r>
            <w:r w:rsidR="00FF7BBF">
              <w:t>5.5.1</w:t>
            </w:r>
            <w:r w:rsidR="00F05AD9" w:rsidRPr="00BE46B2">
              <w:fldChar w:fldCharType="end"/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</w:t>
            </w:r>
            <w:proofErr w:type="spellStart"/>
            <w:r w:rsidRPr="00BE46B2">
              <w:rPr>
                <w:rFonts w:eastAsia="MS Mincho"/>
              </w:rPr>
              <w:t>т.ч</w:t>
            </w:r>
            <w:proofErr w:type="spellEnd"/>
            <w:r w:rsidRPr="00BE46B2">
              <w:rPr>
                <w:rFonts w:eastAsia="MS Mincho"/>
              </w:rPr>
              <w:t xml:space="preserve">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1463E7C2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Pr="00BE46B2">
              <w:fldChar w:fldCharType="begin"/>
            </w:r>
            <w:r w:rsidRPr="00BE46B2">
              <w:instrText xml:space="preserve"> REF _Ref55336310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FF7BBF">
              <w:t>8.2</w:t>
            </w:r>
            <w:r w:rsidRPr="00BE46B2">
              <w:fldChar w:fldCharType="end"/>
            </w:r>
            <w:r w:rsidRPr="00BE46B2">
              <w:t xml:space="preserve"> / пункты </w:t>
            </w:r>
            <w:r w:rsidRPr="00BE46B2">
              <w:fldChar w:fldCharType="begin"/>
            </w:r>
            <w:r w:rsidRPr="00BE46B2">
              <w:instrText xml:space="preserve"> REF _Ref56233643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FF7BBF">
              <w:t>5.5.2</w:t>
            </w:r>
            <w:r w:rsidRPr="00BE46B2">
              <w:fldChar w:fldCharType="end"/>
            </w:r>
            <w:r w:rsidRPr="00BE46B2">
              <w:t xml:space="preserve"> – </w:t>
            </w:r>
            <w:r w:rsidRPr="00BE46B2">
              <w:fldChar w:fldCharType="begin"/>
            </w:r>
            <w:r w:rsidRPr="00BE46B2">
              <w:instrText xml:space="preserve"> REF _Ref514621956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FF7BBF">
              <w:t>5.5.4</w:t>
            </w:r>
            <w:r w:rsidRPr="00BE46B2">
              <w:fldChar w:fldCharType="end"/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77777777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Pr="00BE46B2">
              <w:fldChar w:fldCharType="begin"/>
            </w:r>
            <w:r w:rsidRPr="00BE46B2">
              <w:instrText xml:space="preserve"> REF _Ref249865292 \r \h  \* MERGEFORMAT </w:instrText>
            </w:r>
            <w:r w:rsidRPr="00BE46B2">
              <w:fldChar w:fldCharType="separate"/>
            </w:r>
            <w:r w:rsidR="00FF7BBF">
              <w:t>1.2.11</w:t>
            </w:r>
            <w:r w:rsidRPr="00BE46B2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57BEA7CF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Pr="00BE46B2">
              <w:fldChar w:fldCharType="begin"/>
            </w:r>
            <w:r w:rsidRPr="00BE46B2">
              <w:instrText xml:space="preserve"> REF _Ref515979979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FF7BBF">
              <w:t>5.5.1.3</w:t>
            </w:r>
            <w:r w:rsidRPr="00BE46B2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20"/>
      <w:footerReference w:type="first" r:id="rId21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0D1DC" w14:textId="77777777" w:rsidR="000E7D83" w:rsidRDefault="000E7D83">
      <w:r>
        <w:separator/>
      </w:r>
    </w:p>
  </w:endnote>
  <w:endnote w:type="continuationSeparator" w:id="0">
    <w:p w14:paraId="45CBA07E" w14:textId="77777777" w:rsidR="000E7D83" w:rsidRDefault="000E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9B7BA" w14:textId="244F7901" w:rsidR="000E7D83" w:rsidRDefault="000E7D83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407733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407733">
      <w:rPr>
        <w:i/>
        <w:noProof/>
        <w:sz w:val="24"/>
        <w:szCs w:val="24"/>
      </w:rPr>
      <w:t>47</w:t>
    </w:r>
    <w:r w:rsidRPr="00B54ABF">
      <w:rPr>
        <w:i/>
        <w:sz w:val="24"/>
        <w:szCs w:val="24"/>
      </w:rPr>
      <w:fldChar w:fldCharType="end"/>
    </w:r>
  </w:p>
  <w:p w14:paraId="178A4A24" w14:textId="77777777" w:rsidR="000E7D83" w:rsidRDefault="000E7D83">
    <w:pPr>
      <w:pStyle w:val="a7"/>
    </w:pPr>
  </w:p>
  <w:p w14:paraId="2F4B0C50" w14:textId="77777777" w:rsidR="000E7D83" w:rsidRDefault="000E7D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02475" w14:textId="77777777" w:rsidR="000E7D83" w:rsidRPr="00B54ABF" w:rsidRDefault="000E7D83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0E7D83" w:rsidRPr="00B54ABF" w:rsidRDefault="000E7D83" w:rsidP="00B54ABF">
    <w:pPr>
      <w:tabs>
        <w:tab w:val="right" w:pos="10260"/>
      </w:tabs>
      <w:rPr>
        <w:i/>
        <w:sz w:val="24"/>
        <w:szCs w:val="24"/>
      </w:rPr>
    </w:pPr>
  </w:p>
  <w:p w14:paraId="5F278EC7" w14:textId="52581083" w:rsidR="000E7D83" w:rsidRDefault="000E7D83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407733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407733">
      <w:rPr>
        <w:i/>
        <w:noProof/>
        <w:sz w:val="24"/>
        <w:szCs w:val="24"/>
      </w:rPr>
      <w:t>47</w:t>
    </w:r>
    <w:r w:rsidRPr="00B54ABF">
      <w:rPr>
        <w:i/>
        <w:sz w:val="24"/>
        <w:szCs w:val="24"/>
      </w:rPr>
      <w:fldChar w:fldCharType="end"/>
    </w:r>
  </w:p>
  <w:p w14:paraId="730720D1" w14:textId="77777777" w:rsidR="000E7D83" w:rsidRDefault="000E7D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E6D18" w14:textId="77777777" w:rsidR="000E7D83" w:rsidRDefault="000E7D83">
      <w:r>
        <w:separator/>
      </w:r>
    </w:p>
  </w:footnote>
  <w:footnote w:type="continuationSeparator" w:id="0">
    <w:p w14:paraId="72D7AFD3" w14:textId="77777777" w:rsidR="000E7D83" w:rsidRDefault="000E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E3C"/>
    <w:multiLevelType w:val="multilevel"/>
    <w:tmpl w:val="57FE3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A990F03"/>
    <w:multiLevelType w:val="multilevel"/>
    <w:tmpl w:val="DC5E95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3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2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5"/>
  </w:num>
  <w:num w:numId="23">
    <w:abstractNumId w:val="3"/>
  </w:num>
  <w:num w:numId="24">
    <w:abstractNumId w:val="7"/>
  </w:num>
  <w:num w:numId="25">
    <w:abstractNumId w:val="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1E3C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E7D83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045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2E52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297E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40F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0D5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E01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465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8AC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3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5BB2"/>
    <w:rsid w:val="004662B8"/>
    <w:rsid w:val="0046650D"/>
    <w:rsid w:val="004675E6"/>
    <w:rsid w:val="00467F18"/>
    <w:rsid w:val="00467FC0"/>
    <w:rsid w:val="004707AE"/>
    <w:rsid w:val="0047093D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363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AE0"/>
    <w:rsid w:val="00533CD5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445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2F86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0BB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0F2B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1382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41"/>
    <w:rsid w:val="006C7F3C"/>
    <w:rsid w:val="006D0494"/>
    <w:rsid w:val="006D053A"/>
    <w:rsid w:val="006D1439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4C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A1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26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2C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344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7A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4216"/>
    <w:rsid w:val="009F42B8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33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48D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244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BC6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5B0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86FB8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799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481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914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A37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DAA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3D0C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DEAC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Название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styleId="afff5">
    <w:name w:val="Emphasis"/>
    <w:basedOn w:val="a3"/>
    <w:qFormat/>
    <w:rsid w:val="001F297E"/>
    <w:rPr>
      <w:i/>
      <w:iCs/>
    </w:rPr>
  </w:style>
  <w:style w:type="table" w:customStyle="1" w:styleId="17">
    <w:name w:val="Сетка таблицы1"/>
    <w:basedOn w:val="a4"/>
    <w:uiPriority w:val="59"/>
    <w:rsid w:val="009A17A4"/>
    <w:pPr>
      <w:spacing w:before="0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Название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styleId="afff5">
    <w:name w:val="Emphasis"/>
    <w:basedOn w:val="a3"/>
    <w:qFormat/>
    <w:rsid w:val="001F297E"/>
    <w:rPr>
      <w:i/>
      <w:iCs/>
    </w:rPr>
  </w:style>
  <w:style w:type="table" w:customStyle="1" w:styleId="17">
    <w:name w:val="Сетка таблицы1"/>
    <w:basedOn w:val="a4"/>
    <w:uiPriority w:val="59"/>
    <w:rsid w:val="009A17A4"/>
    <w:pPr>
      <w:spacing w:before="0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pchuk_oy@chukotenergo.ru" TargetMode="External"/><Relationship Id="rId18" Type="http://schemas.openxmlformats.org/officeDocument/2006/relationships/hyperlink" Target="https://lot-online.ru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priem@chukotenergo.ru" TargetMode="External"/><Relationship Id="rId17" Type="http://schemas.openxmlformats.org/officeDocument/2006/relationships/hyperlink" Target="mailto:lapchuk_oy@chukotenergo.r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priem@chukotenergo.ru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priem@chukotenergo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priem@chukotenerg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/" TargetMode="External"/><Relationship Id="rId19" Type="http://schemas.openxmlformats.org/officeDocument/2006/relationships/hyperlink" Target="https://lot-online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atalog.lot-online.ru/index.php?dispatch=pages.view&amp;page_id=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893F-9919-4133-8897-02ABACB1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</Pages>
  <Words>9125</Words>
  <Characters>68370</Characters>
  <Application>Microsoft Office Word</Application>
  <DocSecurity>0</DocSecurity>
  <Lines>569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77341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Ивашина Екатерина Андреевна</cp:lastModifiedBy>
  <cp:revision>6</cp:revision>
  <cp:lastPrinted>2022-02-18T02:11:00Z</cp:lastPrinted>
  <dcterms:created xsi:type="dcterms:W3CDTF">2022-02-21T20:52:00Z</dcterms:created>
  <dcterms:modified xsi:type="dcterms:W3CDTF">2022-02-22T00:32:00Z</dcterms:modified>
</cp:coreProperties>
</file>