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03E43F65" w:rsidR="00804C8A" w:rsidRPr="007109D2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6D6C7E" w:rsidRPr="007109D2">
        <w:rPr>
          <w:rFonts w:ascii="Times New Roman" w:hAnsi="Times New Roman" w:cs="Times New Roman"/>
          <w:color w:val="000000"/>
          <w:sz w:val="24"/>
          <w:szCs w:val="24"/>
        </w:rPr>
        <w:t>города Санкт-Петербурга и Ленинградской области от 28 августа 2018 г. по делу №А56-94386/2018</w:t>
      </w:r>
      <w:r w:rsidR="00643A6A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80749D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7109D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Pr="0071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имущества финансовой организации (далее - Торги).</w:t>
      </w:r>
    </w:p>
    <w:p w14:paraId="5A34DA2C" w14:textId="77777777" w:rsidR="00804C8A" w:rsidRPr="007109D2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A2B13D" w14:textId="6BDA8BDC" w:rsidR="00804C8A" w:rsidRPr="00A4430E" w:rsidRDefault="00A44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430E">
        <w:rPr>
          <w:rFonts w:ascii="Times New Roman" w:hAnsi="Times New Roman" w:cs="Times New Roman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A443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430E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лота:</w:t>
      </w:r>
    </w:p>
    <w:p w14:paraId="54662D82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1 - Шахов Глеб Николаевич, КД 164/15 от 31.08.2015, КД OVER16-11 от 07.10.2015, КД 30/14 от 31.01.2014, определение АС г. Москвы по делу А40-209054/19-74-255Ф от 22.11.2019 о включении в РТК третьей очереди на сумму 77 664 854 ,20 руб. и на сумму 16 397 215,56 руб. в третью очередь отдельно, как подлежащие удовлетворению после погашения основной суммы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задолженности, находится в стадии банкротства (94 062 069,76 руб.) - 94 062 069,76 руб.;</w:t>
      </w:r>
    </w:p>
    <w:p w14:paraId="6EECC3CB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Бабеев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Егор Иванович, КД 189/15 от 23.09.2015, КД 11776771-15/7205 от 18.08.2015, решение АС г. Санкт-Петербург и Ленинградской области по делу А56-66757/2020 от 30.06.2021 о включении в РТК третьей очереди, находится в стадии банкротства (66 017 445,21 руб.) - 66 017 445,21 руб.;</w:t>
      </w:r>
    </w:p>
    <w:p w14:paraId="0C202E59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3 - Попов Дмитрий Александрович, КД 198/15 от 29.09.2015, определение АС Калининградской области по делу А21-9859-1/2019 от 22.06.2020 о включении в РТК третьей очереди, находится в стадии банкротства (75 159 005,87 руб.) - 75 159 005,87 руб.;</w:t>
      </w:r>
    </w:p>
    <w:p w14:paraId="499EB983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4 - Чистяков Виктор Валерьевич, КД 315/14 от 02.10.2014, г. Санкт-Петербург (21 104 519,39 руб.) - 21 104 519,39 руб.;</w:t>
      </w:r>
    </w:p>
    <w:p w14:paraId="693FC4BB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Вальконин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Максим Борисович, КД 332/12 от 01.08.2012, КД 47/12 от 27.02.2012, КД OVER_2206 от 10.07.2008, имеется решение Невского районного суда г. Санкт-Петербурга по делу 2-424/2013 от 24.04.2013 на сумму 29 725 003,16 руб. (43 160 309,44 руб.) - 43 160 309,44 руб.;</w:t>
      </w:r>
    </w:p>
    <w:p w14:paraId="4E6B3A96" w14:textId="77777777" w:rsid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Лущинский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Николаевич, КД OVER14-220 от 02.07.2015, определение АС г. Санкт-Петербург и Ленинградской области по делу А56-18324/2019 от 16.12.2019 о включении требований в РТК третьей очереди, находится в стадии банкротства (11 430 203,22 руб.) - 11 430 203,22 руб.;</w:t>
      </w:r>
    </w:p>
    <w:p w14:paraId="438E2C7F" w14:textId="407ED412" w:rsidR="00926E00" w:rsidRPr="003F2EFB" w:rsidRDefault="00926E00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Митрушин</w:t>
      </w:r>
      <w:proofErr w:type="spellEnd"/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Владимирович, КД OVER16-10 от 30.10.2014, определение АС Калининградской области по делу А21-3991-1/2018 от 09.11.2018 о включении требований в РТК третьей очереди, находится в стадии банкротства (31 981 548,84 руб.)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31 981 548,84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B3619D" w14:textId="77777777" w:rsidR="0002123F" w:rsidRP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по 4 107 кредитным договорам, имеются судебные акты на сумму 234 456 677,61 руб., в составе лота имеются права требования по кредитным договорам с истекшим сроком для предъявления исполнительного листа к исполнению, Коростылев С.А., Немых О.В., Егорова Р.К., Вахнин А.В., Долгополов С.К., Вахнина Т.Ю., Бессонова М.М., Никифорова Е.Б.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Полонников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Благодатских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М.А., Ларина И.Ю., Некрасов Д.В., Веселова (Шарова) Е.Н.,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Авсецын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А.В., Круглова Ю.А., Малкис А.В., Кузнецов Д.Н., Бурков Д.А., Лебедев Г.Г., Кондратьева Ю.А.,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Шинкарук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С.В., Рудаков А.Г., Сычева Н.В.,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Балкис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А., Некрасов В.П., Баширов Н.Н., Коломиец К.Г., Клешня А.В.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Муравьева Ю.Н., Галкина Т.П.,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Швецова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Ю.С., Москаленко И.Е., Дерягин А.Н.,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Меликян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И.Г.,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Балаева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О.А., Иванова Л.А., Андреев А.Е., Лыткина М.М., Никулин О.В.,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Королькова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О.В., Дьячков М.А., Агеев Ю.Д., Мещерякова Т.В., Логина М.В., Батурина А.Ю., </w:t>
      </w:r>
      <w:proofErr w:type="spellStart"/>
      <w:r w:rsidRPr="0002123F">
        <w:rPr>
          <w:rFonts w:ascii="Times New Roman" w:hAnsi="Times New Roman" w:cs="Times New Roman"/>
          <w:color w:val="000000"/>
          <w:sz w:val="24"/>
          <w:szCs w:val="24"/>
        </w:rPr>
        <w:t>Шора</w:t>
      </w:r>
      <w:proofErr w:type="spell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И.Н., Жуков С.Л. - находятся в стадии</w:t>
      </w:r>
      <w:proofErr w:type="gramEnd"/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 банкротства, г. Санкт-Петербург (613 055 951,36 руб.) - 613 055 951,36 руб.;</w:t>
      </w:r>
    </w:p>
    <w:p w14:paraId="36B484B3" w14:textId="77777777" w:rsidR="0002123F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Права требования по 20 кредитным договорам, г. Санкт-Петербург (12 698 840,09 руб.) - 12 698 840,09 руб.;</w:t>
      </w:r>
    </w:p>
    <w:p w14:paraId="683E2F32" w14:textId="509246B9" w:rsidR="00926E00" w:rsidRPr="003F2EFB" w:rsidRDefault="00926E00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по 15 кредитным договорам, имеются судебные акты на сумму 4 800 127,41 руб., г. Санкт-Петербург (17 822 100,77 руб.) 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="003F2EFB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822</w:t>
      </w:r>
      <w:r w:rsidR="003F2EFB" w:rsidRPr="00710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 xml:space="preserve">100,77 </w:t>
      </w:r>
      <w:r w:rsidR="003F2EF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3F2EFB" w:rsidRPr="003F2E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EF9AD" w14:textId="5C99A6D1" w:rsidR="0002123F" w:rsidRPr="007109D2" w:rsidRDefault="0002123F" w:rsidP="000212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3F">
        <w:rPr>
          <w:rFonts w:ascii="Times New Roman" w:hAnsi="Times New Roman" w:cs="Times New Roman"/>
          <w:color w:val="000000"/>
          <w:sz w:val="24"/>
          <w:szCs w:val="24"/>
        </w:rPr>
        <w:t xml:space="preserve">Лот 11 - Права требования по 28 кредитным договорам, г. Санкт-Петербург (7 076 187,39 руб.) - </w:t>
      </w:r>
      <w:r w:rsidR="004F378D">
        <w:rPr>
          <w:rFonts w:ascii="Times New Roman" w:hAnsi="Times New Roman" w:cs="Times New Roman"/>
          <w:color w:val="000000"/>
          <w:sz w:val="24"/>
          <w:szCs w:val="24"/>
        </w:rPr>
        <w:t>7 076 187,39 руб.</w:t>
      </w:r>
    </w:p>
    <w:p w14:paraId="5476302D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09D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109D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109D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109D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109D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4024AEC2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109D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09D2" w:rsidRPr="007109D2">
        <w:t>5 (пять)</w:t>
      </w:r>
      <w:r w:rsidRPr="007109D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75A145F8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109D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109D2">
        <w:rPr>
          <w:rFonts w:ascii="Times New Roman CYR" w:hAnsi="Times New Roman CYR" w:cs="Times New Roman CYR"/>
          <w:color w:val="000000"/>
        </w:rPr>
        <w:t xml:space="preserve"> </w:t>
      </w:r>
      <w:r w:rsidR="007109D2" w:rsidRPr="007109D2">
        <w:rPr>
          <w:rFonts w:ascii="Times New Roman CYR" w:hAnsi="Times New Roman CYR" w:cs="Times New Roman CYR"/>
          <w:b/>
          <w:color w:val="000000"/>
        </w:rPr>
        <w:t>27 декабря 2021</w:t>
      </w:r>
      <w:r w:rsidRPr="007109D2">
        <w:rPr>
          <w:b/>
        </w:rPr>
        <w:t xml:space="preserve"> г.</w:t>
      </w:r>
      <w:r w:rsidRPr="007109D2">
        <w:t xml:space="preserve"> </w:t>
      </w:r>
      <w:r w:rsidRPr="007109D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109D2">
        <w:rPr>
          <w:color w:val="000000"/>
        </w:rPr>
        <w:t xml:space="preserve">АО «Российский аукционный дом» по адресу: </w:t>
      </w:r>
      <w:hyperlink r:id="rId7" w:history="1">
        <w:r w:rsidRPr="007109D2">
          <w:rPr>
            <w:rStyle w:val="a4"/>
          </w:rPr>
          <w:t>http://lot-online.ru</w:t>
        </w:r>
      </w:hyperlink>
      <w:r w:rsidRPr="007109D2">
        <w:rPr>
          <w:color w:val="000000"/>
        </w:rPr>
        <w:t xml:space="preserve"> (далее – ЭТП)</w:t>
      </w:r>
      <w:r w:rsidRPr="007109D2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Время окончания Торгов:</w:t>
      </w:r>
    </w:p>
    <w:p w14:paraId="48275B99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A995298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В случае</w:t>
      </w:r>
      <w:proofErr w:type="gramStart"/>
      <w:r w:rsidRPr="007109D2">
        <w:rPr>
          <w:color w:val="000000"/>
        </w:rPr>
        <w:t>,</w:t>
      </w:r>
      <w:proofErr w:type="gramEnd"/>
      <w:r w:rsidRPr="007109D2">
        <w:rPr>
          <w:color w:val="000000"/>
        </w:rPr>
        <w:t xml:space="preserve"> если по итогам Торгов, назначенных на </w:t>
      </w:r>
      <w:r w:rsidR="007109D2" w:rsidRPr="007109D2">
        <w:rPr>
          <w:color w:val="000000"/>
        </w:rPr>
        <w:t>27 декабря 2021</w:t>
      </w:r>
      <w:r w:rsidRPr="007109D2">
        <w:rPr>
          <w:color w:val="000000"/>
        </w:rPr>
        <w:t xml:space="preserve"> г., лоты не реализованы, то в 14:00 часов по московскому времени </w:t>
      </w:r>
      <w:r w:rsidR="007109D2" w:rsidRPr="007109D2">
        <w:rPr>
          <w:b/>
          <w:color w:val="000000"/>
        </w:rPr>
        <w:t>21 февраля 2022</w:t>
      </w:r>
      <w:r w:rsidRPr="007109D2">
        <w:rPr>
          <w:b/>
        </w:rPr>
        <w:t xml:space="preserve"> г.</w:t>
      </w:r>
      <w:r w:rsidRPr="007109D2">
        <w:t xml:space="preserve"> </w:t>
      </w:r>
      <w:r w:rsidRPr="007109D2">
        <w:rPr>
          <w:color w:val="000000"/>
        </w:rPr>
        <w:t>на ЭТП</w:t>
      </w:r>
      <w:r w:rsidRPr="007109D2">
        <w:t xml:space="preserve"> </w:t>
      </w:r>
      <w:r w:rsidRPr="007109D2">
        <w:rPr>
          <w:color w:val="000000"/>
        </w:rPr>
        <w:t>будут проведены</w:t>
      </w:r>
      <w:r w:rsidRPr="007109D2">
        <w:rPr>
          <w:b/>
          <w:bCs/>
          <w:color w:val="000000"/>
        </w:rPr>
        <w:t xml:space="preserve"> повторные Торги </w:t>
      </w:r>
      <w:r w:rsidRPr="007109D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09D2">
        <w:rPr>
          <w:color w:val="000000"/>
        </w:rPr>
        <w:t>Оператор ЭТП (далее – Оператор) обеспечивает проведение Торгов.</w:t>
      </w:r>
    </w:p>
    <w:p w14:paraId="5CCE93CD" w14:textId="2DDC551C" w:rsidR="0080749D" w:rsidRPr="007109D2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109D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7109D2">
        <w:rPr>
          <w:color w:val="000000"/>
        </w:rPr>
        <w:t>первых Торгах начинается в 00:00</w:t>
      </w:r>
      <w:r w:rsidRPr="007109D2">
        <w:rPr>
          <w:color w:val="000000"/>
        </w:rPr>
        <w:t xml:space="preserve"> часов по московскому времени </w:t>
      </w:r>
      <w:r w:rsidR="007109D2" w:rsidRPr="007109D2">
        <w:rPr>
          <w:color w:val="000000"/>
        </w:rPr>
        <w:t>16 ноября 20</w:t>
      </w:r>
      <w:r w:rsidR="00804923">
        <w:rPr>
          <w:color w:val="000000"/>
        </w:rPr>
        <w:t>2</w:t>
      </w:r>
      <w:bookmarkStart w:id="0" w:name="_GoBack"/>
      <w:bookmarkEnd w:id="0"/>
      <w:r w:rsidR="007109D2" w:rsidRPr="007109D2">
        <w:rPr>
          <w:color w:val="000000"/>
        </w:rPr>
        <w:t>1</w:t>
      </w:r>
      <w:r w:rsidRPr="007109D2">
        <w:t xml:space="preserve"> г.</w:t>
      </w:r>
      <w:r w:rsidRPr="007109D2">
        <w:rPr>
          <w:color w:val="000000"/>
        </w:rPr>
        <w:t>, а на участие в пов</w:t>
      </w:r>
      <w:r w:rsidR="00A417F2" w:rsidRPr="007109D2">
        <w:rPr>
          <w:color w:val="000000"/>
        </w:rPr>
        <w:t>торных Торгах начинается в 00:00</w:t>
      </w:r>
      <w:r w:rsidRPr="007109D2">
        <w:rPr>
          <w:color w:val="000000"/>
        </w:rPr>
        <w:t xml:space="preserve"> часов по московскому времени </w:t>
      </w:r>
      <w:r w:rsidR="007109D2" w:rsidRPr="007109D2">
        <w:rPr>
          <w:color w:val="000000"/>
        </w:rPr>
        <w:t>10 января 2022</w:t>
      </w:r>
      <w:r w:rsidRPr="007109D2">
        <w:t xml:space="preserve"> г.</w:t>
      </w:r>
      <w:r w:rsidRPr="007109D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109D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C09017A" w14:textId="18C821CD" w:rsidR="00804C8A" w:rsidRPr="007109D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7109D2">
        <w:rPr>
          <w:b/>
          <w:color w:val="000000"/>
        </w:rPr>
        <w:t xml:space="preserve"> лоты </w:t>
      </w:r>
      <w:r w:rsidR="007109D2" w:rsidRPr="007109D2">
        <w:rPr>
          <w:b/>
          <w:color w:val="000000"/>
        </w:rPr>
        <w:t>1-6, 8, 9, 11</w:t>
      </w:r>
      <w:r w:rsidRPr="007109D2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7109D2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b/>
          <w:bCs/>
          <w:color w:val="000000"/>
        </w:rPr>
        <w:t>Торги ППП</w:t>
      </w:r>
      <w:r w:rsidRPr="007109D2">
        <w:rPr>
          <w:color w:val="000000"/>
          <w:shd w:val="clear" w:color="auto" w:fill="FFFFFF"/>
        </w:rPr>
        <w:t xml:space="preserve"> будут проведены на ЭТП</w:t>
      </w:r>
      <w:r w:rsidR="00804C8A" w:rsidRPr="007109D2">
        <w:rPr>
          <w:color w:val="000000"/>
          <w:shd w:val="clear" w:color="auto" w:fill="FFFFFF"/>
        </w:rPr>
        <w:t>:</w:t>
      </w:r>
    </w:p>
    <w:p w14:paraId="5F9B72D8" w14:textId="501E2A56" w:rsidR="00804C8A" w:rsidRPr="007109D2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b/>
          <w:bCs/>
          <w:color w:val="000000"/>
        </w:rPr>
        <w:t xml:space="preserve">по лотам </w:t>
      </w:r>
      <w:r w:rsidR="007109D2" w:rsidRPr="007109D2">
        <w:rPr>
          <w:b/>
          <w:bCs/>
          <w:color w:val="000000"/>
        </w:rPr>
        <w:t>9, 11</w:t>
      </w:r>
      <w:r w:rsidRPr="007109D2">
        <w:rPr>
          <w:b/>
          <w:bCs/>
          <w:color w:val="000000"/>
        </w:rPr>
        <w:t xml:space="preserve"> - с </w:t>
      </w:r>
      <w:r w:rsidR="007109D2" w:rsidRPr="007109D2">
        <w:rPr>
          <w:b/>
          <w:bCs/>
          <w:color w:val="000000"/>
        </w:rPr>
        <w:t>24 февраля 2022</w:t>
      </w:r>
      <w:r w:rsidRPr="007109D2">
        <w:rPr>
          <w:b/>
          <w:bCs/>
          <w:color w:val="000000"/>
        </w:rPr>
        <w:t xml:space="preserve"> г. по </w:t>
      </w:r>
      <w:r w:rsidR="007109D2" w:rsidRPr="007109D2">
        <w:rPr>
          <w:b/>
          <w:bCs/>
          <w:color w:val="000000"/>
        </w:rPr>
        <w:t>17 апреля 2022</w:t>
      </w:r>
      <w:r w:rsidRPr="007109D2">
        <w:rPr>
          <w:b/>
          <w:bCs/>
          <w:color w:val="000000"/>
        </w:rPr>
        <w:t xml:space="preserve"> г.;</w:t>
      </w:r>
    </w:p>
    <w:p w14:paraId="6991A022" w14:textId="1C12B690" w:rsidR="00804C8A" w:rsidRPr="00804923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09D2">
        <w:rPr>
          <w:b/>
          <w:bCs/>
          <w:color w:val="000000"/>
        </w:rPr>
        <w:t xml:space="preserve">по лотам </w:t>
      </w:r>
      <w:r w:rsidR="007109D2" w:rsidRPr="007109D2">
        <w:rPr>
          <w:b/>
          <w:bCs/>
          <w:color w:val="000000"/>
        </w:rPr>
        <w:t>4, 6, 8</w:t>
      </w:r>
      <w:r w:rsidRPr="007109D2">
        <w:rPr>
          <w:b/>
          <w:bCs/>
          <w:color w:val="000000"/>
        </w:rPr>
        <w:t xml:space="preserve"> - с </w:t>
      </w:r>
      <w:r w:rsidR="007109D2" w:rsidRPr="007109D2">
        <w:rPr>
          <w:b/>
          <w:bCs/>
          <w:color w:val="000000"/>
        </w:rPr>
        <w:t>24 февраля 2022</w:t>
      </w:r>
      <w:r w:rsidRPr="007109D2">
        <w:rPr>
          <w:b/>
          <w:bCs/>
          <w:color w:val="000000"/>
        </w:rPr>
        <w:t xml:space="preserve"> г. по </w:t>
      </w:r>
      <w:r w:rsidR="007109D2" w:rsidRPr="007109D2">
        <w:rPr>
          <w:b/>
          <w:bCs/>
          <w:color w:val="000000"/>
        </w:rPr>
        <w:t>13</w:t>
      </w:r>
      <w:r w:rsidRPr="007109D2">
        <w:rPr>
          <w:b/>
          <w:bCs/>
          <w:color w:val="000000"/>
        </w:rPr>
        <w:t xml:space="preserve"> июня </w:t>
      </w:r>
      <w:r w:rsidR="0025773E" w:rsidRPr="007109D2">
        <w:rPr>
          <w:b/>
          <w:bCs/>
          <w:color w:val="000000"/>
        </w:rPr>
        <w:t>202</w:t>
      </w:r>
      <w:r w:rsidR="007109D2" w:rsidRPr="007109D2">
        <w:rPr>
          <w:b/>
          <w:bCs/>
          <w:color w:val="000000"/>
        </w:rPr>
        <w:t>2</w:t>
      </w:r>
      <w:r w:rsidRPr="007109D2">
        <w:rPr>
          <w:b/>
          <w:bCs/>
          <w:color w:val="000000"/>
        </w:rPr>
        <w:t xml:space="preserve"> г.</w:t>
      </w:r>
      <w:r w:rsidR="007109D2" w:rsidRPr="007109D2">
        <w:rPr>
          <w:b/>
          <w:bCs/>
          <w:color w:val="000000"/>
        </w:rPr>
        <w:t>;</w:t>
      </w:r>
    </w:p>
    <w:p w14:paraId="14F267BD" w14:textId="46A27A87" w:rsidR="007109D2" w:rsidRPr="007109D2" w:rsidRDefault="007109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09D2">
        <w:rPr>
          <w:b/>
          <w:color w:val="000000"/>
        </w:rPr>
        <w:t>по лотам 1-3, 5 - с 24 февраля 2022 г. по 20 июня 2022 г.</w:t>
      </w:r>
    </w:p>
    <w:p w14:paraId="12B93197" w14:textId="6D28D046" w:rsidR="0080749D" w:rsidRPr="00434B4D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4B4D">
        <w:rPr>
          <w:color w:val="000000"/>
        </w:rPr>
        <w:t>Заявки на участие в Торгах ППП принима</w:t>
      </w:r>
      <w:r w:rsidR="00A417F2" w:rsidRPr="00434B4D">
        <w:rPr>
          <w:color w:val="000000"/>
        </w:rPr>
        <w:t>ются Оператором, начиная с 00:00</w:t>
      </w:r>
      <w:r w:rsidRPr="00434B4D">
        <w:rPr>
          <w:color w:val="000000"/>
        </w:rPr>
        <w:t xml:space="preserve"> часов по московскому времени </w:t>
      </w:r>
      <w:r w:rsidR="007109D2" w:rsidRPr="00434B4D">
        <w:rPr>
          <w:color w:val="000000"/>
        </w:rPr>
        <w:t>24 февраля 2022</w:t>
      </w:r>
      <w:r w:rsidRPr="00434B4D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245D56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4B4D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45D56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245D56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245D56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D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245D56">
        <w:rPr>
          <w:color w:val="000000"/>
        </w:rPr>
        <w:t>:</w:t>
      </w:r>
    </w:p>
    <w:p w14:paraId="2F9E5F50" w14:textId="2C3D1729" w:rsidR="00804C8A" w:rsidRPr="00245D56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 xml:space="preserve">Для лотов </w:t>
      </w:r>
      <w:r w:rsidR="00434B4D" w:rsidRPr="00245D56">
        <w:rPr>
          <w:b/>
          <w:color w:val="000000"/>
        </w:rPr>
        <w:t>1-3, 5</w:t>
      </w:r>
      <w:r w:rsidRPr="00245D56">
        <w:rPr>
          <w:b/>
          <w:color w:val="000000"/>
        </w:rPr>
        <w:t>:</w:t>
      </w:r>
    </w:p>
    <w:p w14:paraId="6DDC7EF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3EFEE447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lastRenderedPageBreak/>
        <w:t>с 11 апреля 2022 г. по 17 апреля 2022 г. - в размере 93,50% от начальной цены продажи лотов;</w:t>
      </w:r>
    </w:p>
    <w:p w14:paraId="53885407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18 апреля 2022 г. по 24 апреля 2022 г. - в размере 87,00% от начальной цены продажи лотов;</w:t>
      </w:r>
    </w:p>
    <w:p w14:paraId="300C8163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25 апреля 2022 г. по 01 мая 2022 г. - в размере 80,50% от начальной цены продажи лотов;</w:t>
      </w:r>
    </w:p>
    <w:p w14:paraId="6ACC7B9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02 мая 2022 г. по 09 мая 2022 г. - в размере 74,00% от начальной цены продажи лотов;</w:t>
      </w:r>
    </w:p>
    <w:p w14:paraId="41AD6A4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10 мая 2022 г. по 16 мая 2022 г. - в размере 67,50% от начальной цены продажи лотов;</w:t>
      </w:r>
    </w:p>
    <w:p w14:paraId="34D20DC4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17 мая 2022 г. по 23 мая 2022 г. - в размере 61,00% от начальной цены продажи лотов;</w:t>
      </w:r>
    </w:p>
    <w:p w14:paraId="7966DCFC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мая 2022 г. по 30 мая 2022 г. - в размере 54,50% от начальной цены продажи лотов;</w:t>
      </w:r>
    </w:p>
    <w:p w14:paraId="7A38A601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31 мая 2022 г. по 06 июня 2022 г. - в размере 48,00% от начальной цены продажи лотов;</w:t>
      </w:r>
    </w:p>
    <w:p w14:paraId="6A457B4F" w14:textId="77777777" w:rsidR="00A070BD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07 июня 2022 г. по 13 июня 2022 г. - в размере 41,50% от начальной цены продажи лотов;</w:t>
      </w:r>
    </w:p>
    <w:p w14:paraId="4925A889" w14:textId="23376693" w:rsidR="00C664E4" w:rsidRPr="00245D56" w:rsidRDefault="00A070BD" w:rsidP="00A070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D56">
        <w:rPr>
          <w:color w:val="000000"/>
        </w:rPr>
        <w:t>с 14 июня 2022 г. по 20 июня 2022 г. - в размере 35,00% от начальной цены продажи лотов</w:t>
      </w:r>
      <w:r w:rsidR="00804C8A" w:rsidRPr="00245D56">
        <w:rPr>
          <w:color w:val="000000"/>
        </w:rPr>
        <w:t>.</w:t>
      </w:r>
    </w:p>
    <w:p w14:paraId="44BF7752" w14:textId="4765B831" w:rsidR="00804C8A" w:rsidRPr="00245D56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 xml:space="preserve">Для лотов </w:t>
      </w:r>
      <w:r w:rsidR="00A070BD" w:rsidRPr="00245D56">
        <w:rPr>
          <w:b/>
          <w:color w:val="000000"/>
        </w:rPr>
        <w:t>4, 6, 8</w:t>
      </w:r>
      <w:r w:rsidRPr="00245D56">
        <w:rPr>
          <w:b/>
          <w:color w:val="000000"/>
        </w:rPr>
        <w:t>:</w:t>
      </w:r>
    </w:p>
    <w:p w14:paraId="4C82D041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517C2B4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11 апреля 2022 г. по 17 апреля 2022 г. - в размере 95,00% от начальной цены продажи лотов;</w:t>
      </w:r>
    </w:p>
    <w:p w14:paraId="2394F838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18 апреля 2022 г. по 24 апреля 2022 г. - в размере 90,00% от начальной цены продажи лотов;</w:t>
      </w:r>
    </w:p>
    <w:p w14:paraId="25034361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25 апреля 2022 г. по 01 мая 2022 г. - в размере 85,00% от начальной цены продажи лотов;</w:t>
      </w:r>
    </w:p>
    <w:p w14:paraId="093C9B3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02 мая 2022 г. по 09 мая 2022 г. - в размере 80,00% от начальной цены продажи лотов;</w:t>
      </w:r>
    </w:p>
    <w:p w14:paraId="751B1838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10 мая 2022 г. по 16 мая 2022 г. - в размере 75,00% от начальной цены продажи лотов;</w:t>
      </w:r>
    </w:p>
    <w:p w14:paraId="2B7CFFA0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17 мая 2022 г. по 23 мая 2022 г. - в размере 70,00% от начальной цены продажи лотов;</w:t>
      </w:r>
    </w:p>
    <w:p w14:paraId="75676A86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мая 2022 г. по 30 мая 2022 г. - в размере 65,00% от начальной цены продажи лотов;</w:t>
      </w:r>
    </w:p>
    <w:p w14:paraId="1B6E88DF" w14:textId="77777777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31 мая 2022 г. по 06 июня 2022 г. - в размере 60,00% от начальной цены продажи лотов;</w:t>
      </w:r>
    </w:p>
    <w:p w14:paraId="573892D8" w14:textId="50BE283F" w:rsidR="00804C8A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07 июня 2022 г. по 13 июня 2022 г. - в размере 55,00% от начальной цены продажи лотов</w:t>
      </w:r>
      <w:r w:rsidR="00804C8A" w:rsidRPr="00245D56">
        <w:rPr>
          <w:color w:val="000000"/>
        </w:rPr>
        <w:t>.</w:t>
      </w:r>
    </w:p>
    <w:p w14:paraId="1C09D98C" w14:textId="51DBA26B" w:rsidR="00343ADB" w:rsidRPr="00245D56" w:rsidRDefault="00343ADB" w:rsidP="00343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D56">
        <w:rPr>
          <w:b/>
          <w:color w:val="000000"/>
        </w:rPr>
        <w:t>Для лотов 9, 11:</w:t>
      </w:r>
    </w:p>
    <w:p w14:paraId="42224DA5" w14:textId="77777777" w:rsidR="00245D56" w:rsidRPr="00245D56" w:rsidRDefault="00245D56" w:rsidP="00245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5D56">
        <w:rPr>
          <w:color w:val="000000"/>
        </w:rPr>
        <w:t>с 24 февраля 2022 г. по 10 апреля 2022 г. - в размере начальной цены продажи лотов;</w:t>
      </w:r>
    </w:p>
    <w:p w14:paraId="19ACFA45" w14:textId="78F98D5D" w:rsidR="00343ADB" w:rsidRPr="006D6C7E" w:rsidRDefault="00245D56" w:rsidP="00245D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245D56">
        <w:rPr>
          <w:color w:val="000000"/>
        </w:rPr>
        <w:t>с 11 апреля 2022 г. по 17 апреля 2022 г. - в размере 97,00% от начальной</w:t>
      </w:r>
      <w:r>
        <w:rPr>
          <w:color w:val="000000"/>
        </w:rPr>
        <w:t xml:space="preserve"> цены продажи лотов.</w:t>
      </w:r>
    </w:p>
    <w:p w14:paraId="30663BCA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D5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907536" w:rsidRPr="00245D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245D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245D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D5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45D5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45D5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245D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245D56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45D5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245D56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DF75BF" w14:textId="0A7CABE1" w:rsidR="00245D56" w:rsidRPr="00245D56" w:rsidRDefault="00E3094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245D5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 40, лит. А, тел. +7(812)670-97-09, доб. 10-13, +7(952) 246-22-29, </w:t>
      </w:r>
      <w:proofErr w:type="gramStart"/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45D56" w:rsidRPr="00245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+8 (812)334-20-50 (с 9.00 до 18.00 по Московскому времени в будние дни) informspb@auction-house.ru. </w:t>
      </w:r>
    </w:p>
    <w:p w14:paraId="19402875" w14:textId="31B511E7" w:rsidR="003C7CF5" w:rsidRPr="00245D56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D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2123F"/>
    <w:rsid w:val="0015099D"/>
    <w:rsid w:val="001F039D"/>
    <w:rsid w:val="00245D56"/>
    <w:rsid w:val="0025773E"/>
    <w:rsid w:val="002A2CDF"/>
    <w:rsid w:val="00343ADB"/>
    <w:rsid w:val="003C7CF5"/>
    <w:rsid w:val="003F2EFB"/>
    <w:rsid w:val="00434B4D"/>
    <w:rsid w:val="00467D6B"/>
    <w:rsid w:val="004F378D"/>
    <w:rsid w:val="005F1F68"/>
    <w:rsid w:val="00643A6A"/>
    <w:rsid w:val="00662676"/>
    <w:rsid w:val="00670170"/>
    <w:rsid w:val="006D6C7E"/>
    <w:rsid w:val="007109D2"/>
    <w:rsid w:val="00714343"/>
    <w:rsid w:val="007229EA"/>
    <w:rsid w:val="00804923"/>
    <w:rsid w:val="00804C8A"/>
    <w:rsid w:val="0080749D"/>
    <w:rsid w:val="00865FD7"/>
    <w:rsid w:val="008C169B"/>
    <w:rsid w:val="00907536"/>
    <w:rsid w:val="00926E00"/>
    <w:rsid w:val="00A070BD"/>
    <w:rsid w:val="00A417F2"/>
    <w:rsid w:val="00A4430E"/>
    <w:rsid w:val="00AF1476"/>
    <w:rsid w:val="00C11EFF"/>
    <w:rsid w:val="00C664E4"/>
    <w:rsid w:val="00D62667"/>
    <w:rsid w:val="00E3094B"/>
    <w:rsid w:val="00E37C5A"/>
    <w:rsid w:val="00E614D3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2585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24</cp:revision>
  <dcterms:created xsi:type="dcterms:W3CDTF">2019-07-23T07:50:00Z</dcterms:created>
  <dcterms:modified xsi:type="dcterms:W3CDTF">2021-11-11T08:06:00Z</dcterms:modified>
</cp:coreProperties>
</file>