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:rsidR="00FC7902" w:rsidRPr="0047140F" w:rsidRDefault="00FC7902" w:rsidP="00FC7902">
      <w:pPr>
        <w:jc w:val="both"/>
      </w:pPr>
    </w:p>
    <w:p w:rsidR="00FC7902" w:rsidRPr="0047140F" w:rsidRDefault="00FC7902" w:rsidP="00FC7902">
      <w:pPr>
        <w:jc w:val="both"/>
      </w:pPr>
    </w:p>
    <w:p w:rsidR="00FC7902" w:rsidRDefault="00FC7B1A" w:rsidP="00FC7902">
      <w:pPr>
        <w:spacing w:before="120" w:after="120"/>
        <w:jc w:val="both"/>
        <w:rPr>
          <w:color w:val="000000"/>
        </w:rPr>
      </w:pPr>
      <w:bookmarkStart w:id="0" w:name="_GoBack"/>
      <w:r>
        <w:t>Организатор торгов - г</w:t>
      </w:r>
      <w:r w:rsidR="00FC7902" w:rsidRPr="0047140F">
        <w:t xml:space="preserve">осударственная корпорация «Агентство по страхованию вкладов» (109240, г. Москва, ул. Высоцкого, д. 4, электронная почта: etorgi@asv.org.ru), являющаяся на основании решения </w:t>
      </w:r>
      <w:r w:rsidR="00FC7902">
        <w:fldChar w:fldCharType="begin">
          <w:ffData>
            <w:name w:val=""/>
            <w:enabled/>
            <w:calcOnExit w:val="0"/>
            <w:textInput>
              <w:default w:val="Арбитражного"/>
            </w:textInput>
          </w:ffData>
        </w:fldChar>
      </w:r>
      <w:r w:rsidR="00FC7902">
        <w:instrText xml:space="preserve"> FORMTEXT </w:instrText>
      </w:r>
      <w:r w:rsidR="00FC7902">
        <w:fldChar w:fldCharType="separate"/>
      </w:r>
      <w:r w:rsidR="00FC7902">
        <w:rPr>
          <w:noProof/>
        </w:rPr>
        <w:t>Арбитражного</w:t>
      </w:r>
      <w:r w:rsidR="00FC7902">
        <w:fldChar w:fldCharType="end"/>
      </w:r>
      <w:r w:rsidR="00FC7902" w:rsidRPr="0047140F">
        <w:t xml:space="preserve"> суда </w:t>
      </w:r>
      <w:r w:rsidR="00E254BD">
        <w:fldChar w:fldCharType="begin">
          <w:ffData>
            <w:name w:val=""/>
            <w:enabled/>
            <w:calcOnExit w:val="0"/>
            <w:textInput>
              <w:default w:val="Свердловской области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Свердловской области</w:t>
      </w:r>
      <w:r w:rsidR="00E254BD">
        <w:fldChar w:fldCharType="end"/>
      </w:r>
      <w:r w:rsidR="00FC7902" w:rsidRPr="0047140F">
        <w:t xml:space="preserve"> от </w:t>
      </w:r>
      <w:r w:rsidR="00E254BD">
        <w:fldChar w:fldCharType="begin">
          <w:ffData>
            <w:name w:val=""/>
            <w:enabled/>
            <w:calcOnExit w:val="0"/>
            <w:textInput>
              <w:type w:val="date"/>
              <w:default w:val="17 июня 2021 г."/>
              <w:format w:val="d MMMM yyyy 'г.'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17 июня 2021 г.</w:t>
      </w:r>
      <w:r w:rsidR="00E254BD">
        <w:fldChar w:fldCharType="end"/>
      </w:r>
      <w:r w:rsidR="00FC7902" w:rsidRPr="0047140F">
        <w:t xml:space="preserve"> по делу № </w:t>
      </w:r>
      <w:r w:rsidR="00E254BD" w:rsidRPr="00E254BD">
        <w:fldChar w:fldCharType="begin">
          <w:ffData>
            <w:name w:val=""/>
            <w:enabled/>
            <w:calcOnExit w:val="0"/>
            <w:textInput>
              <w:default w:val="А60-23027/2021"/>
            </w:textInput>
          </w:ffData>
        </w:fldChar>
      </w:r>
      <w:r w:rsidR="00E254BD" w:rsidRPr="00E254BD">
        <w:instrText xml:space="preserve"> FORMTEXT </w:instrText>
      </w:r>
      <w:r w:rsidR="00E254BD" w:rsidRPr="00E254BD">
        <w:fldChar w:fldCharType="separate"/>
      </w:r>
      <w:r w:rsidR="00E254BD" w:rsidRPr="00E254BD">
        <w:t>А60-23027/2021</w:t>
      </w:r>
      <w:r w:rsidR="00E254BD" w:rsidRPr="00E254BD">
        <w:fldChar w:fldCharType="end"/>
      </w:r>
      <w:r w:rsidR="00FC7902" w:rsidRPr="0047140F">
        <w:t xml:space="preserve"> конкурсным управляющим (ликвидатором) </w:t>
      </w:r>
      <w:r w:rsidR="00E254BD">
        <w:fldChar w:fldCharType="begin">
          <w:ffData>
            <w:name w:val=""/>
            <w:enabled/>
            <w:calcOnExit w:val="0"/>
            <w:textInput>
              <w:default w:val="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БАНКОМ «НЕЙВА» Обществом с ограниченной ответственностью (БАНК «НЕЙВА» ООО, адрес регистрации: 620142, Свердловская область, г. Екатеринбург, ул. Чапаева, д. 3а, ИНН 6629001024, ОГРН 1026600006510</w:t>
      </w:r>
      <w:r w:rsidR="00E254BD">
        <w:fldChar w:fldCharType="end"/>
      </w:r>
      <w:r w:rsidR="00FC7902" w:rsidRPr="0047140F">
        <w:t xml:space="preserve">) (далее – финансовая организация), 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="00E254BD">
        <w:fldChar w:fldCharType="begin">
          <w:ffData>
            <w:name w:val=""/>
            <w:enabled/>
            <w:calcOnExit w:val="0"/>
            <w:textInput>
              <w:default w:val="77033760027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77033760027</w:t>
      </w:r>
      <w:r w:rsidR="00E254BD">
        <w:fldChar w:fldCharType="end"/>
      </w:r>
      <w:r w:rsidR="00FC7902" w:rsidRPr="0047140F">
        <w:t xml:space="preserve"> в газете </w:t>
      </w:r>
      <w:r w:rsidR="00FC7902" w:rsidRPr="0047140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FC7902" w:rsidRPr="0047140F">
        <w:instrText xml:space="preserve"> FORMTEXT </w:instrText>
      </w:r>
      <w:r w:rsidR="00FC7902" w:rsidRPr="0047140F">
        <w:fldChar w:fldCharType="separate"/>
      </w:r>
      <w:r w:rsidR="00FC7902" w:rsidRPr="0047140F">
        <w:t>«Коммерсантъ»</w:t>
      </w:r>
      <w:r w:rsidR="00FC7902" w:rsidRPr="0047140F">
        <w:fldChar w:fldCharType="end"/>
      </w:r>
      <w:r w:rsidR="00FC7902" w:rsidRPr="0047140F">
        <w:t xml:space="preserve"> от </w:t>
      </w:r>
      <w:r w:rsidR="00E254BD">
        <w:fldChar w:fldCharType="begin">
          <w:ffData>
            <w:name w:val=""/>
            <w:enabled/>
            <w:calcOnExit w:val="0"/>
            <w:textInput>
              <w:type w:val="date"/>
              <w:default w:val="4 сентября 2021 г."/>
              <w:format w:val="d MMMM yyyy 'г.'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4 сентября 2021 г.</w:t>
      </w:r>
      <w:r w:rsidR="00E254BD">
        <w:fldChar w:fldCharType="end"/>
      </w:r>
      <w:r w:rsidR="00FC7902">
        <w:t xml:space="preserve"> </w:t>
      </w:r>
      <w:r w:rsidR="00FC7902" w:rsidRPr="0047140F">
        <w:t xml:space="preserve">№ </w:t>
      </w:r>
      <w:r w:rsidR="00E254BD">
        <w:fldChar w:fldCharType="begin">
          <w:ffData>
            <w:name w:val=""/>
            <w:enabled/>
            <w:calcOnExit w:val="0"/>
            <w:textInput>
              <w:default w:val="159 (7121)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159 (7121)</w:t>
      </w:r>
      <w:r w:rsidR="00E254BD">
        <w:fldChar w:fldCharType="end"/>
      </w:r>
      <w:r w:rsidR="00FC7902" w:rsidRPr="0047140F">
        <w:t>), проведенных в период</w:t>
      </w:r>
      <w:r w:rsidR="00FC7902">
        <w:t xml:space="preserve"> с </w:t>
      </w:r>
      <w:r w:rsidR="00E254BD">
        <w:fldChar w:fldCharType="begin">
          <w:ffData>
            <w:name w:val=""/>
            <w:enabled/>
            <w:calcOnExit w:val="0"/>
            <w:textInput>
              <w:type w:val="date"/>
              <w:default w:val="31 января 2022 г."/>
              <w:format w:val="d MMMM yyyy 'г.'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31 января 2022 г.</w:t>
      </w:r>
      <w:r w:rsidR="00E254BD">
        <w:fldChar w:fldCharType="end"/>
      </w:r>
      <w:r w:rsidR="00FC7902">
        <w:t xml:space="preserve"> по </w:t>
      </w:r>
      <w:r w:rsidR="00E254BD">
        <w:fldChar w:fldCharType="begin">
          <w:ffData>
            <w:name w:val=""/>
            <w:enabled/>
            <w:calcOnExit w:val="0"/>
            <w:textInput>
              <w:type w:val="date"/>
              <w:default w:val="6 февраля 2022 г."/>
              <w:format w:val="d MMMM yyyy 'г.'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6 февраля 2022 г.</w:t>
      </w:r>
      <w:r w:rsidR="00E254BD">
        <w:fldChar w:fldCharType="end"/>
      </w:r>
      <w:r w:rsidR="00FC7902">
        <w:t>,</w:t>
      </w:r>
      <w:r w:rsidR="00FC7902" w:rsidRPr="0047140F">
        <w:t xml:space="preserve"> заключе</w:t>
      </w:r>
      <w:r w:rsidR="00E254BD">
        <w:fldChar w:fldCharType="begin">
          <w:ffData>
            <w:name w:val=""/>
            <w:enabled/>
            <w:calcOnExit w:val="0"/>
            <w:textInput>
              <w:default w:val="н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н</w:t>
      </w:r>
      <w:r w:rsidR="00E254BD">
        <w:fldChar w:fldCharType="end"/>
      </w:r>
      <w:r w:rsidR="00FC7902" w:rsidRPr="0047140F">
        <w:rPr>
          <w:color w:val="000000"/>
        </w:rPr>
        <w:t xml:space="preserve"> следующи</w:t>
      </w:r>
      <w:r w:rsidR="00E254BD"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й</w:t>
      </w:r>
      <w:r w:rsidR="00E254BD">
        <w:fldChar w:fldCharType="end"/>
      </w:r>
      <w:r w:rsidR="00FC7902" w:rsidRPr="0047140F">
        <w:rPr>
          <w:color w:val="000000"/>
        </w:rPr>
        <w:t xml:space="preserve"> догово</w:t>
      </w:r>
      <w:r w:rsidR="00E254BD">
        <w:fldChar w:fldCharType="begin">
          <w:ffData>
            <w:name w:val=""/>
            <w:enabled/>
            <w:calcOnExit w:val="0"/>
            <w:textInput>
              <w:default w:val="р"/>
            </w:textInput>
          </w:ffData>
        </w:fldChar>
      </w:r>
      <w:r w:rsidR="00E254BD">
        <w:instrText xml:space="preserve"> FORMTEXT </w:instrText>
      </w:r>
      <w:r w:rsidR="00E254BD">
        <w:fldChar w:fldCharType="separate"/>
      </w:r>
      <w:r w:rsidR="00E254BD">
        <w:rPr>
          <w:noProof/>
        </w:rPr>
        <w:t>р</w:t>
      </w:r>
      <w:r w:rsidR="00E254BD">
        <w:fldChar w:fldCharType="end"/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C7902" w:rsidRPr="001F4360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E254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E254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2022-2226/17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:rsidR="00FC7902" w:rsidRPr="001F4360" w:rsidRDefault="00E254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6858CF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2 708 288,88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902" w:rsidRPr="001F4360" w:rsidRDefault="00E254BD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755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«АО «ПЕРВОУРАЛЬСКБАНК»"/>
                  </w:textInput>
                </w:ffData>
              </w:fldChar>
            </w:r>
            <w:r w:rsidRPr="00A6755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67555">
              <w:rPr>
                <w:rFonts w:ascii="Times New Roman" w:hAnsi="Times New Roman" w:cs="Times New Roman"/>
                <w:sz w:val="24"/>
                <w:szCs w:val="24"/>
              </w:rPr>
            </w:r>
            <w:r w:rsidRPr="00A67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7555">
              <w:rPr>
                <w:rFonts w:ascii="Times New Roman" w:hAnsi="Times New Roman" w:cs="Times New Roman"/>
                <w:noProof/>
                <w:sz w:val="24"/>
                <w:szCs w:val="24"/>
              </w:rPr>
              <w:t>«АО «ПЕРВОУРАЛЬСКБАНК»</w:t>
            </w:r>
            <w:r w:rsidRPr="00A675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</w:tbl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:rsidR="00FC7902" w:rsidRDefault="00FC7902" w:rsidP="00FC7902">
      <w:pPr>
        <w:jc w:val="both"/>
      </w:pPr>
    </w:p>
    <w:p w:rsidR="00FC7902" w:rsidRDefault="00FC7902" w:rsidP="00FC7902">
      <w:pPr>
        <w:pStyle w:val="a3"/>
        <w:jc w:val="both"/>
      </w:pPr>
    </w:p>
    <w:p w:rsidR="00FC7902" w:rsidRDefault="00FC7902" w:rsidP="00FC7902">
      <w:pPr>
        <w:pStyle w:val="a3"/>
        <w:jc w:val="both"/>
      </w:pPr>
    </w:p>
    <w:p w:rsidR="00FC7902" w:rsidRPr="002A2930" w:rsidRDefault="00FC7902" w:rsidP="00FC7902">
      <w:pPr>
        <w:pStyle w:val="a3"/>
        <w:jc w:val="both"/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</w:pPr>
    </w:p>
    <w:p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60276"/>
    <w:rsid w:val="000F57EF"/>
    <w:rsid w:val="00166BC1"/>
    <w:rsid w:val="002A1446"/>
    <w:rsid w:val="002E278A"/>
    <w:rsid w:val="003037D3"/>
    <w:rsid w:val="003134CF"/>
    <w:rsid w:val="0034584D"/>
    <w:rsid w:val="003A10DC"/>
    <w:rsid w:val="003F4D88"/>
    <w:rsid w:val="0047140F"/>
    <w:rsid w:val="00497660"/>
    <w:rsid w:val="00531628"/>
    <w:rsid w:val="006249B3"/>
    <w:rsid w:val="00666657"/>
    <w:rsid w:val="006858CF"/>
    <w:rsid w:val="007444C0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254BD"/>
    <w:rsid w:val="00E817C2"/>
    <w:rsid w:val="00E90D26"/>
    <w:rsid w:val="00EF7685"/>
    <w:rsid w:val="00FC7902"/>
    <w:rsid w:val="00FC7B1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Ленко Юлия Геннадьевна</cp:lastModifiedBy>
  <cp:revision>9</cp:revision>
  <cp:lastPrinted>2017-09-06T13:05:00Z</cp:lastPrinted>
  <dcterms:created xsi:type="dcterms:W3CDTF">2017-02-27T07:51:00Z</dcterms:created>
  <dcterms:modified xsi:type="dcterms:W3CDTF">2022-02-18T10:20:00Z</dcterms:modified>
</cp:coreProperties>
</file>