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6A" w:rsidRPr="009F7D12" w:rsidRDefault="00AB5F6A" w:rsidP="007E751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Проект</w:t>
      </w:r>
    </w:p>
    <w:p w:rsidR="00AB5F6A" w:rsidRPr="009F7D12" w:rsidRDefault="00AB5F6A" w:rsidP="007E75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 xml:space="preserve">ДОГОВОР </w:t>
      </w:r>
    </w:p>
    <w:p w:rsidR="00AB5F6A" w:rsidRPr="009F7D12" w:rsidRDefault="00AB5F6A" w:rsidP="007E75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>купли-продажи</w:t>
      </w:r>
    </w:p>
    <w:p w:rsidR="00F33E9A" w:rsidRPr="009F7D12" w:rsidRDefault="00F33E9A" w:rsidP="007E75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>N ____</w:t>
      </w:r>
    </w:p>
    <w:p w:rsidR="00F33E9A" w:rsidRPr="009F7D12" w:rsidRDefault="00F33E9A" w:rsidP="007E75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33E9A" w:rsidRPr="009F7D12" w:rsidRDefault="00F33E9A" w:rsidP="007E75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г.</w:t>
      </w:r>
      <w:r w:rsidR="007E7516" w:rsidRPr="009F7D12">
        <w:rPr>
          <w:rFonts w:ascii="Times New Roman" w:hAnsi="Times New Roman" w:cs="Times New Roman"/>
        </w:rPr>
        <w:t xml:space="preserve"> Москва</w:t>
      </w:r>
      <w:r w:rsidR="007E7516" w:rsidRPr="009F7D12">
        <w:rPr>
          <w:rFonts w:ascii="Times New Roman" w:hAnsi="Times New Roman" w:cs="Times New Roman"/>
        </w:rPr>
        <w:tab/>
      </w:r>
      <w:r w:rsidR="007E7516" w:rsidRPr="009F7D12">
        <w:rPr>
          <w:rFonts w:ascii="Times New Roman" w:hAnsi="Times New Roman" w:cs="Times New Roman"/>
        </w:rPr>
        <w:tab/>
      </w:r>
      <w:r w:rsidR="007E7516" w:rsidRPr="009F7D12">
        <w:rPr>
          <w:rFonts w:ascii="Times New Roman" w:hAnsi="Times New Roman" w:cs="Times New Roman"/>
        </w:rPr>
        <w:tab/>
      </w:r>
      <w:r w:rsidR="007E7516" w:rsidRPr="009F7D12">
        <w:rPr>
          <w:rFonts w:ascii="Times New Roman" w:hAnsi="Times New Roman" w:cs="Times New Roman"/>
        </w:rPr>
        <w:tab/>
      </w:r>
      <w:r w:rsidR="007E7516" w:rsidRPr="009F7D12">
        <w:rPr>
          <w:rFonts w:ascii="Times New Roman" w:hAnsi="Times New Roman" w:cs="Times New Roman"/>
        </w:rPr>
        <w:tab/>
      </w:r>
      <w:r w:rsidR="007E7516" w:rsidRPr="009F7D12">
        <w:rPr>
          <w:rFonts w:ascii="Times New Roman" w:hAnsi="Times New Roman" w:cs="Times New Roman"/>
        </w:rPr>
        <w:tab/>
      </w:r>
      <w:r w:rsidR="007E7516" w:rsidRPr="009F7D12">
        <w:rPr>
          <w:rFonts w:ascii="Times New Roman" w:hAnsi="Times New Roman" w:cs="Times New Roman"/>
        </w:rPr>
        <w:tab/>
      </w:r>
      <w:r w:rsidR="007E7516" w:rsidRPr="009F7D12">
        <w:rPr>
          <w:rFonts w:ascii="Times New Roman" w:hAnsi="Times New Roman" w:cs="Times New Roman"/>
        </w:rPr>
        <w:tab/>
      </w:r>
      <w:r w:rsidR="007E7516" w:rsidRPr="009F7D12">
        <w:rPr>
          <w:rFonts w:ascii="Times New Roman" w:hAnsi="Times New Roman" w:cs="Times New Roman"/>
        </w:rPr>
        <w:tab/>
        <w:t>__________2019</w:t>
      </w:r>
      <w:r w:rsidRPr="009F7D12">
        <w:rPr>
          <w:rFonts w:ascii="Times New Roman" w:hAnsi="Times New Roman" w:cs="Times New Roman"/>
        </w:rPr>
        <w:t>г.</w:t>
      </w:r>
    </w:p>
    <w:p w:rsidR="00F33E9A" w:rsidRPr="009F7D12" w:rsidRDefault="00F33E9A" w:rsidP="007E75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9F7D12" w:rsidP="007E75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7D12">
        <w:rPr>
          <w:rFonts w:ascii="Times New Roman" w:hAnsi="Times New Roman" w:cs="Times New Roman"/>
          <w:b/>
          <w:bCs/>
          <w:iCs/>
        </w:rPr>
        <w:t>Общество с ограниченной ответственностью «БИЗНЕСПРОЕКТ»</w:t>
      </w:r>
      <w:r w:rsidRPr="009F7D12">
        <w:rPr>
          <w:rFonts w:ascii="Times New Roman" w:hAnsi="Times New Roman" w:cs="Times New Roman"/>
          <w:b/>
        </w:rPr>
        <w:t xml:space="preserve"> </w:t>
      </w:r>
      <w:r w:rsidRPr="009F7D12">
        <w:rPr>
          <w:rFonts w:ascii="Times New Roman" w:hAnsi="Times New Roman" w:cs="Times New Roman"/>
        </w:rPr>
        <w:t xml:space="preserve">(ИНН 7719520097, ОГРН 1047796466233, адрес: 129110, г. Москва, ул. Переяславская Б., д.46, стр.2, оф.8), именуемое в дальнейшем </w:t>
      </w:r>
      <w:r w:rsidRPr="009F7D12">
        <w:rPr>
          <w:rFonts w:ascii="Times New Roman" w:hAnsi="Times New Roman" w:cs="Times New Roman"/>
          <w:b/>
        </w:rPr>
        <w:t>«</w:t>
      </w:r>
      <w:r w:rsidR="00063897">
        <w:rPr>
          <w:rFonts w:ascii="Times New Roman" w:hAnsi="Times New Roman" w:cs="Times New Roman"/>
          <w:b/>
        </w:rPr>
        <w:t xml:space="preserve">Продавец» </w:t>
      </w:r>
      <w:bookmarkStart w:id="0" w:name="_GoBack"/>
      <w:bookmarkEnd w:id="0"/>
      <w:r w:rsidRPr="009F7D12">
        <w:rPr>
          <w:rFonts w:ascii="Times New Roman" w:hAnsi="Times New Roman" w:cs="Times New Roman"/>
          <w:b/>
        </w:rPr>
        <w:t>в лице</w:t>
      </w:r>
      <w:r w:rsidRPr="009F7D12">
        <w:rPr>
          <w:rFonts w:ascii="Times New Roman" w:hAnsi="Times New Roman" w:cs="Times New Roman"/>
        </w:rPr>
        <w:t xml:space="preserve"> </w:t>
      </w:r>
      <w:r w:rsidRPr="009F7D12">
        <w:rPr>
          <w:rFonts w:ascii="Times New Roman" w:hAnsi="Times New Roman" w:cs="Times New Roman"/>
          <w:b/>
        </w:rPr>
        <w:t xml:space="preserve">конкурсного управляющего Качуры Дениса Дмитриевича </w:t>
      </w:r>
      <w:r w:rsidRPr="009F7D12">
        <w:rPr>
          <w:rFonts w:ascii="Times New Roman" w:hAnsi="Times New Roman" w:cs="Times New Roman"/>
        </w:rPr>
        <w:t>(ИНН 645317970055, СНИЛС 107-605-249 36, рег. номер:  14897, адрес для корреспонденции: 119048, г. Москва, а/я 161), действующего на основании Решения Арбитражного суда г. Москвы от 25</w:t>
      </w:r>
      <w:proofErr w:type="gramEnd"/>
      <w:r w:rsidRPr="009F7D12">
        <w:rPr>
          <w:rFonts w:ascii="Times New Roman" w:hAnsi="Times New Roman" w:cs="Times New Roman"/>
        </w:rPr>
        <w:t xml:space="preserve"> </w:t>
      </w:r>
      <w:proofErr w:type="gramStart"/>
      <w:r w:rsidRPr="009F7D12">
        <w:rPr>
          <w:rFonts w:ascii="Times New Roman" w:hAnsi="Times New Roman" w:cs="Times New Roman"/>
        </w:rPr>
        <w:t>апреля</w:t>
      </w:r>
      <w:proofErr w:type="gramEnd"/>
      <w:r w:rsidRPr="009F7D12">
        <w:rPr>
          <w:rFonts w:ascii="Times New Roman" w:hAnsi="Times New Roman" w:cs="Times New Roman"/>
        </w:rPr>
        <w:t xml:space="preserve"> 2017 г. по делу № А40-29992/2017, </w:t>
      </w:r>
      <w:r w:rsidR="00502D1A" w:rsidRPr="009F7D12">
        <w:rPr>
          <w:rFonts w:ascii="Times New Roman" w:hAnsi="Times New Roman" w:cs="Times New Roman"/>
        </w:rPr>
        <w:t>с одной стороны</w:t>
      </w:r>
      <w:proofErr w:type="gramStart"/>
      <w:r w:rsidR="00502D1A" w:rsidRPr="009F7D12">
        <w:rPr>
          <w:rFonts w:ascii="Times New Roman" w:hAnsi="Times New Roman" w:cs="Times New Roman"/>
        </w:rPr>
        <w:t> ,</w:t>
      </w:r>
      <w:proofErr w:type="gramEnd"/>
      <w:r w:rsidR="00502D1A" w:rsidRPr="009F7D12">
        <w:rPr>
          <w:rFonts w:ascii="Times New Roman" w:hAnsi="Times New Roman" w:cs="Times New Roman"/>
        </w:rPr>
        <w:t> </w:t>
      </w:r>
      <w:r w:rsidR="00AB5F6A" w:rsidRPr="009F7D12">
        <w:rPr>
          <w:rFonts w:ascii="Times New Roman" w:hAnsi="Times New Roman" w:cs="Times New Roman"/>
        </w:rPr>
        <w:t>и____________________________________________</w:t>
      </w:r>
    </w:p>
    <w:p w:rsidR="00AB5F6A" w:rsidRPr="009F7D12" w:rsidRDefault="00502D1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_______, </w:t>
      </w:r>
      <w:r w:rsidR="00AB5F6A" w:rsidRPr="009F7D12">
        <w:rPr>
          <w:rFonts w:ascii="Times New Roman" w:hAnsi="Times New Roman" w:cs="Times New Roman"/>
        </w:rPr>
        <w:t>именуем__</w:t>
      </w:r>
      <w:r w:rsidRPr="009F7D12">
        <w:rPr>
          <w:rFonts w:ascii="Times New Roman" w:hAnsi="Times New Roman" w:cs="Times New Roman"/>
        </w:rPr>
        <w:t> </w:t>
      </w:r>
      <w:r w:rsidR="00AB5F6A" w:rsidRPr="009F7D12">
        <w:rPr>
          <w:rFonts w:ascii="Times New Roman" w:hAnsi="Times New Roman" w:cs="Times New Roman"/>
        </w:rPr>
        <w:t>в</w:t>
      </w:r>
      <w:r w:rsidRPr="009F7D12">
        <w:rPr>
          <w:rFonts w:ascii="Times New Roman" w:hAnsi="Times New Roman" w:cs="Times New Roman"/>
        </w:rPr>
        <w:t> </w:t>
      </w:r>
      <w:r w:rsidR="00AB5F6A" w:rsidRPr="009F7D12">
        <w:rPr>
          <w:rFonts w:ascii="Times New Roman" w:hAnsi="Times New Roman" w:cs="Times New Roman"/>
        </w:rPr>
        <w:t>дальнейшем</w:t>
      </w:r>
      <w:r w:rsidRPr="009F7D12">
        <w:rPr>
          <w:rFonts w:ascii="Times New Roman" w:hAnsi="Times New Roman" w:cs="Times New Roman"/>
        </w:rPr>
        <w:t> </w:t>
      </w:r>
      <w:r w:rsidR="00AB5F6A" w:rsidRPr="009F7D12">
        <w:rPr>
          <w:rFonts w:ascii="Times New Roman" w:hAnsi="Times New Roman" w:cs="Times New Roman"/>
        </w:rPr>
        <w:t>«Покупатель»,</w:t>
      </w:r>
      <w:r w:rsidRPr="009F7D12">
        <w:rPr>
          <w:rFonts w:ascii="Times New Roman" w:hAnsi="Times New Roman" w:cs="Times New Roman"/>
        </w:rPr>
        <w:t> </w:t>
      </w:r>
      <w:r w:rsidR="00AB5F6A" w:rsidRPr="009F7D12">
        <w:rPr>
          <w:rFonts w:ascii="Times New Roman" w:hAnsi="Times New Roman" w:cs="Times New Roman"/>
        </w:rPr>
        <w:t>в</w:t>
      </w:r>
      <w:r w:rsidRPr="009F7D12">
        <w:rPr>
          <w:rFonts w:ascii="Times New Roman" w:hAnsi="Times New Roman" w:cs="Times New Roman"/>
        </w:rPr>
        <w:t> </w:t>
      </w:r>
      <w:r w:rsidR="00AB5F6A" w:rsidRPr="009F7D12">
        <w:rPr>
          <w:rFonts w:ascii="Times New Roman" w:hAnsi="Times New Roman" w:cs="Times New Roman"/>
        </w:rPr>
        <w:t>лице_______________________________________________________________________________________________, действующего на основании ____________________________________, с другой стороны, совместно именуемые в дальнейшем «Стороны», заключили настоящий Договор о нижеследующем: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>ПРЕДМЕТ ДОГОВОРА</w:t>
      </w:r>
    </w:p>
    <w:p w:rsidR="00080F86" w:rsidRPr="009F7D12" w:rsidRDefault="00080F86" w:rsidP="007E7516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F7D12">
        <w:rPr>
          <w:rFonts w:ascii="Times New Roman" w:hAnsi="Times New Roman" w:cs="Times New Roman"/>
        </w:rPr>
        <w:t>В соответствии Протоколом о результатах открытых торгов в электронной форм</w:t>
      </w:r>
      <w:r w:rsidR="00080F86" w:rsidRPr="009F7D12">
        <w:rPr>
          <w:rFonts w:ascii="Times New Roman" w:hAnsi="Times New Roman" w:cs="Times New Roman"/>
        </w:rPr>
        <w:t xml:space="preserve">е </w:t>
      </w:r>
      <w:r w:rsidRPr="009F7D12">
        <w:rPr>
          <w:rFonts w:ascii="Times New Roman" w:hAnsi="Times New Roman" w:cs="Times New Roman"/>
        </w:rPr>
        <w:t>№____ от ______________, размещенном на электр</w:t>
      </w:r>
      <w:r w:rsidR="00080F86" w:rsidRPr="009F7D12">
        <w:rPr>
          <w:rFonts w:ascii="Times New Roman" w:hAnsi="Times New Roman" w:cs="Times New Roman"/>
        </w:rPr>
        <w:t xml:space="preserve">онной площадке </w:t>
      </w:r>
      <w:r w:rsidR="009F7D12" w:rsidRPr="009F7D12">
        <w:rPr>
          <w:rFonts w:ascii="Times New Roman" w:hAnsi="Times New Roman" w:cs="Times New Roman"/>
        </w:rPr>
        <w:t xml:space="preserve">АО «Российский аукционный дом», </w:t>
      </w:r>
      <w:r w:rsidR="00080F86" w:rsidRPr="009F7D12">
        <w:rPr>
          <w:rFonts w:ascii="Times New Roman" w:hAnsi="Times New Roman" w:cs="Times New Roman"/>
        </w:rPr>
        <w:t xml:space="preserve">в сети </w:t>
      </w:r>
      <w:r w:rsidRPr="009F7D12">
        <w:rPr>
          <w:rFonts w:ascii="Times New Roman" w:hAnsi="Times New Roman" w:cs="Times New Roman"/>
        </w:rPr>
        <w:t xml:space="preserve">Интернет по </w:t>
      </w:r>
      <w:r w:rsidR="009F7D12" w:rsidRPr="009F7D12">
        <w:rPr>
          <w:rFonts w:ascii="Times New Roman" w:hAnsi="Times New Roman" w:cs="Times New Roman"/>
        </w:rPr>
        <w:t xml:space="preserve">адресу </w:t>
      </w:r>
      <w:hyperlink r:id="rId8" w:history="1">
        <w:r w:rsidR="009F7D12" w:rsidRPr="009F7D12">
          <w:rPr>
            <w:rStyle w:val="a9"/>
            <w:rFonts w:ascii="Times New Roman" w:hAnsi="Times New Roman" w:cs="Times New Roman"/>
          </w:rPr>
          <w:t>http://bankruptcy.lot-online.ru</w:t>
        </w:r>
      </w:hyperlink>
      <w:r w:rsidR="009F7D12" w:rsidRPr="009F7D12">
        <w:rPr>
          <w:rFonts w:ascii="Times New Roman" w:hAnsi="Times New Roman" w:cs="Times New Roman"/>
        </w:rPr>
        <w:t>.</w:t>
      </w:r>
      <w:r w:rsidRPr="009F7D12">
        <w:rPr>
          <w:rFonts w:ascii="Times New Roman" w:hAnsi="Times New Roman" w:cs="Times New Roman"/>
        </w:rPr>
        <w:t xml:space="preserve"> Продавец</w:t>
      </w:r>
      <w:r w:rsidR="00080F86" w:rsidRPr="009F7D12">
        <w:rPr>
          <w:rFonts w:ascii="Times New Roman" w:hAnsi="Times New Roman" w:cs="Times New Roman"/>
        </w:rPr>
        <w:t xml:space="preserve"> продает, а Покупатель покупает </w:t>
      </w:r>
      <w:r w:rsidRPr="009F7D12">
        <w:rPr>
          <w:rFonts w:ascii="Times New Roman" w:hAnsi="Times New Roman" w:cs="Times New Roman"/>
        </w:rPr>
        <w:t>принадлежащее Продавцу по праву собственности следующее имущество:</w:t>
      </w:r>
      <w:proofErr w:type="gramEnd"/>
    </w:p>
    <w:p w:rsidR="00080F86" w:rsidRPr="009F7D12" w:rsidRDefault="00080F86" w:rsidP="007E7516">
      <w:pPr>
        <w:pStyle w:val="a3"/>
        <w:spacing w:line="240" w:lineRule="auto"/>
        <w:ind w:left="7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7"/>
        <w:gridCol w:w="5705"/>
        <w:gridCol w:w="3191"/>
      </w:tblGrid>
      <w:tr w:rsidR="00080F86" w:rsidRPr="009F7D12" w:rsidTr="00080F86">
        <w:tc>
          <w:tcPr>
            <w:tcW w:w="675" w:type="dxa"/>
          </w:tcPr>
          <w:p w:rsidR="00080F86" w:rsidRPr="009F7D12" w:rsidRDefault="00080F86" w:rsidP="007E7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7D12">
              <w:rPr>
                <w:rFonts w:ascii="Times New Roman" w:hAnsi="Times New Roman" w:cs="Times New Roman"/>
              </w:rPr>
              <w:t>№</w:t>
            </w:r>
            <w:proofErr w:type="spellStart"/>
            <w:r w:rsidRPr="009F7D12">
              <w:rPr>
                <w:rFonts w:ascii="Times New Roman" w:hAnsi="Times New Roman" w:cs="Times New Roman"/>
              </w:rPr>
              <w:t>п</w:t>
            </w:r>
            <w:proofErr w:type="gramStart"/>
            <w:r w:rsidRPr="009F7D12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5705" w:type="dxa"/>
          </w:tcPr>
          <w:p w:rsidR="00080F86" w:rsidRPr="009F7D12" w:rsidRDefault="00080F86" w:rsidP="007E7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7D12">
              <w:rPr>
                <w:rFonts w:ascii="Times New Roman" w:hAnsi="Times New Roman" w:cs="Times New Roman"/>
              </w:rPr>
              <w:t>Наименование и характеристики имущества</w:t>
            </w:r>
          </w:p>
        </w:tc>
        <w:tc>
          <w:tcPr>
            <w:tcW w:w="3191" w:type="dxa"/>
          </w:tcPr>
          <w:p w:rsidR="00080F86" w:rsidRPr="009F7D12" w:rsidRDefault="00080F86" w:rsidP="007E7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7D12">
              <w:rPr>
                <w:rFonts w:ascii="Times New Roman" w:hAnsi="Times New Roman" w:cs="Times New Roman"/>
              </w:rPr>
              <w:t>Стоимость</w:t>
            </w:r>
          </w:p>
          <w:p w:rsidR="00080F86" w:rsidRPr="009F7D12" w:rsidRDefault="00080F86" w:rsidP="007E7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7D12">
              <w:rPr>
                <w:rFonts w:ascii="Times New Roman" w:hAnsi="Times New Roman" w:cs="Times New Roman"/>
              </w:rPr>
              <w:t>имущества, руб.</w:t>
            </w:r>
          </w:p>
        </w:tc>
      </w:tr>
      <w:tr w:rsidR="00080F86" w:rsidRPr="009F7D12" w:rsidTr="00080F86">
        <w:tc>
          <w:tcPr>
            <w:tcW w:w="675" w:type="dxa"/>
          </w:tcPr>
          <w:p w:rsidR="00080F86" w:rsidRPr="009F7D12" w:rsidRDefault="00080F86" w:rsidP="007E7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7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080F86" w:rsidRPr="009F7D12" w:rsidRDefault="00080F86" w:rsidP="007E7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80F86" w:rsidRPr="009F7D12" w:rsidRDefault="00080F86" w:rsidP="007E7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F86" w:rsidRPr="009F7D12" w:rsidTr="00080F86">
        <w:tc>
          <w:tcPr>
            <w:tcW w:w="675" w:type="dxa"/>
          </w:tcPr>
          <w:p w:rsidR="00080F86" w:rsidRPr="009F7D12" w:rsidRDefault="00080F86" w:rsidP="007E7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7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080F86" w:rsidRPr="009F7D12" w:rsidRDefault="00080F86" w:rsidP="007E7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80F86" w:rsidRPr="009F7D12" w:rsidRDefault="00080F86" w:rsidP="007E7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F86" w:rsidRPr="009F7D12" w:rsidTr="00080F86">
        <w:tc>
          <w:tcPr>
            <w:tcW w:w="675" w:type="dxa"/>
          </w:tcPr>
          <w:p w:rsidR="00080F86" w:rsidRPr="009F7D12" w:rsidRDefault="00080F86" w:rsidP="007E7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7D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080F86" w:rsidRPr="009F7D12" w:rsidRDefault="00080F86" w:rsidP="007E7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80F86" w:rsidRPr="009F7D12" w:rsidRDefault="00080F86" w:rsidP="007E7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0F86" w:rsidRPr="009F7D12" w:rsidRDefault="00080F8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1.2. Имущество принадлежит Продавцу на праве со</w:t>
      </w:r>
      <w:r w:rsidR="00080F86" w:rsidRPr="009F7D12">
        <w:rPr>
          <w:rFonts w:ascii="Times New Roman" w:hAnsi="Times New Roman" w:cs="Times New Roman"/>
        </w:rPr>
        <w:t>бственности, что подтверждается</w:t>
      </w:r>
      <w:r w:rsidRPr="009F7D12">
        <w:rPr>
          <w:rFonts w:ascii="Times New Roman" w:hAnsi="Times New Roman" w:cs="Times New Roman"/>
        </w:rPr>
        <w:t>_______________________________________________________________________________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1.3. Покупатель обязан соблюдать установленные з</w:t>
      </w:r>
      <w:r w:rsidR="00080F86" w:rsidRPr="009F7D12">
        <w:rPr>
          <w:rFonts w:ascii="Times New Roman" w:hAnsi="Times New Roman" w:cs="Times New Roman"/>
        </w:rPr>
        <w:t>аконодательством ограничения на</w:t>
      </w:r>
      <w:r w:rsidRPr="009F7D12">
        <w:rPr>
          <w:rFonts w:ascii="Times New Roman" w:hAnsi="Times New Roman" w:cs="Times New Roman"/>
        </w:rPr>
        <w:t>право пользования и распор</w:t>
      </w:r>
      <w:r w:rsidR="00080F86" w:rsidRPr="009F7D12">
        <w:rPr>
          <w:rFonts w:ascii="Times New Roman" w:hAnsi="Times New Roman" w:cs="Times New Roman"/>
        </w:rPr>
        <w:t xml:space="preserve">яжения приобретаемым имуществом </w:t>
      </w:r>
      <w:r w:rsidRPr="009F7D12">
        <w:rPr>
          <w:rFonts w:ascii="Times New Roman" w:hAnsi="Times New Roman" w:cs="Times New Roman"/>
        </w:rPr>
        <w:t>_______________________________________________________________________________</w:t>
      </w:r>
    </w:p>
    <w:p w:rsidR="00080F86" w:rsidRPr="009F7D12" w:rsidRDefault="00080F8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>ЦЕНА ДОГОВОРА</w:t>
      </w:r>
    </w:p>
    <w:p w:rsidR="00080F86" w:rsidRPr="009F7D12" w:rsidRDefault="00080F86" w:rsidP="007E7516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2.1. Общая стоимость Имущества составляет</w:t>
      </w:r>
      <w:proofErr w:type="gramStart"/>
      <w:r w:rsidRPr="009F7D12">
        <w:rPr>
          <w:rFonts w:ascii="Times New Roman" w:hAnsi="Times New Roman" w:cs="Times New Roman"/>
        </w:rPr>
        <w:t xml:space="preserve"> __________ (____________) </w:t>
      </w:r>
      <w:proofErr w:type="gramEnd"/>
      <w:r w:rsidRPr="009F7D12">
        <w:rPr>
          <w:rFonts w:ascii="Times New Roman" w:hAnsi="Times New Roman" w:cs="Times New Roman"/>
        </w:rPr>
        <w:t>рублей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2.2. Задаток в сумме</w:t>
      </w:r>
      <w:proofErr w:type="gramStart"/>
      <w:r w:rsidRPr="009F7D12">
        <w:rPr>
          <w:rFonts w:ascii="Times New Roman" w:hAnsi="Times New Roman" w:cs="Times New Roman"/>
        </w:rPr>
        <w:t xml:space="preserve"> ________ (______________</w:t>
      </w:r>
      <w:r w:rsidR="00080F86" w:rsidRPr="009F7D12">
        <w:rPr>
          <w:rFonts w:ascii="Times New Roman" w:hAnsi="Times New Roman" w:cs="Times New Roman"/>
        </w:rPr>
        <w:t xml:space="preserve">________) </w:t>
      </w:r>
      <w:proofErr w:type="gramEnd"/>
      <w:r w:rsidR="00080F86" w:rsidRPr="009F7D12">
        <w:rPr>
          <w:rFonts w:ascii="Times New Roman" w:hAnsi="Times New Roman" w:cs="Times New Roman"/>
        </w:rPr>
        <w:t xml:space="preserve">рублей, перечисленный </w:t>
      </w:r>
      <w:r w:rsidRPr="009F7D12">
        <w:rPr>
          <w:rFonts w:ascii="Times New Roman" w:hAnsi="Times New Roman" w:cs="Times New Roman"/>
        </w:rPr>
        <w:t>Покупателем по Договору о задатке N ________ от "__" ____</w:t>
      </w:r>
      <w:r w:rsidR="00080F86" w:rsidRPr="009F7D12">
        <w:rPr>
          <w:rFonts w:ascii="Times New Roman" w:hAnsi="Times New Roman" w:cs="Times New Roman"/>
        </w:rPr>
        <w:t xml:space="preserve">________ 20__ г., засчитывается </w:t>
      </w:r>
      <w:r w:rsidRPr="009F7D12">
        <w:rPr>
          <w:rFonts w:ascii="Times New Roman" w:hAnsi="Times New Roman" w:cs="Times New Roman"/>
        </w:rPr>
        <w:t>в счет оплаты Имущества.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2.3. За вычетом суммы задатка Покупат</w:t>
      </w:r>
      <w:r w:rsidR="00080F86" w:rsidRPr="009F7D12">
        <w:rPr>
          <w:rFonts w:ascii="Times New Roman" w:hAnsi="Times New Roman" w:cs="Times New Roman"/>
        </w:rPr>
        <w:t>ель обязан уплатить</w:t>
      </w:r>
      <w:proofErr w:type="gramStart"/>
      <w:r w:rsidR="00080F86" w:rsidRPr="009F7D12">
        <w:rPr>
          <w:rFonts w:ascii="Times New Roman" w:hAnsi="Times New Roman" w:cs="Times New Roman"/>
        </w:rPr>
        <w:t xml:space="preserve"> ___________ </w:t>
      </w:r>
      <w:r w:rsidRPr="009F7D12">
        <w:rPr>
          <w:rFonts w:ascii="Times New Roman" w:hAnsi="Times New Roman" w:cs="Times New Roman"/>
        </w:rPr>
        <w:t xml:space="preserve">(____________________) </w:t>
      </w:r>
      <w:proofErr w:type="gramEnd"/>
      <w:r w:rsidRPr="009F7D12">
        <w:rPr>
          <w:rFonts w:ascii="Times New Roman" w:hAnsi="Times New Roman" w:cs="Times New Roman"/>
        </w:rPr>
        <w:t>рублей</w:t>
      </w:r>
      <w:r w:rsidR="00080F86" w:rsidRPr="009F7D12">
        <w:rPr>
          <w:rFonts w:ascii="Times New Roman" w:hAnsi="Times New Roman" w:cs="Times New Roman"/>
        </w:rPr>
        <w:t>.</w:t>
      </w:r>
    </w:p>
    <w:p w:rsidR="00AB5F6A" w:rsidRPr="009F7D12" w:rsidRDefault="00AB5F6A" w:rsidP="007E75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>3. ПОРЯДОК РАСЧЕТОВ</w:t>
      </w:r>
    </w:p>
    <w:p w:rsidR="00080F86" w:rsidRPr="009F7D12" w:rsidRDefault="00080F86" w:rsidP="007E75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 xml:space="preserve">3.1. Покупатель обязуется </w:t>
      </w:r>
      <w:proofErr w:type="gramStart"/>
      <w:r w:rsidRPr="009F7D12">
        <w:rPr>
          <w:rFonts w:ascii="Times New Roman" w:hAnsi="Times New Roman" w:cs="Times New Roman"/>
        </w:rPr>
        <w:t>оплатить стоимост</w:t>
      </w:r>
      <w:r w:rsidR="00080F86" w:rsidRPr="009F7D12">
        <w:rPr>
          <w:rFonts w:ascii="Times New Roman" w:hAnsi="Times New Roman" w:cs="Times New Roman"/>
        </w:rPr>
        <w:t>ь Имущества</w:t>
      </w:r>
      <w:proofErr w:type="gramEnd"/>
      <w:r w:rsidR="00080F86" w:rsidRPr="009F7D12">
        <w:rPr>
          <w:rFonts w:ascii="Times New Roman" w:hAnsi="Times New Roman" w:cs="Times New Roman"/>
        </w:rPr>
        <w:t xml:space="preserve">, указанную в п. 2.3 </w:t>
      </w:r>
      <w:r w:rsidRPr="009F7D12">
        <w:rPr>
          <w:rFonts w:ascii="Times New Roman" w:hAnsi="Times New Roman" w:cs="Times New Roman"/>
        </w:rPr>
        <w:t>настоящего Договора, в течение 30 (тридцати) календарных дней с даты подп</w:t>
      </w:r>
      <w:r w:rsidR="00080F86" w:rsidRPr="009F7D12">
        <w:rPr>
          <w:rFonts w:ascii="Times New Roman" w:hAnsi="Times New Roman" w:cs="Times New Roman"/>
        </w:rPr>
        <w:t xml:space="preserve">исания </w:t>
      </w:r>
      <w:r w:rsidRPr="009F7D12">
        <w:rPr>
          <w:rFonts w:ascii="Times New Roman" w:hAnsi="Times New Roman" w:cs="Times New Roman"/>
        </w:rPr>
        <w:t>Сторонами настоящего Договора.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3.2. Все расчеты по настоящему Договору производятся в безналичном порядке путем</w:t>
      </w:r>
      <w:r w:rsidR="00080F86" w:rsidRPr="009F7D12">
        <w:rPr>
          <w:rFonts w:ascii="Times New Roman" w:hAnsi="Times New Roman" w:cs="Times New Roman"/>
        </w:rPr>
        <w:t xml:space="preserve"> </w:t>
      </w:r>
      <w:r w:rsidRPr="009F7D12">
        <w:rPr>
          <w:rFonts w:ascii="Times New Roman" w:hAnsi="Times New Roman" w:cs="Times New Roman"/>
        </w:rPr>
        <w:t>перечисления денежных средств на расчетный счет Продавца по следующим реквизитам: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lastRenderedPageBreak/>
        <w:t>_______________________________________________________________________________.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3.3. Все расходы, связанные с оформлением и госуда</w:t>
      </w:r>
      <w:r w:rsidR="00080F86" w:rsidRPr="009F7D12">
        <w:rPr>
          <w:rFonts w:ascii="Times New Roman" w:hAnsi="Times New Roman" w:cs="Times New Roman"/>
        </w:rPr>
        <w:t xml:space="preserve">рственной регистрацией перехода </w:t>
      </w:r>
      <w:r w:rsidRPr="009F7D12">
        <w:rPr>
          <w:rFonts w:ascii="Times New Roman" w:hAnsi="Times New Roman" w:cs="Times New Roman"/>
        </w:rPr>
        <w:t>права от Продавца к Покупателю на отчуждаемое по на</w:t>
      </w:r>
      <w:r w:rsidR="00080F86" w:rsidRPr="009F7D12">
        <w:rPr>
          <w:rFonts w:ascii="Times New Roman" w:hAnsi="Times New Roman" w:cs="Times New Roman"/>
        </w:rPr>
        <w:t xml:space="preserve">стоящему Договору имущество, а  </w:t>
      </w:r>
      <w:r w:rsidRPr="009F7D12">
        <w:rPr>
          <w:rFonts w:ascii="Times New Roman" w:hAnsi="Times New Roman" w:cs="Times New Roman"/>
        </w:rPr>
        <w:t xml:space="preserve">также расходы </w:t>
      </w:r>
      <w:r w:rsidR="002D35B9" w:rsidRPr="009F7D12">
        <w:rPr>
          <w:rFonts w:ascii="Times New Roman" w:hAnsi="Times New Roman" w:cs="Times New Roman"/>
        </w:rPr>
        <w:t xml:space="preserve">по </w:t>
      </w:r>
      <w:r w:rsidRPr="009F7D12">
        <w:rPr>
          <w:rFonts w:ascii="Times New Roman" w:hAnsi="Times New Roman" w:cs="Times New Roman"/>
        </w:rPr>
        <w:t>погрузке и вывозу имущества с места фактического на</w:t>
      </w:r>
      <w:r w:rsidR="00080F86" w:rsidRPr="009F7D12">
        <w:rPr>
          <w:rFonts w:ascii="Times New Roman" w:hAnsi="Times New Roman" w:cs="Times New Roman"/>
        </w:rPr>
        <w:t xml:space="preserve">хождения (при </w:t>
      </w:r>
      <w:r w:rsidRPr="009F7D12">
        <w:rPr>
          <w:rFonts w:ascii="Times New Roman" w:hAnsi="Times New Roman" w:cs="Times New Roman"/>
        </w:rPr>
        <w:t>необходимости) несет Покупатель.</w:t>
      </w:r>
    </w:p>
    <w:p w:rsidR="00080F86" w:rsidRPr="009F7D12" w:rsidRDefault="00080F8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80F86" w:rsidRPr="009F7D12" w:rsidRDefault="00080F86" w:rsidP="007E75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 xml:space="preserve">4. </w:t>
      </w:r>
      <w:r w:rsidR="00AB5F6A" w:rsidRPr="009F7D12">
        <w:rPr>
          <w:rFonts w:ascii="Times New Roman" w:hAnsi="Times New Roman" w:cs="Times New Roman"/>
          <w:b/>
        </w:rPr>
        <w:t>ПЕРЕДАЧА ИМУЩЕСТВА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4.1. Имущество передается Продавцом Поку</w:t>
      </w:r>
      <w:r w:rsidR="00080F86" w:rsidRPr="009F7D12">
        <w:rPr>
          <w:rFonts w:ascii="Times New Roman" w:hAnsi="Times New Roman" w:cs="Times New Roman"/>
        </w:rPr>
        <w:t xml:space="preserve">пателю </w:t>
      </w:r>
      <w:r w:rsidR="002D35B9" w:rsidRPr="009F7D12">
        <w:rPr>
          <w:rFonts w:ascii="Times New Roman" w:hAnsi="Times New Roman" w:cs="Times New Roman"/>
        </w:rPr>
        <w:t xml:space="preserve">в месте </w:t>
      </w:r>
      <w:r w:rsidR="00080F86" w:rsidRPr="009F7D12">
        <w:rPr>
          <w:rFonts w:ascii="Times New Roman" w:hAnsi="Times New Roman" w:cs="Times New Roman"/>
        </w:rPr>
        <w:t xml:space="preserve">его фактического </w:t>
      </w:r>
      <w:r w:rsidRPr="009F7D12">
        <w:rPr>
          <w:rFonts w:ascii="Times New Roman" w:hAnsi="Times New Roman" w:cs="Times New Roman"/>
        </w:rPr>
        <w:t xml:space="preserve">нахождения по передаточному акту, подписанному </w:t>
      </w:r>
      <w:r w:rsidR="00080F86" w:rsidRPr="009F7D12">
        <w:rPr>
          <w:rFonts w:ascii="Times New Roman" w:hAnsi="Times New Roman" w:cs="Times New Roman"/>
        </w:rPr>
        <w:t xml:space="preserve">уполномоченными представителями </w:t>
      </w:r>
      <w:r w:rsidRPr="009F7D12">
        <w:rPr>
          <w:rFonts w:ascii="Times New Roman" w:hAnsi="Times New Roman" w:cs="Times New Roman"/>
        </w:rPr>
        <w:t>Сторон, в течение __ рабочих дней после полной оплаты</w:t>
      </w:r>
      <w:r w:rsidR="00080F86" w:rsidRPr="009F7D12">
        <w:rPr>
          <w:rFonts w:ascii="Times New Roman" w:hAnsi="Times New Roman" w:cs="Times New Roman"/>
        </w:rPr>
        <w:t xml:space="preserve">, </w:t>
      </w:r>
      <w:proofErr w:type="gramStart"/>
      <w:r w:rsidR="00080F86" w:rsidRPr="009F7D12">
        <w:rPr>
          <w:rFonts w:ascii="Times New Roman" w:hAnsi="Times New Roman" w:cs="Times New Roman"/>
        </w:rPr>
        <w:t>согласно раздела</w:t>
      </w:r>
      <w:proofErr w:type="gramEnd"/>
      <w:r w:rsidR="00080F86" w:rsidRPr="009F7D12">
        <w:rPr>
          <w:rFonts w:ascii="Times New Roman" w:hAnsi="Times New Roman" w:cs="Times New Roman"/>
        </w:rPr>
        <w:t xml:space="preserve"> 3 настоящего </w:t>
      </w:r>
      <w:r w:rsidRPr="009F7D12">
        <w:rPr>
          <w:rFonts w:ascii="Times New Roman" w:hAnsi="Times New Roman" w:cs="Times New Roman"/>
        </w:rPr>
        <w:t>Договора.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4.2. Со дня подписания передаточного акта</w:t>
      </w:r>
      <w:r w:rsidR="00080F86" w:rsidRPr="009F7D12">
        <w:rPr>
          <w:rFonts w:ascii="Times New Roman" w:hAnsi="Times New Roman" w:cs="Times New Roman"/>
        </w:rPr>
        <w:t xml:space="preserve"> Покупателем ответственность за </w:t>
      </w:r>
      <w:r w:rsidRPr="009F7D12">
        <w:rPr>
          <w:rFonts w:ascii="Times New Roman" w:hAnsi="Times New Roman" w:cs="Times New Roman"/>
        </w:rPr>
        <w:t>сохранность Имущества, равно как и риск его с</w:t>
      </w:r>
      <w:r w:rsidR="00080F86" w:rsidRPr="009F7D12">
        <w:rPr>
          <w:rFonts w:ascii="Times New Roman" w:hAnsi="Times New Roman" w:cs="Times New Roman"/>
        </w:rPr>
        <w:t xml:space="preserve">лучайной порчи или гибели несет </w:t>
      </w:r>
      <w:r w:rsidRPr="009F7D12">
        <w:rPr>
          <w:rFonts w:ascii="Times New Roman" w:hAnsi="Times New Roman" w:cs="Times New Roman"/>
        </w:rPr>
        <w:t>Покупатель.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4.3. Покупатель ознакомлен с фактическим состояни</w:t>
      </w:r>
      <w:r w:rsidR="00080F86" w:rsidRPr="009F7D12">
        <w:rPr>
          <w:rFonts w:ascii="Times New Roman" w:hAnsi="Times New Roman" w:cs="Times New Roman"/>
        </w:rPr>
        <w:t xml:space="preserve">ем имущества до начала торгов и </w:t>
      </w:r>
      <w:r w:rsidRPr="009F7D12">
        <w:rPr>
          <w:rFonts w:ascii="Times New Roman" w:hAnsi="Times New Roman" w:cs="Times New Roman"/>
        </w:rPr>
        <w:t>подписания настоящего договора и фактическое состоя</w:t>
      </w:r>
      <w:r w:rsidR="00080F86" w:rsidRPr="009F7D12">
        <w:rPr>
          <w:rFonts w:ascii="Times New Roman" w:hAnsi="Times New Roman" w:cs="Times New Roman"/>
        </w:rPr>
        <w:t xml:space="preserve">ние имущества не может являться основанием для </w:t>
      </w:r>
      <w:r w:rsidRPr="009F7D12">
        <w:rPr>
          <w:rFonts w:ascii="Times New Roman" w:hAnsi="Times New Roman" w:cs="Times New Roman"/>
        </w:rPr>
        <w:t xml:space="preserve">отказа от принятия имущества. </w:t>
      </w:r>
      <w:r w:rsidR="00080F86" w:rsidRPr="009F7D12">
        <w:rPr>
          <w:rFonts w:ascii="Times New Roman" w:hAnsi="Times New Roman" w:cs="Times New Roman"/>
        </w:rPr>
        <w:t xml:space="preserve">Обязательство Продавца передать </w:t>
      </w:r>
      <w:r w:rsidRPr="009F7D12">
        <w:rPr>
          <w:rFonts w:ascii="Times New Roman" w:hAnsi="Times New Roman" w:cs="Times New Roman"/>
        </w:rPr>
        <w:t>Имущество считается исполненным после подписания Сторонами передаточного акта.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4.4. В случае уклонения Покупателя от приняти</w:t>
      </w:r>
      <w:r w:rsidR="00080F86" w:rsidRPr="009F7D12">
        <w:rPr>
          <w:rFonts w:ascii="Times New Roman" w:hAnsi="Times New Roman" w:cs="Times New Roman"/>
        </w:rPr>
        <w:t xml:space="preserve">я имущества от Продавца в срок, </w:t>
      </w:r>
      <w:r w:rsidRPr="009F7D12">
        <w:rPr>
          <w:rFonts w:ascii="Times New Roman" w:hAnsi="Times New Roman" w:cs="Times New Roman"/>
        </w:rPr>
        <w:t xml:space="preserve">установленный в п.4.1 настоящего договора и/или </w:t>
      </w:r>
      <w:r w:rsidR="00080F86" w:rsidRPr="009F7D12">
        <w:rPr>
          <w:rFonts w:ascii="Times New Roman" w:hAnsi="Times New Roman" w:cs="Times New Roman"/>
        </w:rPr>
        <w:t xml:space="preserve">подписания акта приема-передачи </w:t>
      </w:r>
      <w:r w:rsidRPr="009F7D12">
        <w:rPr>
          <w:rFonts w:ascii="Times New Roman" w:hAnsi="Times New Roman" w:cs="Times New Roman"/>
        </w:rPr>
        <w:t>имущества, расходы по сохранности имущества и убыт</w:t>
      </w:r>
      <w:r w:rsidR="00080F86" w:rsidRPr="009F7D12">
        <w:rPr>
          <w:rFonts w:ascii="Times New Roman" w:hAnsi="Times New Roman" w:cs="Times New Roman"/>
        </w:rPr>
        <w:t xml:space="preserve">ки Продавца возмещаются за счет </w:t>
      </w:r>
      <w:r w:rsidRPr="009F7D12">
        <w:rPr>
          <w:rFonts w:ascii="Times New Roman" w:hAnsi="Times New Roman" w:cs="Times New Roman"/>
        </w:rPr>
        <w:t>Покупателя.</w:t>
      </w:r>
    </w:p>
    <w:p w:rsidR="00080F86" w:rsidRPr="009F7D12" w:rsidRDefault="00080F8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>5. ПРАВА И ОБЯЗАННОСТИ СТОРОН</w:t>
      </w:r>
    </w:p>
    <w:p w:rsidR="00080F86" w:rsidRPr="009F7D12" w:rsidRDefault="00080F8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5.1. Продавец обязан: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5.1.1. Передать Покупателю в собственность Имущество, являющееся предметом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настоящего Договора.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5.2. Покупатель обязан: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5.2.1. Оплатить приобретаемое Имущество в п</w:t>
      </w:r>
      <w:r w:rsidR="00080F86" w:rsidRPr="009F7D12">
        <w:rPr>
          <w:rFonts w:ascii="Times New Roman" w:hAnsi="Times New Roman" w:cs="Times New Roman"/>
        </w:rPr>
        <w:t xml:space="preserve">олном объеме (п. 2.1 настоящего </w:t>
      </w:r>
      <w:r w:rsidRPr="009F7D12">
        <w:rPr>
          <w:rFonts w:ascii="Times New Roman" w:hAnsi="Times New Roman" w:cs="Times New Roman"/>
        </w:rPr>
        <w:t>договора) путем безналичного перечисления на расче</w:t>
      </w:r>
      <w:r w:rsidR="00080F86" w:rsidRPr="009F7D12">
        <w:rPr>
          <w:rFonts w:ascii="Times New Roman" w:hAnsi="Times New Roman" w:cs="Times New Roman"/>
        </w:rPr>
        <w:t xml:space="preserve">тный счет Продавца по следующим </w:t>
      </w:r>
      <w:r w:rsidRPr="009F7D12">
        <w:rPr>
          <w:rFonts w:ascii="Times New Roman" w:hAnsi="Times New Roman" w:cs="Times New Roman"/>
        </w:rPr>
        <w:t>реквизитам: ____________________________________________________________________.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5.2.2. Принять имущество на условиях, предусмотренных настоящим Договором.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5.3. Право собственности на имущество, являющееся</w:t>
      </w:r>
      <w:r w:rsidR="00080F86" w:rsidRPr="009F7D12">
        <w:rPr>
          <w:rFonts w:ascii="Times New Roman" w:hAnsi="Times New Roman" w:cs="Times New Roman"/>
        </w:rPr>
        <w:t xml:space="preserve"> предметом настоящего Договора, </w:t>
      </w:r>
      <w:r w:rsidRPr="009F7D12">
        <w:rPr>
          <w:rFonts w:ascii="Times New Roman" w:hAnsi="Times New Roman" w:cs="Times New Roman"/>
        </w:rPr>
        <w:t>возникает у Покупателя с момента _______________________________.</w:t>
      </w:r>
    </w:p>
    <w:p w:rsidR="00080F86" w:rsidRPr="009F7D12" w:rsidRDefault="00080F8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>6. СРОК ДЕЙСТВИЯ ДОГОВОРА</w:t>
      </w:r>
    </w:p>
    <w:p w:rsidR="00080F86" w:rsidRPr="009F7D12" w:rsidRDefault="00080F8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 xml:space="preserve">6.1. Настоящий Договор вступает в силу с момента </w:t>
      </w:r>
      <w:r w:rsidR="00080F86" w:rsidRPr="009F7D12">
        <w:rPr>
          <w:rFonts w:ascii="Times New Roman" w:hAnsi="Times New Roman" w:cs="Times New Roman"/>
        </w:rPr>
        <w:t xml:space="preserve">его подписания Сторонами и </w:t>
      </w:r>
      <w:r w:rsidRPr="009F7D12">
        <w:rPr>
          <w:rFonts w:ascii="Times New Roman" w:hAnsi="Times New Roman" w:cs="Times New Roman"/>
        </w:rPr>
        <w:t>действует до полного выполнения Сторонами своих обязательств по нему.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6.2. Во всем остальном, что не предусмотре</w:t>
      </w:r>
      <w:r w:rsidR="00080F86" w:rsidRPr="009F7D12">
        <w:rPr>
          <w:rFonts w:ascii="Times New Roman" w:hAnsi="Times New Roman" w:cs="Times New Roman"/>
        </w:rPr>
        <w:t xml:space="preserve">но настоящим Договором, Стороны </w:t>
      </w:r>
      <w:r w:rsidRPr="009F7D12">
        <w:rPr>
          <w:rFonts w:ascii="Times New Roman" w:hAnsi="Times New Roman" w:cs="Times New Roman"/>
        </w:rPr>
        <w:t>руководствуются действующим законодательством РФ.</w:t>
      </w:r>
    </w:p>
    <w:p w:rsidR="00080F86" w:rsidRPr="009F7D12" w:rsidRDefault="00080F8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>7. ОТВЕТСТВЕННОСТЬ</w:t>
      </w:r>
    </w:p>
    <w:p w:rsidR="00080F86" w:rsidRPr="009F7D12" w:rsidRDefault="00080F8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7.1. За неисполнение или ненадлежащее исполн</w:t>
      </w:r>
      <w:r w:rsidR="00080F86" w:rsidRPr="009F7D12">
        <w:rPr>
          <w:rFonts w:ascii="Times New Roman" w:hAnsi="Times New Roman" w:cs="Times New Roman"/>
        </w:rPr>
        <w:t xml:space="preserve">ение обязательств по настоящему </w:t>
      </w:r>
      <w:r w:rsidRPr="009F7D12">
        <w:rPr>
          <w:rFonts w:ascii="Times New Roman" w:hAnsi="Times New Roman" w:cs="Times New Roman"/>
        </w:rPr>
        <w:t>Договору Стороны несут ответственнос</w:t>
      </w:r>
      <w:r w:rsidR="00080F86" w:rsidRPr="009F7D12">
        <w:rPr>
          <w:rFonts w:ascii="Times New Roman" w:hAnsi="Times New Roman" w:cs="Times New Roman"/>
        </w:rPr>
        <w:t xml:space="preserve">ть в соответствии с действующим </w:t>
      </w:r>
      <w:r w:rsidRPr="009F7D12">
        <w:rPr>
          <w:rFonts w:ascii="Times New Roman" w:hAnsi="Times New Roman" w:cs="Times New Roman"/>
        </w:rPr>
        <w:t>законодательством РФ.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 xml:space="preserve">7.2. </w:t>
      </w:r>
      <w:proofErr w:type="gramStart"/>
      <w:r w:rsidRPr="009F7D12">
        <w:rPr>
          <w:rFonts w:ascii="Times New Roman" w:hAnsi="Times New Roman" w:cs="Times New Roman"/>
        </w:rPr>
        <w:t>Стороны освобождаются от всех или части взяты</w:t>
      </w:r>
      <w:r w:rsidR="00080F86" w:rsidRPr="009F7D12">
        <w:rPr>
          <w:rFonts w:ascii="Times New Roman" w:hAnsi="Times New Roman" w:cs="Times New Roman"/>
        </w:rPr>
        <w:t xml:space="preserve">х на себя обязательств в случае </w:t>
      </w:r>
      <w:r w:rsidRPr="009F7D12">
        <w:rPr>
          <w:rFonts w:ascii="Times New Roman" w:hAnsi="Times New Roman" w:cs="Times New Roman"/>
        </w:rPr>
        <w:t>возникновения непредвиденных и независящих от их воли обстоятельств (форс-мажорные</w:t>
      </w:r>
      <w:r w:rsidR="00080F86" w:rsidRPr="009F7D12">
        <w:rPr>
          <w:rFonts w:ascii="Times New Roman" w:hAnsi="Times New Roman" w:cs="Times New Roman"/>
        </w:rPr>
        <w:t xml:space="preserve"> </w:t>
      </w:r>
      <w:r w:rsidRPr="009F7D12">
        <w:rPr>
          <w:rFonts w:ascii="Times New Roman" w:hAnsi="Times New Roman" w:cs="Times New Roman"/>
        </w:rPr>
        <w:t>обстоятельства), а именно – стихийного бедствия: пожара, наводнения и т.п.), военных</w:t>
      </w:r>
      <w:proofErr w:type="gramEnd"/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действий любого характеров, забастовок, затр</w:t>
      </w:r>
      <w:r w:rsidR="00080F86" w:rsidRPr="009F7D12">
        <w:rPr>
          <w:rFonts w:ascii="Times New Roman" w:hAnsi="Times New Roman" w:cs="Times New Roman"/>
        </w:rPr>
        <w:t xml:space="preserve">агивающих работу Продавца и/или </w:t>
      </w:r>
      <w:r w:rsidRPr="009F7D12">
        <w:rPr>
          <w:rFonts w:ascii="Times New Roman" w:hAnsi="Times New Roman" w:cs="Times New Roman"/>
        </w:rPr>
        <w:t>Покупателя, принятия государственными органами реш</w:t>
      </w:r>
      <w:r w:rsidR="00080F86" w:rsidRPr="009F7D12">
        <w:rPr>
          <w:rFonts w:ascii="Times New Roman" w:hAnsi="Times New Roman" w:cs="Times New Roman"/>
        </w:rPr>
        <w:t xml:space="preserve">ений, препятствующих выполнению </w:t>
      </w:r>
      <w:r w:rsidRPr="009F7D12">
        <w:rPr>
          <w:rFonts w:ascii="Times New Roman" w:hAnsi="Times New Roman" w:cs="Times New Roman"/>
        </w:rPr>
        <w:t xml:space="preserve">обязательств по настоящему Договору. </w:t>
      </w:r>
      <w:proofErr w:type="gramStart"/>
      <w:r w:rsidRPr="009F7D12">
        <w:rPr>
          <w:rFonts w:ascii="Times New Roman" w:hAnsi="Times New Roman" w:cs="Times New Roman"/>
        </w:rPr>
        <w:t>Сторо</w:t>
      </w:r>
      <w:r w:rsidR="00080F86" w:rsidRPr="009F7D12">
        <w:rPr>
          <w:rFonts w:ascii="Times New Roman" w:hAnsi="Times New Roman" w:cs="Times New Roman"/>
        </w:rPr>
        <w:t>на</w:t>
      </w:r>
      <w:proofErr w:type="gramEnd"/>
      <w:r w:rsidR="00080F86" w:rsidRPr="009F7D12">
        <w:rPr>
          <w:rFonts w:ascii="Times New Roman" w:hAnsi="Times New Roman" w:cs="Times New Roman"/>
        </w:rPr>
        <w:t xml:space="preserve"> ссылающаяся на форс-мажорные </w:t>
      </w:r>
      <w:r w:rsidRPr="009F7D12">
        <w:rPr>
          <w:rFonts w:ascii="Times New Roman" w:hAnsi="Times New Roman" w:cs="Times New Roman"/>
        </w:rPr>
        <w:t>обстоятельства, обязана незамедлительно информирова</w:t>
      </w:r>
      <w:r w:rsidR="00080F86" w:rsidRPr="009F7D12">
        <w:rPr>
          <w:rFonts w:ascii="Times New Roman" w:hAnsi="Times New Roman" w:cs="Times New Roman"/>
        </w:rPr>
        <w:t xml:space="preserve">ть другую сторону о наступлении </w:t>
      </w:r>
      <w:r w:rsidRPr="009F7D12">
        <w:rPr>
          <w:rFonts w:ascii="Times New Roman" w:hAnsi="Times New Roman" w:cs="Times New Roman"/>
        </w:rPr>
        <w:t>подобных обстоятельств в письменной форме.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7.3. Во всем остальном, что не предусмотре</w:t>
      </w:r>
      <w:r w:rsidR="00080F86" w:rsidRPr="009F7D12">
        <w:rPr>
          <w:rFonts w:ascii="Times New Roman" w:hAnsi="Times New Roman" w:cs="Times New Roman"/>
        </w:rPr>
        <w:t xml:space="preserve">но настоящим Договором, стороны </w:t>
      </w:r>
      <w:r w:rsidRPr="009F7D12">
        <w:rPr>
          <w:rFonts w:ascii="Times New Roman" w:hAnsi="Times New Roman" w:cs="Times New Roman"/>
        </w:rPr>
        <w:t>руководствуются действующим законодательством РФ.</w:t>
      </w:r>
    </w:p>
    <w:p w:rsidR="00080F86" w:rsidRPr="009F7D12" w:rsidRDefault="00080F8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E7516" w:rsidRPr="009F7D12" w:rsidRDefault="007E751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E7516" w:rsidRPr="009F7D12" w:rsidRDefault="007E751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>8. РАЗРЕШЕНИЕ СПОРОВ</w:t>
      </w:r>
    </w:p>
    <w:p w:rsidR="00080F86" w:rsidRPr="009F7D12" w:rsidRDefault="00080F86" w:rsidP="007E75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 xml:space="preserve">8.1. Все спорные вопросы, возникающие в процессе </w:t>
      </w:r>
      <w:r w:rsidR="00080F86" w:rsidRPr="009F7D12">
        <w:rPr>
          <w:rFonts w:ascii="Times New Roman" w:hAnsi="Times New Roman" w:cs="Times New Roman"/>
        </w:rPr>
        <w:t xml:space="preserve">исполнения настоящего Договора, </w:t>
      </w:r>
      <w:r w:rsidRPr="009F7D12">
        <w:rPr>
          <w:rFonts w:ascii="Times New Roman" w:hAnsi="Times New Roman" w:cs="Times New Roman"/>
        </w:rPr>
        <w:t>Стороны попытаются разрешить путем переговоров.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8.2. При невозможности разрешения спора п</w:t>
      </w:r>
      <w:r w:rsidR="00080F86" w:rsidRPr="009F7D12">
        <w:rPr>
          <w:rFonts w:ascii="Times New Roman" w:hAnsi="Times New Roman" w:cs="Times New Roman"/>
        </w:rPr>
        <w:t xml:space="preserve">утем переговоров, спор подлежит </w:t>
      </w:r>
      <w:r w:rsidRPr="009F7D12">
        <w:rPr>
          <w:rFonts w:ascii="Times New Roman" w:hAnsi="Times New Roman" w:cs="Times New Roman"/>
        </w:rPr>
        <w:t xml:space="preserve">рассмотрению в Арбитражном суде </w:t>
      </w:r>
      <w:r w:rsidR="00080F86" w:rsidRPr="009F7D12">
        <w:rPr>
          <w:rFonts w:ascii="Times New Roman" w:hAnsi="Times New Roman" w:cs="Times New Roman"/>
        </w:rPr>
        <w:t>г. Москвы</w:t>
      </w:r>
      <w:r w:rsidRPr="009F7D12">
        <w:rPr>
          <w:rFonts w:ascii="Times New Roman" w:hAnsi="Times New Roman" w:cs="Times New Roman"/>
        </w:rPr>
        <w:t>.</w:t>
      </w:r>
    </w:p>
    <w:p w:rsidR="00080F86" w:rsidRPr="009F7D12" w:rsidRDefault="00080F8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>9. ЗАКЛЮЧИТЕЛЬНЫЕ ПОЛОЖЕНИЯ</w:t>
      </w:r>
    </w:p>
    <w:p w:rsidR="00080F86" w:rsidRPr="009F7D12" w:rsidRDefault="00080F86" w:rsidP="007E75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 xml:space="preserve">9.1. Все дополнения и изменения к настоящему </w:t>
      </w:r>
      <w:r w:rsidR="00080F86" w:rsidRPr="009F7D12">
        <w:rPr>
          <w:rFonts w:ascii="Times New Roman" w:hAnsi="Times New Roman" w:cs="Times New Roman"/>
        </w:rPr>
        <w:t xml:space="preserve">Договору должны быть составлены </w:t>
      </w:r>
      <w:r w:rsidRPr="009F7D12">
        <w:rPr>
          <w:rFonts w:ascii="Times New Roman" w:hAnsi="Times New Roman" w:cs="Times New Roman"/>
        </w:rPr>
        <w:t>письменно и подписаны обеими сторонами.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9.2. Настоящий Договор составлен и подписан в</w:t>
      </w:r>
      <w:r w:rsidR="00080F86" w:rsidRPr="009F7D12">
        <w:rPr>
          <w:rFonts w:ascii="Times New Roman" w:hAnsi="Times New Roman" w:cs="Times New Roman"/>
        </w:rPr>
        <w:t xml:space="preserve"> _______ экземплярах, по одному </w:t>
      </w:r>
      <w:r w:rsidRPr="009F7D12">
        <w:rPr>
          <w:rFonts w:ascii="Times New Roman" w:hAnsi="Times New Roman" w:cs="Times New Roman"/>
        </w:rPr>
        <w:t>экземпляру для каждой из Сторон Договора и ________ – для регистрирующих органов</w:t>
      </w:r>
    </w:p>
    <w:p w:rsidR="00080F86" w:rsidRPr="009F7D12" w:rsidRDefault="00080F86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>10. РЕКВИЗИТЫ И ПОДПИСИ СТОРОН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>ПРОДАВЕЦ:</w:t>
      </w:r>
    </w:p>
    <w:p w:rsidR="004102CA" w:rsidRPr="009F7D12" w:rsidRDefault="004102CA" w:rsidP="007E75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F7D12" w:rsidRPr="009F7D12" w:rsidRDefault="009F7D12" w:rsidP="009F7D12">
      <w:pPr>
        <w:ind w:right="-57"/>
        <w:jc w:val="both"/>
        <w:rPr>
          <w:rFonts w:ascii="Times New Roman" w:hAnsi="Times New Roman" w:cs="Times New Roman"/>
          <w:bCs/>
        </w:rPr>
      </w:pPr>
      <w:r w:rsidRPr="009F7D12">
        <w:rPr>
          <w:rFonts w:ascii="Times New Roman" w:hAnsi="Times New Roman" w:cs="Times New Roman"/>
          <w:b/>
          <w:bCs/>
        </w:rPr>
        <w:t>ООО «БИЗНЕСПРОЕКТ»</w:t>
      </w:r>
      <w:r w:rsidRPr="009F7D12">
        <w:rPr>
          <w:rFonts w:ascii="Times New Roman" w:hAnsi="Times New Roman" w:cs="Times New Roman"/>
          <w:bCs/>
        </w:rPr>
        <w:t xml:space="preserve"> (ИНН 7719520097, ОГРН 1047796466233, адрес: 129110, </w:t>
      </w:r>
      <w:proofErr w:type="spellStart"/>
      <w:r w:rsidRPr="009F7D12">
        <w:rPr>
          <w:rFonts w:ascii="Times New Roman" w:hAnsi="Times New Roman" w:cs="Times New Roman"/>
          <w:bCs/>
        </w:rPr>
        <w:t>г</w:t>
      </w:r>
      <w:proofErr w:type="gramStart"/>
      <w:r w:rsidRPr="009F7D12">
        <w:rPr>
          <w:rFonts w:ascii="Times New Roman" w:hAnsi="Times New Roman" w:cs="Times New Roman"/>
          <w:bCs/>
        </w:rPr>
        <w:t>.М</w:t>
      </w:r>
      <w:proofErr w:type="gramEnd"/>
      <w:r w:rsidRPr="009F7D12">
        <w:rPr>
          <w:rFonts w:ascii="Times New Roman" w:hAnsi="Times New Roman" w:cs="Times New Roman"/>
          <w:bCs/>
        </w:rPr>
        <w:t>осква</w:t>
      </w:r>
      <w:proofErr w:type="spellEnd"/>
      <w:r w:rsidRPr="009F7D12">
        <w:rPr>
          <w:rFonts w:ascii="Times New Roman" w:hAnsi="Times New Roman" w:cs="Times New Roman"/>
          <w:bCs/>
        </w:rPr>
        <w:t xml:space="preserve">, ул. Переяславская Б., д.46, стр.2, оф.8) </w:t>
      </w:r>
      <w:r w:rsidRPr="009F7D12">
        <w:rPr>
          <w:rFonts w:ascii="Times New Roman" w:hAnsi="Times New Roman" w:cs="Times New Roman"/>
          <w:b/>
          <w:bCs/>
        </w:rPr>
        <w:t>в лице конкурсного управляющего Качуры Дениса Дмитриевича</w:t>
      </w:r>
      <w:r w:rsidRPr="009F7D12">
        <w:rPr>
          <w:rFonts w:ascii="Times New Roman" w:hAnsi="Times New Roman" w:cs="Times New Roman"/>
          <w:bCs/>
        </w:rPr>
        <w:t xml:space="preserve"> (ИНН 645317970055, СНИЛС 107-605-249 36, рег. номер: 14897, адрес для корреспонденции: 119048, г. Москва, а/я 161), член Ассоциации "Межрегиональная саморегулируемая организация арбитражных управляющих" (ИНН 6167065084,  ОГРН 1026104143218, адрес:</w:t>
      </w:r>
      <w:r w:rsidRPr="009F7D12">
        <w:rPr>
          <w:rFonts w:ascii="Times New Roman" w:hAnsi="Times New Roman" w:cs="Times New Roman"/>
        </w:rPr>
        <w:t xml:space="preserve"> </w:t>
      </w:r>
      <w:r w:rsidRPr="009F7D12">
        <w:rPr>
          <w:rFonts w:ascii="Times New Roman" w:hAnsi="Times New Roman" w:cs="Times New Roman"/>
          <w:bCs/>
        </w:rPr>
        <w:t xml:space="preserve">344011,г.Ростов-на-Дону, </w:t>
      </w:r>
      <w:proofErr w:type="spellStart"/>
      <w:r w:rsidRPr="009F7D12">
        <w:rPr>
          <w:rFonts w:ascii="Times New Roman" w:hAnsi="Times New Roman" w:cs="Times New Roman"/>
          <w:bCs/>
        </w:rPr>
        <w:t>пер.Гвардейский</w:t>
      </w:r>
      <w:proofErr w:type="spellEnd"/>
      <w:r w:rsidRPr="009F7D12">
        <w:rPr>
          <w:rFonts w:ascii="Times New Roman" w:hAnsi="Times New Roman" w:cs="Times New Roman"/>
          <w:bCs/>
        </w:rPr>
        <w:t xml:space="preserve"> д.7).</w:t>
      </w:r>
    </w:p>
    <w:p w:rsidR="009F7D12" w:rsidRPr="009F7D12" w:rsidRDefault="009F7D12" w:rsidP="009F7D12">
      <w:pPr>
        <w:ind w:right="-57"/>
        <w:rPr>
          <w:rFonts w:ascii="Times New Roman" w:hAnsi="Times New Roman" w:cs="Times New Roman"/>
          <w:bCs/>
        </w:rPr>
      </w:pPr>
      <w:r w:rsidRPr="009F7D12">
        <w:rPr>
          <w:rFonts w:ascii="Times New Roman" w:hAnsi="Times New Roman" w:cs="Times New Roman"/>
          <w:bCs/>
        </w:rPr>
        <w:t xml:space="preserve">Электронная почта:  </w:t>
      </w:r>
      <w:r w:rsidRPr="009F7D12">
        <w:rPr>
          <w:rStyle w:val="paragraph"/>
          <w:rFonts w:ascii="Times New Roman" w:hAnsi="Times New Roman" w:cs="Times New Roman"/>
          <w:b/>
        </w:rPr>
        <w:t>D_kachura@bk.ru</w:t>
      </w:r>
    </w:p>
    <w:p w:rsidR="009F7D12" w:rsidRPr="009F7D12" w:rsidRDefault="009F7D12" w:rsidP="009F7D12">
      <w:pPr>
        <w:ind w:right="-57"/>
        <w:rPr>
          <w:rFonts w:ascii="Times New Roman" w:eastAsia="Calibri" w:hAnsi="Times New Roman" w:cs="Times New Roman"/>
          <w:bCs/>
          <w:iCs/>
          <w:color w:val="000000"/>
        </w:rPr>
      </w:pPr>
      <w:r w:rsidRPr="009F7D12">
        <w:rPr>
          <w:rFonts w:ascii="Times New Roman" w:hAnsi="Times New Roman" w:cs="Times New Roman"/>
          <w:color w:val="000000"/>
        </w:rPr>
        <w:t xml:space="preserve">Адрес для корреспонденции: </w:t>
      </w:r>
      <w:r w:rsidRPr="009F7D12">
        <w:rPr>
          <w:rFonts w:ascii="Times New Roman" w:hAnsi="Times New Roman" w:cs="Times New Roman"/>
        </w:rPr>
        <w:t>119048, г. Москва, а/я 161.</w:t>
      </w:r>
    </w:p>
    <w:p w:rsidR="009F7D12" w:rsidRPr="009F7D12" w:rsidRDefault="009F7D12" w:rsidP="009F7D12">
      <w:pPr>
        <w:contextualSpacing/>
        <w:rPr>
          <w:rFonts w:ascii="Times New Roman" w:hAnsi="Times New Roman" w:cs="Times New Roman"/>
          <w:b/>
          <w:bCs/>
          <w:iCs/>
        </w:rPr>
      </w:pPr>
      <w:r w:rsidRPr="009F7D12">
        <w:rPr>
          <w:rFonts w:ascii="Times New Roman" w:hAnsi="Times New Roman" w:cs="Times New Roman"/>
          <w:b/>
          <w:bCs/>
        </w:rPr>
        <w:t>Банковские реквизит</w:t>
      </w:r>
      <w:proofErr w:type="gramStart"/>
      <w:r w:rsidRPr="009F7D12">
        <w:rPr>
          <w:rFonts w:ascii="Times New Roman" w:hAnsi="Times New Roman" w:cs="Times New Roman"/>
          <w:b/>
          <w:bCs/>
        </w:rPr>
        <w:t xml:space="preserve">ы </w:t>
      </w:r>
      <w:r w:rsidRPr="009F7D12">
        <w:rPr>
          <w:rFonts w:ascii="Times New Roman" w:hAnsi="Times New Roman" w:cs="Times New Roman"/>
          <w:b/>
          <w:bCs/>
          <w:iCs/>
        </w:rPr>
        <w:t>ООО</w:t>
      </w:r>
      <w:proofErr w:type="gramEnd"/>
      <w:r w:rsidRPr="009F7D12">
        <w:rPr>
          <w:rFonts w:ascii="Times New Roman" w:hAnsi="Times New Roman" w:cs="Times New Roman"/>
          <w:b/>
          <w:bCs/>
          <w:iCs/>
        </w:rPr>
        <w:t xml:space="preserve"> «БИЗНЕСПРОЕКТ»:</w:t>
      </w:r>
    </w:p>
    <w:p w:rsidR="009F7D12" w:rsidRPr="009F7D12" w:rsidRDefault="009F7D12" w:rsidP="009F7D12">
      <w:pPr>
        <w:ind w:right="-57"/>
        <w:jc w:val="both"/>
        <w:rPr>
          <w:rFonts w:ascii="Times New Roman" w:hAnsi="Times New Roman" w:cs="Times New Roman"/>
          <w:bCs/>
        </w:rPr>
      </w:pPr>
      <w:r w:rsidRPr="009F7D12">
        <w:rPr>
          <w:rFonts w:ascii="Times New Roman" w:hAnsi="Times New Roman" w:cs="Times New Roman"/>
          <w:bCs/>
        </w:rPr>
        <w:t>ИНН 7719520097, КПП 770201001, ОГРН/ОГРНИП 1047796466233</w:t>
      </w:r>
    </w:p>
    <w:p w:rsidR="009F7D12" w:rsidRPr="009F7D12" w:rsidRDefault="009F7D12" w:rsidP="009F7D12">
      <w:pPr>
        <w:ind w:right="-57"/>
        <w:jc w:val="both"/>
        <w:rPr>
          <w:rFonts w:ascii="Times New Roman" w:hAnsi="Times New Roman" w:cs="Times New Roman"/>
          <w:bCs/>
        </w:rPr>
      </w:pPr>
      <w:r w:rsidRPr="009F7D12">
        <w:rPr>
          <w:rFonts w:ascii="Times New Roman" w:hAnsi="Times New Roman" w:cs="Times New Roman"/>
          <w:bCs/>
        </w:rPr>
        <w:t>Расчётный счёт 40702810538000173875, БИК 044525225, Банк ПАО СБЕРБАНК</w:t>
      </w:r>
    </w:p>
    <w:p w:rsidR="009F7D12" w:rsidRDefault="009F7D12" w:rsidP="009F7D12">
      <w:pPr>
        <w:ind w:right="-57"/>
        <w:jc w:val="both"/>
        <w:rPr>
          <w:rFonts w:ascii="Times New Roman" w:hAnsi="Times New Roman" w:cs="Times New Roman"/>
          <w:bCs/>
        </w:rPr>
      </w:pPr>
      <w:r w:rsidRPr="009F7D12">
        <w:rPr>
          <w:rFonts w:ascii="Times New Roman" w:hAnsi="Times New Roman" w:cs="Times New Roman"/>
          <w:bCs/>
        </w:rPr>
        <w:t>Корр. счёт 30101.810.4.00000000225</w:t>
      </w:r>
    </w:p>
    <w:p w:rsidR="009F7D12" w:rsidRPr="004D6919" w:rsidRDefault="009F7D12" w:rsidP="009F7D12">
      <w:pPr>
        <w:widowControl w:val="0"/>
        <w:spacing w:line="274" w:lineRule="exact"/>
        <w:jc w:val="both"/>
        <w:rPr>
          <w:rFonts w:ascii="Times New Roman" w:hAnsi="Times New Roman" w:cs="Times New Roman"/>
          <w:b/>
          <w:bCs/>
          <w:color w:val="000000"/>
        </w:rPr>
      </w:pPr>
      <w:r w:rsidRPr="004D6919">
        <w:rPr>
          <w:rFonts w:ascii="Times New Roman" w:hAnsi="Times New Roman" w:cs="Times New Roman"/>
          <w:b/>
          <w:bCs/>
          <w:color w:val="000000"/>
        </w:rPr>
        <w:t xml:space="preserve">______________________/ </w:t>
      </w:r>
      <w:r>
        <w:rPr>
          <w:rFonts w:ascii="Times New Roman" w:hAnsi="Times New Roman" w:cs="Times New Roman"/>
          <w:b/>
          <w:bCs/>
          <w:color w:val="000000"/>
        </w:rPr>
        <w:t>Качура Д.Д./</w:t>
      </w:r>
      <w:r w:rsidRPr="004D6919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</w:t>
      </w:r>
      <w:r w:rsidRPr="004D6919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9F7D12" w:rsidRPr="004D6919" w:rsidRDefault="009F7D12" w:rsidP="009F7D12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color w:val="000000"/>
        </w:rPr>
      </w:pPr>
      <w:r w:rsidRPr="004D6919">
        <w:rPr>
          <w:rFonts w:ascii="Times New Roman" w:hAnsi="Times New Roman" w:cs="Times New Roman"/>
          <w:bCs/>
          <w:color w:val="000000"/>
        </w:rPr>
        <w:t>М.П.</w:t>
      </w:r>
      <w:r w:rsidRPr="004D6919">
        <w:rPr>
          <w:rFonts w:ascii="Times New Roman" w:hAnsi="Times New Roman" w:cs="Times New Roman"/>
          <w:bCs/>
          <w:color w:val="000000"/>
        </w:rPr>
        <w:tab/>
      </w:r>
      <w:r w:rsidRPr="004D6919">
        <w:rPr>
          <w:rFonts w:ascii="Times New Roman" w:hAnsi="Times New Roman" w:cs="Times New Roman"/>
          <w:bCs/>
          <w:color w:val="000000"/>
        </w:rPr>
        <w:tab/>
      </w:r>
      <w:r w:rsidRPr="004D6919">
        <w:rPr>
          <w:rFonts w:ascii="Times New Roman" w:hAnsi="Times New Roman" w:cs="Times New Roman"/>
          <w:bCs/>
          <w:color w:val="000000"/>
        </w:rPr>
        <w:tab/>
      </w:r>
      <w:r w:rsidRPr="004D6919">
        <w:rPr>
          <w:rFonts w:ascii="Times New Roman" w:hAnsi="Times New Roman" w:cs="Times New Roman"/>
          <w:bCs/>
          <w:color w:val="000000"/>
        </w:rPr>
        <w:tab/>
      </w:r>
      <w:r w:rsidRPr="004D6919">
        <w:rPr>
          <w:rFonts w:ascii="Times New Roman" w:hAnsi="Times New Roman" w:cs="Times New Roman"/>
          <w:bCs/>
          <w:color w:val="000000"/>
        </w:rPr>
        <w:tab/>
      </w:r>
      <w:r w:rsidRPr="004D6919">
        <w:rPr>
          <w:rFonts w:ascii="Times New Roman" w:hAnsi="Times New Roman" w:cs="Times New Roman"/>
          <w:bCs/>
          <w:color w:val="000000"/>
        </w:rPr>
        <w:tab/>
      </w:r>
      <w:r w:rsidRPr="004D6919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 xml:space="preserve">                          </w:t>
      </w:r>
    </w:p>
    <w:p w:rsidR="009F7D12" w:rsidRPr="009F7D12" w:rsidRDefault="009F7D12" w:rsidP="009F7D12">
      <w:pPr>
        <w:ind w:right="-57"/>
        <w:jc w:val="both"/>
        <w:rPr>
          <w:rFonts w:ascii="Times New Roman" w:hAnsi="Times New Roman" w:cs="Times New Roman"/>
          <w:bCs/>
        </w:rPr>
      </w:pPr>
    </w:p>
    <w:p w:rsidR="00F33E9A" w:rsidRPr="009F7D12" w:rsidRDefault="00F33E9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F7D12">
        <w:rPr>
          <w:rFonts w:ascii="Times New Roman" w:hAnsi="Times New Roman" w:cs="Times New Roman"/>
          <w:b/>
        </w:rPr>
        <w:t>ПОКУПАТЕЛЬ: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 xml:space="preserve">_________________________ </w:t>
      </w:r>
    </w:p>
    <w:p w:rsidR="00AB5F6A" w:rsidRPr="009F7D12" w:rsidRDefault="00AB5F6A" w:rsidP="007E75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F7D12">
        <w:rPr>
          <w:rFonts w:ascii="Times New Roman" w:hAnsi="Times New Roman" w:cs="Times New Roman"/>
        </w:rPr>
        <w:t>м.п</w:t>
      </w:r>
      <w:proofErr w:type="spellEnd"/>
      <w:r w:rsidRPr="009F7D12">
        <w:rPr>
          <w:rFonts w:ascii="Times New Roman" w:hAnsi="Times New Roman" w:cs="Times New Roman"/>
        </w:rPr>
        <w:t>.</w:t>
      </w:r>
    </w:p>
    <w:p w:rsidR="00890297" w:rsidRPr="009F7D12" w:rsidRDefault="00AB5F6A" w:rsidP="007E7516">
      <w:pPr>
        <w:spacing w:line="240" w:lineRule="auto"/>
        <w:contextualSpacing/>
        <w:rPr>
          <w:rFonts w:ascii="Times New Roman" w:hAnsi="Times New Roman" w:cs="Times New Roman"/>
        </w:rPr>
      </w:pPr>
      <w:r w:rsidRPr="009F7D12">
        <w:rPr>
          <w:rFonts w:ascii="Times New Roman" w:hAnsi="Times New Roman" w:cs="Times New Roman"/>
        </w:rPr>
        <w:t>_________________/ __________/</w:t>
      </w:r>
      <w:r w:rsidRPr="009F7D12">
        <w:rPr>
          <w:rFonts w:ascii="Times New Roman" w:hAnsi="Times New Roman" w:cs="Times New Roman"/>
        </w:rPr>
        <w:cr/>
      </w:r>
    </w:p>
    <w:sectPr w:rsidR="00890297" w:rsidRPr="009F7D12" w:rsidSect="00F33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6B" w:rsidRDefault="004A5D6B" w:rsidP="00F33E9A">
      <w:pPr>
        <w:spacing w:after="0" w:line="240" w:lineRule="auto"/>
      </w:pPr>
      <w:r>
        <w:separator/>
      </w:r>
    </w:p>
  </w:endnote>
  <w:endnote w:type="continuationSeparator" w:id="0">
    <w:p w:rsidR="004A5D6B" w:rsidRDefault="004A5D6B" w:rsidP="00F3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A" w:rsidRDefault="00F33E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A" w:rsidRDefault="00F33E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A" w:rsidRDefault="00F33E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6B" w:rsidRDefault="004A5D6B" w:rsidP="00F33E9A">
      <w:pPr>
        <w:spacing w:after="0" w:line="240" w:lineRule="auto"/>
      </w:pPr>
      <w:r>
        <w:separator/>
      </w:r>
    </w:p>
  </w:footnote>
  <w:footnote w:type="continuationSeparator" w:id="0">
    <w:p w:rsidR="004A5D6B" w:rsidRDefault="004A5D6B" w:rsidP="00F3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A" w:rsidRDefault="004A5D6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139241" o:spid="_x0000_s2050" type="#_x0000_t136" style="position:absolute;margin-left:0;margin-top:0;width:459.6pt;height:22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A" w:rsidRDefault="004A5D6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139242" o:spid="_x0000_s2051" type="#_x0000_t136" style="position:absolute;margin-left:0;margin-top:0;width:459.6pt;height:22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A" w:rsidRDefault="004A5D6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139240" o:spid="_x0000_s2049" type="#_x0000_t136" style="position:absolute;margin-left:0;margin-top:0;width:459.6pt;height:22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1C06"/>
    <w:multiLevelType w:val="multilevel"/>
    <w:tmpl w:val="A89A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05"/>
    <w:rsid w:val="0004100F"/>
    <w:rsid w:val="00063897"/>
    <w:rsid w:val="00080F86"/>
    <w:rsid w:val="0009493A"/>
    <w:rsid w:val="00151DF1"/>
    <w:rsid w:val="002D35B9"/>
    <w:rsid w:val="003D4E05"/>
    <w:rsid w:val="004102CA"/>
    <w:rsid w:val="00410FA0"/>
    <w:rsid w:val="004A5D6B"/>
    <w:rsid w:val="004D4EAD"/>
    <w:rsid w:val="00502D1A"/>
    <w:rsid w:val="005E1D0E"/>
    <w:rsid w:val="006847E6"/>
    <w:rsid w:val="006C62BD"/>
    <w:rsid w:val="007262D6"/>
    <w:rsid w:val="007E7516"/>
    <w:rsid w:val="00802428"/>
    <w:rsid w:val="00847AD9"/>
    <w:rsid w:val="00890297"/>
    <w:rsid w:val="00906C9D"/>
    <w:rsid w:val="0097421D"/>
    <w:rsid w:val="009F7D12"/>
    <w:rsid w:val="00AB5F6A"/>
    <w:rsid w:val="00AF68FB"/>
    <w:rsid w:val="00B245DE"/>
    <w:rsid w:val="00BA45B4"/>
    <w:rsid w:val="00D55E44"/>
    <w:rsid w:val="00EC2877"/>
    <w:rsid w:val="00ED6255"/>
    <w:rsid w:val="00F3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F86"/>
    <w:pPr>
      <w:ind w:left="720"/>
      <w:contextualSpacing/>
    </w:pPr>
  </w:style>
  <w:style w:type="table" w:styleId="a4">
    <w:name w:val="Table Grid"/>
    <w:basedOn w:val="a1"/>
    <w:uiPriority w:val="59"/>
    <w:rsid w:val="0008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E9A"/>
  </w:style>
  <w:style w:type="paragraph" w:styleId="a7">
    <w:name w:val="footer"/>
    <w:basedOn w:val="a"/>
    <w:link w:val="a8"/>
    <w:uiPriority w:val="99"/>
    <w:unhideWhenUsed/>
    <w:rsid w:val="00F3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E9A"/>
  </w:style>
  <w:style w:type="character" w:styleId="a9">
    <w:name w:val="Hyperlink"/>
    <w:basedOn w:val="a0"/>
    <w:uiPriority w:val="99"/>
    <w:rsid w:val="009F7D12"/>
    <w:rPr>
      <w:color w:val="0000FF"/>
      <w:u w:val="single"/>
    </w:rPr>
  </w:style>
  <w:style w:type="character" w:styleId="aa">
    <w:name w:val="annotation reference"/>
    <w:basedOn w:val="a0"/>
    <w:uiPriority w:val="99"/>
    <w:semiHidden/>
    <w:rsid w:val="009F7D12"/>
    <w:rPr>
      <w:sz w:val="16"/>
      <w:szCs w:val="16"/>
    </w:rPr>
  </w:style>
  <w:style w:type="paragraph" w:styleId="ab">
    <w:name w:val="annotation text"/>
    <w:basedOn w:val="a"/>
    <w:link w:val="1"/>
    <w:uiPriority w:val="99"/>
    <w:semiHidden/>
    <w:rsid w:val="009F7D12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c">
    <w:name w:val="Текст примечания Знак"/>
    <w:basedOn w:val="a0"/>
    <w:uiPriority w:val="99"/>
    <w:semiHidden/>
    <w:rsid w:val="009F7D12"/>
    <w:rPr>
      <w:sz w:val="20"/>
      <w:szCs w:val="20"/>
    </w:rPr>
  </w:style>
  <w:style w:type="character" w:customStyle="1" w:styleId="1">
    <w:name w:val="Текст примечания Знак1"/>
    <w:basedOn w:val="a0"/>
    <w:link w:val="ab"/>
    <w:uiPriority w:val="99"/>
    <w:semiHidden/>
    <w:rsid w:val="009F7D12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paragraph">
    <w:name w:val="paragraph"/>
    <w:basedOn w:val="a0"/>
    <w:rsid w:val="009F7D12"/>
  </w:style>
  <w:style w:type="paragraph" w:styleId="ad">
    <w:name w:val="Balloon Text"/>
    <w:basedOn w:val="a"/>
    <w:link w:val="ae"/>
    <w:uiPriority w:val="99"/>
    <w:semiHidden/>
    <w:unhideWhenUsed/>
    <w:rsid w:val="009F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F86"/>
    <w:pPr>
      <w:ind w:left="720"/>
      <w:contextualSpacing/>
    </w:pPr>
  </w:style>
  <w:style w:type="table" w:styleId="a4">
    <w:name w:val="Table Grid"/>
    <w:basedOn w:val="a1"/>
    <w:uiPriority w:val="59"/>
    <w:rsid w:val="0008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E9A"/>
  </w:style>
  <w:style w:type="paragraph" w:styleId="a7">
    <w:name w:val="footer"/>
    <w:basedOn w:val="a"/>
    <w:link w:val="a8"/>
    <w:uiPriority w:val="99"/>
    <w:unhideWhenUsed/>
    <w:rsid w:val="00F3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E9A"/>
  </w:style>
  <w:style w:type="character" w:styleId="a9">
    <w:name w:val="Hyperlink"/>
    <w:basedOn w:val="a0"/>
    <w:uiPriority w:val="99"/>
    <w:rsid w:val="009F7D12"/>
    <w:rPr>
      <w:color w:val="0000FF"/>
      <w:u w:val="single"/>
    </w:rPr>
  </w:style>
  <w:style w:type="character" w:styleId="aa">
    <w:name w:val="annotation reference"/>
    <w:basedOn w:val="a0"/>
    <w:uiPriority w:val="99"/>
    <w:semiHidden/>
    <w:rsid w:val="009F7D12"/>
    <w:rPr>
      <w:sz w:val="16"/>
      <w:szCs w:val="16"/>
    </w:rPr>
  </w:style>
  <w:style w:type="paragraph" w:styleId="ab">
    <w:name w:val="annotation text"/>
    <w:basedOn w:val="a"/>
    <w:link w:val="1"/>
    <w:uiPriority w:val="99"/>
    <w:semiHidden/>
    <w:rsid w:val="009F7D12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c">
    <w:name w:val="Текст примечания Знак"/>
    <w:basedOn w:val="a0"/>
    <w:uiPriority w:val="99"/>
    <w:semiHidden/>
    <w:rsid w:val="009F7D12"/>
    <w:rPr>
      <w:sz w:val="20"/>
      <w:szCs w:val="20"/>
    </w:rPr>
  </w:style>
  <w:style w:type="character" w:customStyle="1" w:styleId="1">
    <w:name w:val="Текст примечания Знак1"/>
    <w:basedOn w:val="a0"/>
    <w:link w:val="ab"/>
    <w:uiPriority w:val="99"/>
    <w:semiHidden/>
    <w:rsid w:val="009F7D12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paragraph">
    <w:name w:val="paragraph"/>
    <w:basedOn w:val="a0"/>
    <w:rsid w:val="009F7D12"/>
  </w:style>
  <w:style w:type="paragraph" w:styleId="ad">
    <w:name w:val="Balloon Text"/>
    <w:basedOn w:val="a"/>
    <w:link w:val="ae"/>
    <w:uiPriority w:val="99"/>
    <w:semiHidden/>
    <w:unhideWhenUsed/>
    <w:rsid w:val="009F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uptcy.lot-online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Губерский</dc:creator>
  <cp:lastModifiedBy>Тамила Магдич</cp:lastModifiedBy>
  <cp:revision>4</cp:revision>
  <dcterms:created xsi:type="dcterms:W3CDTF">2019-05-16T08:13:00Z</dcterms:created>
  <dcterms:modified xsi:type="dcterms:W3CDTF">2019-05-29T08:45:00Z</dcterms:modified>
</cp:coreProperties>
</file>