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14" w:rsidRPr="00FF4C14" w:rsidRDefault="00FF4C14" w:rsidP="00FF4C1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Договор 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купли – продажи 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F4C14">
        <w:rPr>
          <w:rFonts w:ascii="Times New Roman" w:hAnsi="Times New Roman" w:cs="Times New Roman"/>
          <w:sz w:val="22"/>
          <w:szCs w:val="22"/>
        </w:rPr>
        <w:t xml:space="preserve">г. Санкт-Петербург                                   </w:t>
      </w:r>
      <w:r w:rsidRPr="00FF4C14">
        <w:rPr>
          <w:rFonts w:ascii="Times New Roman" w:hAnsi="Times New Roman" w:cs="Times New Roman"/>
          <w:sz w:val="22"/>
          <w:szCs w:val="22"/>
        </w:rPr>
        <w:tab/>
      </w:r>
      <w:r w:rsidRPr="00FF4C14">
        <w:rPr>
          <w:rFonts w:ascii="Times New Roman" w:hAnsi="Times New Roman" w:cs="Times New Roman"/>
          <w:sz w:val="22"/>
          <w:szCs w:val="22"/>
        </w:rPr>
        <w:tab/>
      </w:r>
      <w:r w:rsidRPr="00FF4C14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proofErr w:type="gramStart"/>
      <w:r w:rsidRPr="00FF4C14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FF4C14">
        <w:rPr>
          <w:rFonts w:ascii="Times New Roman" w:hAnsi="Times New Roman" w:cs="Times New Roman"/>
          <w:sz w:val="22"/>
          <w:szCs w:val="22"/>
        </w:rPr>
        <w:t>___»_____________ 2021 г.</w:t>
      </w:r>
    </w:p>
    <w:p w:rsidR="00FF4C14" w:rsidRPr="00FF4C14" w:rsidRDefault="00FF4C14" w:rsidP="00FF4C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F4C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4C14" w:rsidRPr="00FF4C14" w:rsidRDefault="00FF4C14" w:rsidP="00FF4C14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ООО </w:t>
      </w:r>
      <w:r w:rsidRPr="00FF4C14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proofErr w:type="spellStart"/>
      <w:r w:rsidRPr="00FF4C14">
        <w:rPr>
          <w:rFonts w:ascii="Times New Roman" w:hAnsi="Times New Roman" w:cs="Times New Roman"/>
          <w:b/>
          <w:sz w:val="22"/>
          <w:szCs w:val="22"/>
          <w:lang w:val="ru-RU"/>
        </w:rPr>
        <w:t>МонтажСтрой</w:t>
      </w:r>
      <w:proofErr w:type="spellEnd"/>
      <w:r w:rsidRPr="00FF4C14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F4C14">
        <w:rPr>
          <w:rFonts w:ascii="Times New Roman" w:hAnsi="Times New Roman" w:cs="Times New Roman"/>
          <w:b/>
          <w:bCs/>
          <w:sz w:val="22"/>
          <w:szCs w:val="22"/>
          <w:lang w:val="ru-RU"/>
        </w:rPr>
        <w:t>(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ОГРН </w:t>
      </w:r>
      <w:r w:rsidRPr="00FF4C14">
        <w:rPr>
          <w:rStyle w:val="highlight43"/>
          <w:color w:val="auto"/>
          <w:sz w:val="22"/>
          <w:szCs w:val="22"/>
          <w:lang w:val="ru-RU"/>
          <w:specVanish w:val="0"/>
        </w:rPr>
        <w:t>1127847252939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FF4C14">
        <w:rPr>
          <w:rStyle w:val="highlight43"/>
          <w:color w:val="auto"/>
          <w:sz w:val="22"/>
          <w:szCs w:val="22"/>
          <w:lang w:val="ru-RU"/>
          <w:specVanish w:val="0"/>
        </w:rPr>
        <w:t>7814535738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, адрес: </w:t>
      </w:r>
      <w:r w:rsidRPr="00FF4C14">
        <w:rPr>
          <w:rStyle w:val="highlight43"/>
          <w:color w:val="auto"/>
          <w:sz w:val="22"/>
          <w:szCs w:val="22"/>
          <w:lang w:val="ru-RU"/>
          <w:specVanish w:val="0"/>
        </w:rPr>
        <w:t>197343, г. Санкт-Петербург, Студенческая, 10, пом. С1.1</w:t>
      </w:r>
      <w:r w:rsidRPr="00FF4C14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F4C1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лице конкурсного управляющего Слончак Валерии Игоревны, 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действующая на основании Решения Арбитражного суда города Санкт-Петербурга и Ленинградской области от </w:t>
      </w:r>
      <w:r w:rsidRPr="00FF4C14">
        <w:rPr>
          <w:rStyle w:val="highlight43"/>
          <w:color w:val="auto"/>
          <w:sz w:val="22"/>
          <w:szCs w:val="22"/>
          <w:lang w:val="ru-RU"/>
          <w:specVanish w:val="0"/>
        </w:rPr>
        <w:t>21.01.2020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 г. по делу № </w:t>
      </w:r>
      <w:r w:rsidRPr="00FF4C14">
        <w:rPr>
          <w:rStyle w:val="highlight43"/>
          <w:color w:val="auto"/>
          <w:sz w:val="22"/>
          <w:szCs w:val="22"/>
          <w:lang w:val="ru-RU"/>
          <w:specVanish w:val="0"/>
        </w:rPr>
        <w:t>А56-80283/2019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, именуемая в дальнейшем «Продавец» с одной стороны, и ___________________________, в лице ________________________________, действующего на основании _____________, именуемое в дальнейшем «Покупатель», с другой стороны, далее совместно именуемые «Стороны», по результатам проведения открытых торгов по продаже имущества </w:t>
      </w:r>
      <w:r w:rsidRPr="00FF4C14"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 «</w:t>
      </w:r>
      <w:proofErr w:type="spellStart"/>
      <w:r w:rsidRPr="00FF4C14">
        <w:rPr>
          <w:rFonts w:ascii="Times New Roman" w:hAnsi="Times New Roman" w:cs="Times New Roman"/>
          <w:b/>
          <w:sz w:val="22"/>
          <w:szCs w:val="22"/>
          <w:lang w:val="ru-RU"/>
        </w:rPr>
        <w:t>МонтажСтрой</w:t>
      </w:r>
      <w:proofErr w:type="spellEnd"/>
      <w:r w:rsidRPr="00FF4C1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» 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>(публикация №___ от _____), и Протокола организатора торгов о результатах торгов от «___» ____________ 202__ г. заключили настоящий Договор купли-продажи о нижеследующем:</w:t>
      </w:r>
    </w:p>
    <w:p w:rsidR="00FF4C14" w:rsidRPr="00FF4C14" w:rsidRDefault="00FF4C14" w:rsidP="00FF4C14">
      <w:pPr>
        <w:pStyle w:val="2"/>
        <w:ind w:firstLine="720"/>
        <w:jc w:val="both"/>
        <w:rPr>
          <w:sz w:val="22"/>
          <w:szCs w:val="22"/>
        </w:rPr>
      </w:pP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Par23"/>
      <w:bookmarkEnd w:id="0"/>
      <w:r w:rsidRPr="00FF4C14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Par25"/>
      <w:bookmarkEnd w:id="1"/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1.1. Продавец обязуется передать в собственность покупателя, а покупатель обязуется оплатить недвижимое имущество: </w:t>
      </w:r>
    </w:p>
    <w:p w:rsidR="00FF4C14" w:rsidRPr="00FF4C14" w:rsidRDefault="00FF4C14" w:rsidP="00FF4C14">
      <w:pPr>
        <w:pStyle w:val="ConsNonformat"/>
        <w:ind w:firstLine="561"/>
        <w:jc w:val="both"/>
        <w:rPr>
          <w:rFonts w:ascii="Times New Roman" w:hAnsi="Times New Roman" w:cs="Times New Roman"/>
          <w:sz w:val="22"/>
          <w:szCs w:val="22"/>
        </w:rPr>
      </w:pPr>
      <w:r w:rsidRPr="00FF4C14">
        <w:rPr>
          <w:rFonts w:ascii="Times New Roman" w:hAnsi="Times New Roman" w:cs="Times New Roman"/>
          <w:sz w:val="22"/>
          <w:szCs w:val="22"/>
        </w:rPr>
        <w:t>_________________________________________________ (далее по тексту – Имущество).</w:t>
      </w:r>
    </w:p>
    <w:p w:rsidR="00FF4C14" w:rsidRPr="00FF4C14" w:rsidRDefault="00FF4C14" w:rsidP="00FF4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2" w:name="Par32"/>
      <w:bookmarkEnd w:id="2"/>
      <w:r w:rsidRPr="00FF4C14">
        <w:rPr>
          <w:rFonts w:ascii="Times New Roman" w:hAnsi="Times New Roman" w:cs="Times New Roman"/>
          <w:sz w:val="22"/>
          <w:szCs w:val="22"/>
          <w:lang w:val="ru-RU"/>
        </w:rPr>
        <w:t>2. ПРАВА И ОБЯЗАННОСТИ СТОРОН.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2.1. Продавец обязан передать Имущество Покупателю по передаточному акту в 10-дневный срок пос</w:t>
      </w:r>
      <w:bookmarkStart w:id="3" w:name="_GoBack"/>
      <w:bookmarkEnd w:id="3"/>
      <w:r w:rsidRPr="00FF4C14">
        <w:rPr>
          <w:rFonts w:ascii="Times New Roman" w:hAnsi="Times New Roman" w:cs="Times New Roman"/>
          <w:sz w:val="22"/>
          <w:szCs w:val="22"/>
          <w:lang w:val="ru-RU"/>
        </w:rPr>
        <w:t>ле полной оплаты цены договора.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2.2. Покупатель обязан оплатить полную цену договора не позднее тридцати дней с даты подписания договора сторонами.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В противном случае задаток, уплаченный Покупателем как победителем торгов, ему не возвращается.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 В случае если в течение срока, установленного для оплаты, денежные средства не поступят на специальный счет Должника, финансовый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согласно ст. 450.1 ГК РФ считается расторгнутым в одностороннем внесудебном порядке.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2.3. Переход права собственности на Имущество к Покупателю и государственная регистрация перехода права собственности на Имущество осуществляется после полной оплаты Покупателем цены договора за счет Покупателя.</w:t>
      </w:r>
    </w:p>
    <w:p w:rsidR="00FF4C14" w:rsidRPr="00FF4C14" w:rsidRDefault="00FF4C14" w:rsidP="00FF4C1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2.4. Покупатель обязан обеспечивать надлежащее содержание и использование объекта культурного наследия в соответствии с его целевым назначением, а также выполнение иных устанавливаемых в соответствии с законодательством Российской Федерации обязательств (</w:t>
      </w:r>
      <w:r w:rsidRPr="00FF4C14">
        <w:rPr>
          <w:rFonts w:ascii="Times New Roman" w:hAnsi="Times New Roman" w:cs="Times New Roman"/>
          <w:sz w:val="22"/>
          <w:szCs w:val="22"/>
        </w:rPr>
        <w:t>c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т. 132 Закона о банкротстве). </w:t>
      </w:r>
    </w:p>
    <w:p w:rsidR="00FF4C14" w:rsidRPr="00FF4C14" w:rsidRDefault="00FF4C14" w:rsidP="00FF4C1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2.5. Покупатель обязан соблюдать установленные в соответствии с Федеральным законом от 25 июня 2002 года </w:t>
      </w:r>
      <w:r w:rsidRPr="00FF4C14">
        <w:rPr>
          <w:rFonts w:ascii="Times New Roman" w:hAnsi="Times New Roman" w:cs="Times New Roman"/>
          <w:sz w:val="22"/>
          <w:szCs w:val="22"/>
        </w:rPr>
        <w:t>N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 (ст. 110 Закона о банкротстве).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4" w:name="Par43"/>
      <w:bookmarkEnd w:id="4"/>
      <w:r w:rsidRPr="00FF4C14">
        <w:rPr>
          <w:rFonts w:ascii="Times New Roman" w:hAnsi="Times New Roman" w:cs="Times New Roman"/>
          <w:sz w:val="22"/>
          <w:szCs w:val="22"/>
          <w:lang w:val="ru-RU"/>
        </w:rPr>
        <w:t>3. ЦЕНА ДОГОВОРА.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5" w:name="Par45"/>
      <w:bookmarkEnd w:id="5"/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3.1. За приобретаемое Имущество Покупатель уплачивает Продавцу денежные средства (цена </w:t>
      </w:r>
      <w:r w:rsidRPr="00FF4C14">
        <w:rPr>
          <w:rFonts w:ascii="Times New Roman" w:hAnsi="Times New Roman" w:cs="Times New Roman"/>
          <w:sz w:val="22"/>
          <w:szCs w:val="22"/>
          <w:lang w:val="ru-RU"/>
        </w:rPr>
        <w:lastRenderedPageBreak/>
        <w:t>договора) в сумме _______ рублей.</w:t>
      </w:r>
    </w:p>
    <w:p w:rsidR="00FF4C14" w:rsidRPr="00FF4C14" w:rsidRDefault="00FF4C14" w:rsidP="00FF4C1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3.2. Покупатель обязан осуществить полную оплату цены договора, за исключением суммы задатка, перечисленного им согласно платежному поручению ______ от _____ г. в сумме __________ руб. и засчитанного в счет оплаты по настоящему договору, на счет Должника № 40702810222550000371, БИК 044030706, ПАО «БАНК УРАЛСИБ», к/с 30101810800000000706. </w:t>
      </w:r>
    </w:p>
    <w:p w:rsidR="00FF4C14" w:rsidRPr="00FF4C14" w:rsidRDefault="00FF4C14" w:rsidP="00FF4C1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3.3. Платежи проводятся в валюте Российской Федерации и исключительно со счета Покупателя. 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6" w:name="Par49"/>
      <w:bookmarkEnd w:id="6"/>
      <w:r w:rsidRPr="00FF4C14"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7" w:name="Par54"/>
      <w:bookmarkEnd w:id="7"/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8" w:name="Par62"/>
      <w:bookmarkStart w:id="9" w:name="Par67"/>
      <w:bookmarkEnd w:id="8"/>
      <w:bookmarkEnd w:id="9"/>
      <w:r w:rsidRPr="00FF4C14">
        <w:rPr>
          <w:rFonts w:ascii="Times New Roman" w:hAnsi="Times New Roman" w:cs="Times New Roman"/>
          <w:sz w:val="22"/>
          <w:szCs w:val="22"/>
          <w:lang w:val="ru-RU"/>
        </w:rPr>
        <w:t>5. ЗАКЛЮЧИТЕЛЬНЫЕ ПОЛОЖЕНИЯ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5.2. Настоящий Договор вступает в силу со дня его подписания Продавцом и Покупателем. 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>5.4. Настоящий Договор составлен в 3-х экземплярах, имеющих одинаковую юридическую силу.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10" w:name="Par77"/>
      <w:bookmarkEnd w:id="10"/>
    </w:p>
    <w:p w:rsidR="00FF4C14" w:rsidRPr="00FF4C14" w:rsidRDefault="00FF4C14" w:rsidP="00FF4C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F4C1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F4C14">
        <w:rPr>
          <w:rFonts w:ascii="Times New Roman" w:hAnsi="Times New Roman" w:cs="Times New Roman"/>
          <w:sz w:val="22"/>
          <w:szCs w:val="22"/>
        </w:rPr>
        <w:t>АДРЕСА И БАНКОВСКИЕ РЕКВИЗИТЫ СТОРОН</w:t>
      </w:r>
    </w:p>
    <w:p w:rsidR="00FF4C14" w:rsidRPr="00FF4C14" w:rsidRDefault="00FF4C14" w:rsidP="00FF4C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1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FF4C14" w:rsidRPr="00FF4C14" w:rsidTr="007E293F">
        <w:trPr>
          <w:trHeight w:val="3960"/>
        </w:trPr>
        <w:tc>
          <w:tcPr>
            <w:tcW w:w="5387" w:type="dxa"/>
          </w:tcPr>
          <w:p w:rsidR="00FF4C14" w:rsidRPr="00FF4C14" w:rsidRDefault="00FF4C14" w:rsidP="007E293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F4C1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FF4C14" w:rsidRPr="00FF4C14" w:rsidRDefault="00FF4C14" w:rsidP="007E293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F4C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proofErr w:type="gramStart"/>
            <w:r w:rsidRPr="00FF4C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</w:t>
            </w:r>
            <w:r w:rsidRPr="00FF4C1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F4C1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МонтажСтрой</w:t>
            </w:r>
            <w:proofErr w:type="spellEnd"/>
            <w:proofErr w:type="gramEnd"/>
            <w:r w:rsidRPr="00FF4C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» </w:t>
            </w:r>
          </w:p>
          <w:p w:rsidR="00FF4C14" w:rsidRPr="00FF4C14" w:rsidRDefault="00FF4C14" w:rsidP="007E293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F4C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</w:t>
            </w:r>
            <w:r w:rsidRPr="00FF4C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</w:t>
            </w:r>
            <w:r w:rsidRPr="00FF4C14">
              <w:rPr>
                <w:rStyle w:val="highlight43"/>
                <w:color w:val="auto"/>
                <w:sz w:val="22"/>
                <w:szCs w:val="22"/>
                <w:lang w:val="ru-RU"/>
                <w:specVanish w:val="0"/>
              </w:rPr>
              <w:t>1127847252939</w:t>
            </w:r>
            <w:r w:rsidRPr="00FF4C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ИНН </w:t>
            </w:r>
            <w:r w:rsidRPr="00FF4C14">
              <w:rPr>
                <w:rStyle w:val="highlight43"/>
                <w:color w:val="auto"/>
                <w:sz w:val="22"/>
                <w:szCs w:val="22"/>
                <w:lang w:val="ru-RU"/>
                <w:specVanish w:val="0"/>
              </w:rPr>
              <w:t>7814535738</w:t>
            </w:r>
            <w:r w:rsidRPr="00FF4C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адрес: </w:t>
            </w:r>
            <w:r w:rsidRPr="00FF4C14">
              <w:rPr>
                <w:rStyle w:val="highlight43"/>
                <w:color w:val="auto"/>
                <w:sz w:val="22"/>
                <w:szCs w:val="22"/>
                <w:lang w:val="ru-RU"/>
                <w:specVanish w:val="0"/>
              </w:rPr>
              <w:t>197343, г. Санкт-Петербург, Студенческая, 10, пом. С1.1</w:t>
            </w:r>
            <w:r w:rsidRPr="00FF4C1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Pr="00FF4C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FF4C1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лице конкурсного управляющего Слончак Валерии Игоревны</w:t>
            </w:r>
          </w:p>
          <w:p w:rsidR="00FF4C14" w:rsidRPr="00FF4C14" w:rsidRDefault="00FF4C14" w:rsidP="007E293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F4C14" w:rsidRPr="00FF4C14" w:rsidRDefault="00FF4C14" w:rsidP="007E293F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4C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40702810222550000371 в ПАО «БАНК УРАЛСИБ»</w:t>
            </w:r>
          </w:p>
          <w:p w:rsidR="00FF4C14" w:rsidRPr="00FF4C14" w:rsidRDefault="00FF4C14" w:rsidP="007E293F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4C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30101810800000000706, БИК 044030706</w:t>
            </w:r>
          </w:p>
          <w:p w:rsidR="00FF4C14" w:rsidRPr="00FF4C14" w:rsidRDefault="00FF4C14" w:rsidP="007E29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4C14" w:rsidRPr="00FF4C14" w:rsidRDefault="00FF4C14" w:rsidP="007E29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4C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____________/Слончак В.И./</w:t>
            </w:r>
          </w:p>
        </w:tc>
        <w:tc>
          <w:tcPr>
            <w:tcW w:w="5103" w:type="dxa"/>
          </w:tcPr>
          <w:p w:rsidR="00FF4C14" w:rsidRPr="00FF4C14" w:rsidRDefault="00FF4C14" w:rsidP="007E293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F4C14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FF4C1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FF4C14" w:rsidRPr="00FF4C14" w:rsidRDefault="00FF4C14" w:rsidP="007E293F">
            <w:pPr>
              <w:pStyle w:val="21"/>
              <w:rPr>
                <w:sz w:val="22"/>
                <w:szCs w:val="22"/>
              </w:rPr>
            </w:pPr>
          </w:p>
        </w:tc>
      </w:tr>
    </w:tbl>
    <w:p w:rsidR="00FF4C14" w:rsidRPr="00FF4C14" w:rsidRDefault="00FF4C14" w:rsidP="00FF4C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6DE1" w:rsidRPr="00FF4C14" w:rsidRDefault="00FF4C14"/>
    <w:sectPr w:rsidR="00716DE1" w:rsidRPr="00FF4C14" w:rsidSect="00FF4C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81"/>
    <w:rsid w:val="001A5116"/>
    <w:rsid w:val="00631581"/>
    <w:rsid w:val="00C77422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4E0EF-E12F-420F-A816-06BFF882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1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4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F4C14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FF4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F4C14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4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4C14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highlight43">
    <w:name w:val="highlight43"/>
    <w:rsid w:val="00FF4C14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2022-02-25T07:19:00Z</dcterms:created>
  <dcterms:modified xsi:type="dcterms:W3CDTF">2022-02-25T07:20:00Z</dcterms:modified>
</cp:coreProperties>
</file>