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FC21E10" w:rsidR="00EA7238" w:rsidRPr="00A115B3" w:rsidRDefault="00AD14C1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14C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62667"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15F7" w:rsidRPr="00DE15F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DE15F7" w:rsidRPr="00DE15F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DE15F7" w:rsidRPr="00DE15F7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DE15F7" w:rsidRPr="00DE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E15F7" w:rsidRPr="00DE15F7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="00DE15F7" w:rsidRPr="00DE15F7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="00DE15F7" w:rsidRPr="00DE15F7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</w:t>
      </w:r>
      <w:proofErr w:type="gramEnd"/>
      <w:r w:rsidR="00DE15F7" w:rsidRPr="00DE15F7">
        <w:rPr>
          <w:rFonts w:ascii="Times New Roman" w:hAnsi="Times New Roman" w:cs="Times New Roman"/>
          <w:color w:val="000000"/>
          <w:sz w:val="24"/>
          <w:szCs w:val="24"/>
        </w:rPr>
        <w:t xml:space="preserve"> 14 июня 2018 г. по делу №А07-6555/2018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</w:t>
      </w:r>
      <w:r w:rsidR="00201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повторного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387699E" w14:textId="79DF6072" w:rsidR="00914D34" w:rsidRPr="001F6D53" w:rsidRDefault="00201192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201192">
        <w:t xml:space="preserve">Нежилое помещение - 15 кв. м, адрес: Краснодарский </w:t>
      </w:r>
      <w:proofErr w:type="spellStart"/>
      <w:r w:rsidRPr="00201192">
        <w:t>кр</w:t>
      </w:r>
      <w:proofErr w:type="spellEnd"/>
      <w:r w:rsidRPr="00201192">
        <w:t xml:space="preserve">., г. Курганинск, ул. </w:t>
      </w:r>
      <w:proofErr w:type="gramStart"/>
      <w:r w:rsidRPr="00201192">
        <w:t>Комсомольская</w:t>
      </w:r>
      <w:proofErr w:type="gramEnd"/>
      <w:r w:rsidRPr="00201192">
        <w:t xml:space="preserve">, д. 28А, этаж 1, пом. 1, 2, 686/10000 доли в праве собственности на земельный участок - 443 +/- 7, адрес: местоположение установлено относительно ориентира, расположенного в границах участка. Почтовый адрес ориентира: Краснодарский </w:t>
      </w:r>
      <w:proofErr w:type="spellStart"/>
      <w:r w:rsidRPr="00201192">
        <w:t>кр</w:t>
      </w:r>
      <w:proofErr w:type="spellEnd"/>
      <w:r w:rsidRPr="00201192">
        <w:t xml:space="preserve">., р-н </w:t>
      </w:r>
      <w:proofErr w:type="spellStart"/>
      <w:r w:rsidRPr="00201192">
        <w:t>Курганинский</w:t>
      </w:r>
      <w:proofErr w:type="spellEnd"/>
      <w:r w:rsidRPr="00201192">
        <w:t>, г. Курганинск, ул. Комсомольская, д. 28А, кадастровые номера 23:16:0601098:409, 23:16:0601098:291, земли населенных пунктов - эксплуатация административного здания, ограничения и обременения: ограничения прав на земельный участок, предусмотренные статьями 56, 56.1 Земельного кодекса РФ от 28.09.2021</w:t>
      </w:r>
      <w:r>
        <w:t xml:space="preserve"> – </w:t>
      </w:r>
      <w:r w:rsidRPr="00201192">
        <w:t>382</w:t>
      </w:r>
      <w:r>
        <w:t xml:space="preserve"> </w:t>
      </w:r>
      <w:r w:rsidRPr="00201192">
        <w:t>500</w:t>
      </w:r>
      <w:r>
        <w:t>,00 руб.</w:t>
      </w:r>
    </w:p>
    <w:p w14:paraId="15D12F19" w14:textId="679E71D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B23369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14B1D5F" w:rsidR="00EA7238" w:rsidRPr="00A115B3" w:rsidRDefault="000672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Повторные </w:t>
      </w:r>
      <w:r w:rsidR="00EA7238"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23369">
        <w:rPr>
          <w:rFonts w:ascii="Times New Roman CYR" w:hAnsi="Times New Roman CYR" w:cs="Times New Roman CYR"/>
          <w:color w:val="000000"/>
        </w:rPr>
        <w:t>5 (пять)</w:t>
      </w:r>
      <w:r w:rsidR="00EA7238"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FFEBCB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7D3D29">
        <w:rPr>
          <w:color w:val="000000"/>
        </w:rPr>
        <w:t xml:space="preserve"> </w:t>
      </w:r>
      <w:r w:rsidR="00067250" w:rsidRPr="00067250">
        <w:rPr>
          <w:b/>
          <w:color w:val="000000"/>
        </w:rPr>
        <w:t>1</w:t>
      </w:r>
      <w:r w:rsidR="00067250">
        <w:rPr>
          <w:b/>
          <w:color w:val="000000"/>
        </w:rPr>
        <w:t>9</w:t>
      </w:r>
      <w:r w:rsidR="00067250" w:rsidRPr="00067250">
        <w:rPr>
          <w:b/>
          <w:color w:val="000000"/>
        </w:rPr>
        <w:t xml:space="preserve"> </w:t>
      </w:r>
      <w:r w:rsidR="00067250">
        <w:rPr>
          <w:b/>
          <w:color w:val="000000"/>
        </w:rPr>
        <w:t>апреля</w:t>
      </w:r>
      <w:r w:rsidR="00067250">
        <w:rPr>
          <w:color w:val="000000"/>
        </w:rPr>
        <w:t xml:space="preserve"> </w:t>
      </w:r>
      <w:r w:rsidR="00130BFB">
        <w:rPr>
          <w:b/>
        </w:rPr>
        <w:t>202</w:t>
      </w:r>
      <w:r w:rsidR="00067250">
        <w:rPr>
          <w:b/>
        </w:rPr>
        <w:t xml:space="preserve">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E8D9CA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67250" w:rsidRPr="00067250">
        <w:rPr>
          <w:b/>
        </w:rPr>
        <w:t>10 марта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  <w:proofErr w:type="gramEnd"/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26091D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323A53">
        <w:rPr>
          <w:b/>
          <w:bCs/>
          <w:color w:val="000000"/>
        </w:rPr>
        <w:t xml:space="preserve"> 22 апреля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323A53">
        <w:rPr>
          <w:b/>
          <w:bCs/>
          <w:color w:val="000000"/>
        </w:rPr>
        <w:t>14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5B21F6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23A53" w:rsidRPr="00323A53">
        <w:rPr>
          <w:b/>
          <w:color w:val="000000"/>
        </w:rPr>
        <w:t>22 апреля</w:t>
      </w:r>
      <w:r w:rsidR="00323A53">
        <w:rPr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323A53" w:rsidRPr="00323A53">
        <w:rPr>
          <w:b/>
          <w:color w:val="000000"/>
        </w:rPr>
        <w:t>1</w:t>
      </w:r>
      <w:r w:rsidRPr="00323A53">
        <w:rPr>
          <w:b/>
          <w:color w:val="000000"/>
        </w:rPr>
        <w:t xml:space="preserve"> (</w:t>
      </w:r>
      <w:r w:rsidR="00323A53" w:rsidRPr="00323A53">
        <w:rPr>
          <w:b/>
          <w:color w:val="000000"/>
        </w:rPr>
        <w:t>Один</w:t>
      </w:r>
      <w:r w:rsidRPr="00323A53">
        <w:rPr>
          <w:b/>
          <w:color w:val="000000"/>
        </w:rPr>
        <w:t xml:space="preserve">) </w:t>
      </w:r>
      <w:r w:rsidR="00323A53" w:rsidRPr="00323A53">
        <w:rPr>
          <w:b/>
          <w:color w:val="000000"/>
        </w:rPr>
        <w:t xml:space="preserve">рабочий </w:t>
      </w:r>
      <w:r w:rsidRPr="00323A53">
        <w:rPr>
          <w:b/>
          <w:color w:val="000000"/>
        </w:rPr>
        <w:t>д</w:t>
      </w:r>
      <w:r w:rsidR="00323A53" w:rsidRPr="00323A53">
        <w:rPr>
          <w:b/>
          <w:color w:val="000000"/>
        </w:rPr>
        <w:t>ень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ABBB3D9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6F6E3B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6F6E3B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29CEB330" w14:textId="48171B93" w:rsidR="003A3E19" w:rsidRPr="003A3E19" w:rsidRDefault="003A3E19" w:rsidP="003A3E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3E19">
        <w:rPr>
          <w:color w:val="000000"/>
        </w:rPr>
        <w:t>с 22 апреля 2022 г. по 06 июня 2022 г. - в размере начальной цены продажи лота;</w:t>
      </w:r>
    </w:p>
    <w:p w14:paraId="79BCF008" w14:textId="4A439FC1" w:rsidR="003A3E19" w:rsidRPr="003A3E19" w:rsidRDefault="003A3E19" w:rsidP="003A3E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3E19">
        <w:rPr>
          <w:color w:val="000000"/>
        </w:rPr>
        <w:t>с 07 июня 2022 г. по 09 июня 2022 г. - в размере 92,60% от начальной цены продажи лота;</w:t>
      </w:r>
    </w:p>
    <w:p w14:paraId="60515A91" w14:textId="54BDC7FE" w:rsidR="003A3E19" w:rsidRPr="003A3E19" w:rsidRDefault="003A3E19" w:rsidP="003A3E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3E19">
        <w:rPr>
          <w:color w:val="000000"/>
        </w:rPr>
        <w:t>с 10 июня 2022 г. по 15 июня 2022 г. - в размере 85,20% от начальной цены продажи лота;</w:t>
      </w:r>
    </w:p>
    <w:p w14:paraId="2C0C49AA" w14:textId="1508164B" w:rsidR="003A3E19" w:rsidRPr="00AD14C1" w:rsidRDefault="003A3E19" w:rsidP="003A3E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3E19">
        <w:rPr>
          <w:color w:val="000000"/>
        </w:rPr>
        <w:t>с 16 июня 2022 г. по 20 июня 2022 г. - в размере 77,80% от начальной цены продажи лота</w:t>
      </w:r>
      <w:r w:rsidR="00AD14C1" w:rsidRPr="00AD14C1">
        <w:rPr>
          <w:color w:val="000000"/>
        </w:rPr>
        <w:t>;</w:t>
      </w:r>
      <w:bookmarkStart w:id="0" w:name="_GoBack"/>
      <w:bookmarkEnd w:id="0"/>
    </w:p>
    <w:p w14:paraId="6E72C231" w14:textId="7B69B855" w:rsidR="003A3E19" w:rsidRPr="003A3E19" w:rsidRDefault="003A3E19" w:rsidP="003A3E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3E19">
        <w:rPr>
          <w:color w:val="000000"/>
        </w:rPr>
        <w:t>с 21 июня 2022 г. по 23 июня 2022 г. - в размере 70,40% от начальной цены продажи лота;</w:t>
      </w:r>
    </w:p>
    <w:p w14:paraId="4390BDEC" w14:textId="32C6D3F2" w:rsidR="003A3E19" w:rsidRPr="003A3E19" w:rsidRDefault="003A3E19" w:rsidP="003A3E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3E19">
        <w:rPr>
          <w:color w:val="000000"/>
        </w:rPr>
        <w:t>с 24 июня 2022 г. по 28 июня 2022 г. - в размере 63,00% от начальной цены продажи лота;</w:t>
      </w:r>
    </w:p>
    <w:p w14:paraId="22D2E4C6" w14:textId="1BA0451C" w:rsidR="003A3E19" w:rsidRPr="003A3E19" w:rsidRDefault="003A3E19" w:rsidP="003A3E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3E19">
        <w:rPr>
          <w:color w:val="000000"/>
        </w:rPr>
        <w:t>с 29 июня 2022 г. по 01 июля 2022 г. - в размере 55,60% от начальной цены продажи лота;</w:t>
      </w:r>
    </w:p>
    <w:p w14:paraId="0F9F31D6" w14:textId="7EA48B83" w:rsidR="003A3E19" w:rsidRPr="003A3E19" w:rsidRDefault="003A3E19" w:rsidP="003A3E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3E19">
        <w:rPr>
          <w:color w:val="000000"/>
        </w:rPr>
        <w:t>с 02 июля 2022 г. по 06 июля 2022 г. - в размере 48,20% от начальной цены продажи лота;</w:t>
      </w:r>
    </w:p>
    <w:p w14:paraId="6947912B" w14:textId="6AF3F820" w:rsidR="003A3E19" w:rsidRPr="003A3E19" w:rsidRDefault="003A3E19" w:rsidP="003A3E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A3E19">
        <w:rPr>
          <w:color w:val="000000"/>
        </w:rPr>
        <w:t>с 07 июля 2022 г. по 11 июля 2022 г. - в размере 40,80% от начальной цены продажи лота;</w:t>
      </w:r>
    </w:p>
    <w:p w14:paraId="3AC251A4" w14:textId="4DBAC615" w:rsidR="001D4B58" w:rsidRDefault="003A3E19" w:rsidP="00BD65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A3E19">
        <w:rPr>
          <w:color w:val="000000"/>
        </w:rPr>
        <w:t xml:space="preserve">с 12 июля 2022 г. по 14 июля 2022 г. - в размере 33,40% </w:t>
      </w:r>
      <w:r>
        <w:rPr>
          <w:color w:val="000000"/>
        </w:rPr>
        <w:t>от начальной цены продажи лота.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D19CF6D" w:rsidR="00A41F3F" w:rsidRPr="00BD6522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</w:t>
      </w:r>
      <w:r w:rsidRPr="00BD6522">
        <w:rPr>
          <w:rFonts w:ascii="Times New Roman" w:hAnsi="Times New Roman" w:cs="Times New Roman"/>
          <w:color w:val="000000"/>
          <w:sz w:val="24"/>
          <w:szCs w:val="24"/>
        </w:rPr>
        <w:t xml:space="preserve">Договор и проекта Договора, подписать Договор и не позднее 2 (Два) дней с даты подписания направить его </w:t>
      </w:r>
      <w:r w:rsidR="00722ECA" w:rsidRPr="00BD652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D6522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BD652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D65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BD652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BD652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BD652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BD6522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D65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7F1DF8E3" w:rsidR="00EA7238" w:rsidRDefault="006B43E3" w:rsidP="00B82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C31" w:rsidRPr="00B82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по 16-00 часов по адресу: г. Уфа, ул. Пушкина, д. 120, тел. +7(347) 246-10-41, </w:t>
      </w:r>
      <w:proofErr w:type="gramStart"/>
      <w:r w:rsidR="00B82C31" w:rsidRPr="00B82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B82C31" w:rsidRPr="00B82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B82C31" w:rsidRPr="00B82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B82C31" w:rsidRPr="00B82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Замяткина Анастасия тел. 8 (938) 422-90-95</w:t>
      </w:r>
      <w:r w:rsidR="00B82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067250"/>
    <w:rsid w:val="00130BFB"/>
    <w:rsid w:val="0015099D"/>
    <w:rsid w:val="001D4B58"/>
    <w:rsid w:val="001F039D"/>
    <w:rsid w:val="00201192"/>
    <w:rsid w:val="002C312D"/>
    <w:rsid w:val="00323A53"/>
    <w:rsid w:val="00365722"/>
    <w:rsid w:val="003A3E19"/>
    <w:rsid w:val="00467D6B"/>
    <w:rsid w:val="004F4360"/>
    <w:rsid w:val="00564010"/>
    <w:rsid w:val="00637A0F"/>
    <w:rsid w:val="006B43E3"/>
    <w:rsid w:val="006F6E3B"/>
    <w:rsid w:val="0070175B"/>
    <w:rsid w:val="007229EA"/>
    <w:rsid w:val="00722ECA"/>
    <w:rsid w:val="007D3D29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AD14C1"/>
    <w:rsid w:val="00B23369"/>
    <w:rsid w:val="00B80A40"/>
    <w:rsid w:val="00B82C31"/>
    <w:rsid w:val="00B83E9D"/>
    <w:rsid w:val="00BD6522"/>
    <w:rsid w:val="00BE0BF1"/>
    <w:rsid w:val="00BE1559"/>
    <w:rsid w:val="00C11EFF"/>
    <w:rsid w:val="00C9585C"/>
    <w:rsid w:val="00D57DB3"/>
    <w:rsid w:val="00D62667"/>
    <w:rsid w:val="00DB0166"/>
    <w:rsid w:val="00DE15F7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1785</Words>
  <Characters>11137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33</cp:revision>
  <dcterms:created xsi:type="dcterms:W3CDTF">2019-07-23T07:45:00Z</dcterms:created>
  <dcterms:modified xsi:type="dcterms:W3CDTF">2022-02-28T09:53:00Z</dcterms:modified>
</cp:coreProperties>
</file>