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C0AE" w14:textId="6A19C4FC" w:rsidR="00FC7902" w:rsidRDefault="00561AD8" w:rsidP="00FC7902">
      <w:pPr>
        <w:spacing w:before="120" w:after="120"/>
        <w:jc w:val="both"/>
        <w:rPr>
          <w:color w:val="000000"/>
        </w:rPr>
      </w:pPr>
      <w:r w:rsidRPr="00561AD8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61AD8">
        <w:rPr>
          <w:rFonts w:eastAsia="Calibri"/>
          <w:lang w:eastAsia="en-US"/>
        </w:rPr>
        <w:t>Гривцова</w:t>
      </w:r>
      <w:proofErr w:type="spellEnd"/>
      <w:r w:rsidRPr="00561AD8">
        <w:rPr>
          <w:rFonts w:eastAsia="Calibri"/>
          <w:lang w:eastAsia="en-US"/>
        </w:rPr>
        <w:t xml:space="preserve">, д. 5, лит. В, (812)334-26-04, 8(800)777-57-57, </w:t>
      </w:r>
      <w:proofErr w:type="spellStart"/>
      <w:r w:rsidRPr="00561AD8">
        <w:rPr>
          <w:rFonts w:eastAsia="Calibri"/>
          <w:lang w:eastAsia="en-US"/>
        </w:rPr>
        <w:t>e-mail</w:t>
      </w:r>
      <w:proofErr w:type="spellEnd"/>
      <w:r w:rsidR="002F5159">
        <w:rPr>
          <w:rFonts w:eastAsia="Calibri"/>
          <w:lang w:eastAsia="en-US"/>
        </w:rPr>
        <w:t xml:space="preserve"> </w:t>
      </w:r>
      <w:r w:rsidR="002F5159" w:rsidRPr="002F5159">
        <w:rPr>
          <w:rFonts w:eastAsia="Calibri"/>
          <w:lang w:eastAsia="en-US"/>
        </w:rPr>
        <w:t>ersh@auction-house.ru</w:t>
      </w:r>
      <w:r w:rsidRPr="00561AD8">
        <w:rPr>
          <w:rFonts w:eastAsia="Calibri"/>
          <w:lang w:eastAsia="en-US"/>
        </w:rPr>
        <w:t xml:space="preserve">) (далее - Организатор торгов, ОТ), действующее на основании договора с </w:t>
      </w:r>
      <w:r w:rsidR="002F5159" w:rsidRPr="002F5159">
        <w:rPr>
          <w:rFonts w:eastAsia="Calibri"/>
          <w:lang w:eastAsia="en-US"/>
        </w:rPr>
        <w:t xml:space="preserve">Коммерческим банком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2F5159" w:rsidRPr="002F5159">
        <w:rPr>
          <w:rFonts w:eastAsia="Calibri"/>
          <w:lang w:eastAsia="en-US"/>
        </w:rPr>
        <w:t>обл</w:t>
      </w:r>
      <w:proofErr w:type="spellEnd"/>
      <w:r w:rsidR="002F5159" w:rsidRPr="002F5159">
        <w:rPr>
          <w:rFonts w:eastAsia="Calibri"/>
          <w:lang w:eastAsia="en-US"/>
        </w:rPr>
        <w:t>, г. Тула, ул. Путейская, д. 1, ИНН 7100002710, ОГРН 1027100000036</w:t>
      </w:r>
      <w:r w:rsidRPr="00561AD8">
        <w:rPr>
          <w:rFonts w:eastAsia="Calibri"/>
          <w:lang w:eastAsia="en-US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2F5159" w:rsidRPr="002F5159">
        <w:rPr>
          <w:rFonts w:eastAsia="Calibri"/>
          <w:lang w:eastAsia="en-US"/>
        </w:rPr>
        <w:t xml:space="preserve">Тульской области от 30 декабря 2013 года по делу № А68-10784/13 </w:t>
      </w:r>
      <w:r w:rsidR="005119C2">
        <w:rPr>
          <w:rFonts w:eastAsia="Calibri"/>
          <w:lang w:eastAsia="en-US"/>
        </w:rPr>
        <w:t xml:space="preserve">является </w:t>
      </w:r>
      <w:r w:rsidR="0004527C">
        <w:rPr>
          <w:rFonts w:eastAsia="Calibri"/>
          <w:lang w:eastAsia="en-US"/>
        </w:rPr>
        <w:t>г</w:t>
      </w:r>
      <w:r w:rsidR="005119C2">
        <w:rPr>
          <w:rFonts w:eastAsia="Calibri"/>
          <w:lang w:eastAsia="en-US"/>
        </w:rPr>
        <w:t>осударственная корпорация «Агентство по страхованию вкладов» (109240, г. Москва, ул. Высоцкого, д. 4) (далее – КУ),</w:t>
      </w:r>
      <w:r w:rsidR="005119C2">
        <w:rPr>
          <w:rFonts w:eastAsia="Calibri"/>
          <w:b/>
          <w:bCs/>
          <w:lang w:eastAsia="en-US"/>
        </w:rPr>
        <w:t xml:space="preserve"> </w:t>
      </w:r>
      <w:r w:rsidR="00FC7902" w:rsidRPr="0047140F">
        <w:t xml:space="preserve">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2F5159" w:rsidRPr="002F5159">
        <w:t>сообщение 02030090549 в газете АО «Коммерсантъ» №134(7096) от 31.07.2021 г.</w:t>
      </w:r>
      <w:r w:rsidR="00944A26" w:rsidRPr="00944A26">
        <w:t>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2F5159" w:rsidRPr="002F5159">
        <w:t xml:space="preserve">20.02.2022 г. по 26.02.2022 г. </w:t>
      </w:r>
      <w:r w:rsidR="007E00D7">
        <w:t>заключе</w:t>
      </w:r>
      <w:r w:rsidR="002F5159">
        <w:t>ны</w:t>
      </w:r>
      <w:r w:rsidR="007E00D7">
        <w:rPr>
          <w:color w:val="000000"/>
        </w:rPr>
        <w:t xml:space="preserve"> следующи</w:t>
      </w:r>
      <w:r w:rsidR="002F5159"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 w:rsidR="002F5159"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2F5159" w:rsidRPr="003C0D96" w14:paraId="2CA2CA92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5E12697" w:rsidR="002F5159" w:rsidRPr="002F5159" w:rsidRDefault="002F5159" w:rsidP="002F51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63F742AC" w:rsidR="002F5159" w:rsidRPr="002F5159" w:rsidRDefault="002F5159" w:rsidP="002F51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2022-2802/107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7EB2064C" w:rsidR="002F5159" w:rsidRPr="002F5159" w:rsidRDefault="002F5159" w:rsidP="002F51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74F15EAB" w:rsidR="002F5159" w:rsidRPr="002F5159" w:rsidRDefault="002F5159" w:rsidP="002F51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2 855 000,00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56ED30CD" w:rsidR="002F5159" w:rsidRPr="002F5159" w:rsidRDefault="002F5159" w:rsidP="002F5159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АО «ИЗБЕРДЕЕВСКИЙ ЭЛЕВАТОР»</w:t>
            </w:r>
          </w:p>
        </w:tc>
      </w:tr>
      <w:tr w:rsidR="002F5159" w:rsidRPr="003C0D96" w14:paraId="6937FC09" w14:textId="77777777" w:rsidTr="00F36CE3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64B5E" w14:textId="647610FF" w:rsidR="002F5159" w:rsidRPr="002F5159" w:rsidRDefault="002F5159" w:rsidP="002F5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5A63D86" w14:textId="2076EF64" w:rsidR="002F5159" w:rsidRPr="002F5159" w:rsidRDefault="002F5159" w:rsidP="002F5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2022-2782/107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45931891" w14:textId="0DCA8042" w:rsidR="002F5159" w:rsidRPr="002F5159" w:rsidRDefault="002F5159" w:rsidP="002F5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02.03.2022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2592E" w14:textId="2CA72EE8" w:rsidR="002F5159" w:rsidRPr="002F5159" w:rsidRDefault="002F5159" w:rsidP="002F5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3 777 000,00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BC3FFC5" w14:textId="24BF4656" w:rsidR="002F5159" w:rsidRPr="002F5159" w:rsidRDefault="002F5159" w:rsidP="002F515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5159">
              <w:rPr>
                <w:rFonts w:ascii="Times New Roman" w:hAnsi="Times New Roman" w:cs="Times New Roman"/>
                <w:sz w:val="24"/>
                <w:szCs w:val="24"/>
              </w:rPr>
              <w:t>Булавинцева</w:t>
            </w:r>
            <w:proofErr w:type="spellEnd"/>
            <w:r w:rsidRPr="002F5159">
              <w:rPr>
                <w:rFonts w:ascii="Times New Roman" w:hAnsi="Times New Roman" w:cs="Times New Roman"/>
                <w:sz w:val="24"/>
                <w:szCs w:val="24"/>
              </w:rPr>
              <w:t xml:space="preserve"> Наталия Сергеевна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2F5159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2</cp:revision>
  <cp:lastPrinted>2017-09-06T13:05:00Z</cp:lastPrinted>
  <dcterms:created xsi:type="dcterms:W3CDTF">2022-03-03T12:59:00Z</dcterms:created>
  <dcterms:modified xsi:type="dcterms:W3CDTF">2022-03-03T12:59:00Z</dcterms:modified>
</cp:coreProperties>
</file>