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74436EB" w:rsidR="009247FF" w:rsidRPr="00791681" w:rsidRDefault="00BA1A9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1A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1A9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A1A9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A1A9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A1A9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BA1A93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BA1A93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BA1A93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BA1A93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818E36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A1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B9F90E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A1A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FC091CA" w14:textId="3DCFB7FB" w:rsidR="005C1A18" w:rsidRPr="00C90C6D" w:rsidRDefault="00BA1A93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A1A93">
        <w:rPr>
          <w:rFonts w:ascii="Times New Roman" w:hAnsi="Times New Roman" w:cs="Times New Roman"/>
          <w:color w:val="000000"/>
          <w:sz w:val="24"/>
          <w:szCs w:val="24"/>
        </w:rPr>
        <w:t>Земельный участок - 650 кв. м, адрес: местоположение установлено относительно ориентира, расположенного в границах участка. Почтовый адрес ориентира: Республика Бурятия, г. Улан-Удэ, п. Верхняя Березовка, дом уч. б/н, кадастровый номер 03:24:021201:7, земли населенных пунктов - для строительства индивидуального жилого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A93">
        <w:rPr>
          <w:rFonts w:ascii="Times New Roman" w:hAnsi="Times New Roman" w:cs="Times New Roman"/>
          <w:color w:val="000000"/>
          <w:sz w:val="24"/>
          <w:szCs w:val="24"/>
        </w:rPr>
        <w:t>595 000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BA1A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D1E489" w14:textId="38924455" w:rsidR="00BA1A93" w:rsidRPr="00BA1A93" w:rsidRDefault="00BA1A93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BA1A93">
        <w:rPr>
          <w:rFonts w:ascii="Times New Roman" w:hAnsi="Times New Roman" w:cs="Times New Roman"/>
          <w:color w:val="000000"/>
          <w:sz w:val="24"/>
          <w:szCs w:val="24"/>
        </w:rPr>
        <w:t>Нежилое здание летнего корпуса (1-этажное, в т. ч. подземных 0) - 69,6 кв. м, нежилое здание прачечной (1-этажное, в т. ч. подземных 0) - 30,9 кв. м, нежилое здание (гараж, 1-этажное, в т. ч. подземных 0) - 49 кв. м, земельный участок - 1 440 кв. м, адрес:</w:t>
      </w:r>
      <w:proofErr w:type="gramEnd"/>
      <w:r w:rsidRPr="00BA1A93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Бурятия, </w:t>
      </w:r>
      <w:proofErr w:type="spellStart"/>
      <w:r w:rsidRPr="00BA1A93">
        <w:rPr>
          <w:rFonts w:ascii="Times New Roman" w:hAnsi="Times New Roman" w:cs="Times New Roman"/>
          <w:color w:val="000000"/>
          <w:sz w:val="24"/>
          <w:szCs w:val="24"/>
        </w:rPr>
        <w:t>Тункинский</w:t>
      </w:r>
      <w:proofErr w:type="spellEnd"/>
      <w:r w:rsidRPr="00BA1A93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BA1A93">
        <w:rPr>
          <w:rFonts w:ascii="Times New Roman" w:hAnsi="Times New Roman" w:cs="Times New Roman"/>
          <w:color w:val="000000"/>
          <w:sz w:val="24"/>
          <w:szCs w:val="24"/>
        </w:rPr>
        <w:t>Ниловка</w:t>
      </w:r>
      <w:proofErr w:type="spellEnd"/>
      <w:r w:rsidRPr="00BA1A93">
        <w:rPr>
          <w:rFonts w:ascii="Times New Roman" w:hAnsi="Times New Roman" w:cs="Times New Roman"/>
          <w:color w:val="000000"/>
          <w:sz w:val="24"/>
          <w:szCs w:val="24"/>
        </w:rPr>
        <w:t>, ул. Центральная, д. 22, кадастровые номера 03:20:000000:6081, 03:20:000000:6074, 03:20:000000:6075, 03:20:170101:13, земли населенных пунктов - под пансионат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A1A9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A93">
        <w:rPr>
          <w:rFonts w:ascii="Times New Roman" w:hAnsi="Times New Roman" w:cs="Times New Roman"/>
          <w:color w:val="000000"/>
          <w:sz w:val="24"/>
          <w:szCs w:val="24"/>
        </w:rPr>
        <w:t>835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A93">
        <w:rPr>
          <w:rFonts w:ascii="Times New Roman" w:hAnsi="Times New Roman" w:cs="Times New Roman"/>
          <w:color w:val="000000"/>
          <w:sz w:val="24"/>
          <w:szCs w:val="24"/>
        </w:rPr>
        <w:t>685,46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244D39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D6AF0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6E6281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D64A8" w:rsidRPr="00BD64A8">
        <w:rPr>
          <w:rFonts w:ascii="Times New Roman CYR" w:hAnsi="Times New Roman CYR" w:cs="Times New Roman CYR"/>
          <w:b/>
          <w:color w:val="000000"/>
        </w:rPr>
        <w:t>02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D64A8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5A6C70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BD64A8">
        <w:rPr>
          <w:color w:val="000000"/>
        </w:rPr>
        <w:t>02 марта</w:t>
      </w:r>
      <w:r w:rsidR="00BA4AA5">
        <w:rPr>
          <w:color w:val="000000"/>
        </w:rPr>
        <w:t xml:space="preserve"> </w:t>
      </w:r>
      <w:r w:rsidR="00BA4AA5" w:rsidRPr="00BD64A8">
        <w:rPr>
          <w:bCs/>
          <w:color w:val="000000"/>
        </w:rPr>
        <w:t>202</w:t>
      </w:r>
      <w:r w:rsidR="00BD64A8" w:rsidRPr="00BD64A8">
        <w:rPr>
          <w:bCs/>
          <w:color w:val="000000"/>
        </w:rPr>
        <w:t>2</w:t>
      </w:r>
      <w:r w:rsidR="00BA4AA5" w:rsidRPr="00BD64A8">
        <w:rPr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C90C6D" w:rsidRPr="00C90C6D">
        <w:rPr>
          <w:b/>
          <w:color w:val="000000"/>
        </w:rPr>
        <w:t>19 апреля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C90C6D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C90C6D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F0046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90C6D" w:rsidRPr="00C90C6D">
        <w:rPr>
          <w:b/>
          <w:color w:val="000000"/>
        </w:rPr>
        <w:t>18 января 2022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90C6D" w:rsidRPr="00C90C6D">
        <w:rPr>
          <w:b/>
          <w:color w:val="000000"/>
        </w:rPr>
        <w:t>09 марта 2022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75A3CF5B" w14:textId="0A21416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C90C6D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C90C6D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C90C6D">
        <w:rPr>
          <w:b/>
          <w:color w:val="000000"/>
        </w:rPr>
        <w:t>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0ED3E9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90C6D">
        <w:rPr>
          <w:b/>
          <w:bCs/>
          <w:color w:val="000000"/>
        </w:rPr>
        <w:t>22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90C6D">
        <w:rPr>
          <w:b/>
          <w:bCs/>
          <w:color w:val="000000"/>
        </w:rPr>
        <w:t>10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365627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90C6D" w:rsidRPr="00C90C6D">
        <w:rPr>
          <w:b/>
          <w:color w:val="000000"/>
        </w:rPr>
        <w:t>22 апреля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37F0602" w14:textId="30944125" w:rsidR="00C90C6D" w:rsidRPr="007D225F" w:rsidRDefault="00C90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225F">
        <w:rPr>
          <w:b/>
          <w:color w:val="000000"/>
        </w:rPr>
        <w:t>Для лота 1</w:t>
      </w:r>
      <w:r w:rsidRPr="007D225F">
        <w:rPr>
          <w:b/>
          <w:color w:val="000000"/>
          <w:lang w:val="en-US"/>
        </w:rPr>
        <w:t>:</w:t>
      </w:r>
    </w:p>
    <w:p w14:paraId="7F28BC3E" w14:textId="0DC59B61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>с 22 апреля 2022 г. по 08 июня 2022 г. - в размере начальной цены продажи лот</w:t>
      </w:r>
      <w:r>
        <w:rPr>
          <w:color w:val="000000"/>
        </w:rPr>
        <w:t>а</w:t>
      </w:r>
      <w:r w:rsidRPr="007D225F">
        <w:rPr>
          <w:color w:val="000000"/>
        </w:rPr>
        <w:t>;</w:t>
      </w:r>
    </w:p>
    <w:p w14:paraId="58CA9D65" w14:textId="1B9BD071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09 июня 2022 г. по 15 июня 2022 г. - в размере 94,50%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700503BB" w14:textId="5A467FB2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16 июня 2022 г. по 22 июня 2022 г. - в размере 89,00%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0B6D072F" w14:textId="7B5CA6AA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23 июня 2022 г. по 29 июня 2022 г. - в размере 83,50%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70B95F6D" w14:textId="6F1D1AEE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30 июня 2022 г. по 06 июля 2022 г. - в размере 78,00%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128ED222" w14:textId="5B767C2F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07 июля 2022 г. по 13 июля 2022 г. - в размере 72,50%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0C202DCF" w14:textId="078361D8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14 июля 2022 г. по 20 июля 2022 г. - в размере 67,00%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498A0E4E" w14:textId="194CD779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21 июля 2022 г. по 27 июля 2022 г. - в размере 61,50%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50539157" w14:textId="1571CAE1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28 июля 2022 г. по 03 августа 2022 г. - в размере 56,00% от начальной цены продажи </w:t>
      </w:r>
      <w:r w:rsidRPr="007D225F">
        <w:rPr>
          <w:color w:val="000000"/>
        </w:rPr>
        <w:t>лота</w:t>
      </w:r>
      <w:r w:rsidRPr="007D225F">
        <w:rPr>
          <w:color w:val="000000"/>
        </w:rPr>
        <w:t>;</w:t>
      </w:r>
    </w:p>
    <w:p w14:paraId="5EA08DFF" w14:textId="46ADE54F" w:rsid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225F">
        <w:rPr>
          <w:color w:val="000000"/>
        </w:rPr>
        <w:t xml:space="preserve">с 04 августа 2022 г. по 10 августа 2022 г. - в размере 50,50% от начальной цены продажи </w:t>
      </w:r>
      <w:r w:rsidRPr="007D225F">
        <w:rPr>
          <w:color w:val="000000"/>
        </w:rPr>
        <w:t>лота</w:t>
      </w:r>
      <w:r>
        <w:rPr>
          <w:color w:val="000000"/>
        </w:rPr>
        <w:t>.</w:t>
      </w:r>
    </w:p>
    <w:p w14:paraId="25B9D069" w14:textId="505ACB7C" w:rsidR="007D225F" w:rsidRPr="007D225F" w:rsidRDefault="007D225F" w:rsidP="007D22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225F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7D225F">
        <w:rPr>
          <w:b/>
          <w:color w:val="000000"/>
        </w:rPr>
        <w:t>:</w:t>
      </w:r>
    </w:p>
    <w:p w14:paraId="46F77C87" w14:textId="063F4DE7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>с 22 апреля 2022 г. по 08 июня 2022 г. - в размере начальной цены продажи лот</w:t>
      </w:r>
      <w:r>
        <w:rPr>
          <w:color w:val="000000"/>
        </w:rPr>
        <w:t>а</w:t>
      </w:r>
      <w:r w:rsidRPr="00EF090F">
        <w:rPr>
          <w:color w:val="000000"/>
        </w:rPr>
        <w:t>;</w:t>
      </w:r>
    </w:p>
    <w:p w14:paraId="1F711246" w14:textId="62547E51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09 июня 2022 г. по 15 июня 2022 г. - в размере 94,00%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4FD6C8FE" w14:textId="3F308A29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16 июня 2022 г. по 22 июня 2022 г. - в размере 88,00%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7DE98FA3" w14:textId="7890E627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23 июня 2022 г. по 29 июня 2022 г. - в размере 82,00%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0438587B" w14:textId="607DFCAE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30 июня 2022 г. по 06 июля 2022 г. - в размере 76,00%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00A70855" w14:textId="4423090D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07 июля 2022 г. по 13 июля 2022 г. - в размере 70,00%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22F74759" w14:textId="35218ABE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14 июля 2022 г. по 20 июля 2022 г. - в размере 64,00%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0378EA18" w14:textId="39984140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21 июля 2022 г. по 27 июля 2022 г. - в размере 58,00%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50B941A5" w14:textId="52E49E4A" w:rsidR="00EF090F" w:rsidRPr="00EF090F" w:rsidRDefault="00EF090F" w:rsidP="00EF0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28 июля 2022 г. по 03 августа 2022 г. - в размере 52,00% от начальной цены продажи </w:t>
      </w:r>
      <w:r w:rsidRPr="00EF090F">
        <w:rPr>
          <w:color w:val="000000"/>
        </w:rPr>
        <w:t>лота</w:t>
      </w:r>
      <w:r w:rsidRPr="00EF090F">
        <w:rPr>
          <w:color w:val="000000"/>
        </w:rPr>
        <w:t>;</w:t>
      </w:r>
    </w:p>
    <w:p w14:paraId="589006D2" w14:textId="274C0A95" w:rsidR="00110257" w:rsidRDefault="00EF090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090F">
        <w:rPr>
          <w:color w:val="000000"/>
        </w:rPr>
        <w:t xml:space="preserve">с 04 августа 2022 г. по 10 августа 2022 г. - в размере 46,00% от начальной цены продажи </w:t>
      </w:r>
      <w:r w:rsidRPr="00EF090F">
        <w:rPr>
          <w:color w:val="000000"/>
        </w:rPr>
        <w:t>лота</w:t>
      </w:r>
      <w:r w:rsidR="007D225F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49E0AE53" w:rsidR="00455F07" w:rsidRPr="00CD3C02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</w:t>
      </w:r>
      <w:r w:rsidRPr="00CD3C02">
        <w:rPr>
          <w:rFonts w:ascii="Times New Roman" w:hAnsi="Times New Roman" w:cs="Times New Roman"/>
          <w:color w:val="000000"/>
          <w:sz w:val="24"/>
          <w:szCs w:val="24"/>
        </w:rPr>
        <w:t xml:space="preserve">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CD3C0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CD3C0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CD3C0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CD3C0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0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DC56AC3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г. Улан-Удэ, </w:t>
      </w:r>
      <w:r w:rsid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пр-т 50-летия Октября, д. 34а,</w:t>
      </w:r>
      <w:bookmarkStart w:id="0" w:name="_GoBack"/>
      <w:bookmarkEnd w:id="0"/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8(3012)297-101; у ОТ: dv@auction-house.ru, 8 (423) 265 23 87 (</w:t>
      </w:r>
      <w:proofErr w:type="gramStart"/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8(914) 974 10 13 (мск+7 час), Елена </w:t>
      </w:r>
      <w:proofErr w:type="spellStart"/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CD3C02" w:rsidRPr="00CD3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 13 12 (мск+7 час).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1F3F39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91681"/>
    <w:rsid w:val="007D225F"/>
    <w:rsid w:val="007D6AF0"/>
    <w:rsid w:val="00865FD7"/>
    <w:rsid w:val="009247FF"/>
    <w:rsid w:val="00AB6017"/>
    <w:rsid w:val="00B015AA"/>
    <w:rsid w:val="00B07D8B"/>
    <w:rsid w:val="00B46A69"/>
    <w:rsid w:val="00B92635"/>
    <w:rsid w:val="00BA1A93"/>
    <w:rsid w:val="00BA4AA5"/>
    <w:rsid w:val="00BC3590"/>
    <w:rsid w:val="00BD64A8"/>
    <w:rsid w:val="00C11EFF"/>
    <w:rsid w:val="00C90C6D"/>
    <w:rsid w:val="00CB7E08"/>
    <w:rsid w:val="00CD3C02"/>
    <w:rsid w:val="00D62667"/>
    <w:rsid w:val="00D7592D"/>
    <w:rsid w:val="00E1326B"/>
    <w:rsid w:val="00E614D3"/>
    <w:rsid w:val="00EF090F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2087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26</cp:revision>
  <dcterms:created xsi:type="dcterms:W3CDTF">2019-07-23T07:40:00Z</dcterms:created>
  <dcterms:modified xsi:type="dcterms:W3CDTF">2022-01-10T13:43:00Z</dcterms:modified>
</cp:coreProperties>
</file>