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1900E" w14:textId="69AF6074" w:rsidR="00EE2718" w:rsidRPr="002B1B81" w:rsidRDefault="00E4556F"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E4556F">
        <w:rPr>
          <w:rFonts w:ascii="Times New Roman" w:hAnsi="Times New Roman" w:cs="Times New Roman"/>
          <w:color w:val="000000"/>
          <w:sz w:val="24"/>
          <w:szCs w:val="24"/>
        </w:rPr>
        <w:t xml:space="preserve">АО «Российский аукционный дом» (ОГРН 1097847233351, ИНН 7838430413, 190000, г. Санкт-Петербург, пер. </w:t>
      </w:r>
      <w:proofErr w:type="spellStart"/>
      <w:r w:rsidRPr="00E4556F">
        <w:rPr>
          <w:rFonts w:ascii="Times New Roman" w:hAnsi="Times New Roman" w:cs="Times New Roman"/>
          <w:color w:val="000000"/>
          <w:sz w:val="24"/>
          <w:szCs w:val="24"/>
        </w:rPr>
        <w:t>Гривцова</w:t>
      </w:r>
      <w:proofErr w:type="spellEnd"/>
      <w:r w:rsidRPr="00E4556F">
        <w:rPr>
          <w:rFonts w:ascii="Times New Roman" w:hAnsi="Times New Roman" w:cs="Times New Roman"/>
          <w:color w:val="000000"/>
          <w:sz w:val="24"/>
          <w:szCs w:val="24"/>
        </w:rPr>
        <w:t xml:space="preserve">, д. 5, </w:t>
      </w:r>
      <w:proofErr w:type="spellStart"/>
      <w:r w:rsidRPr="00E4556F">
        <w:rPr>
          <w:rFonts w:ascii="Times New Roman" w:hAnsi="Times New Roman" w:cs="Times New Roman"/>
          <w:color w:val="000000"/>
          <w:sz w:val="24"/>
          <w:szCs w:val="24"/>
        </w:rPr>
        <w:t>лит</w:t>
      </w:r>
      <w:proofErr w:type="gramStart"/>
      <w:r w:rsidRPr="00E4556F">
        <w:rPr>
          <w:rFonts w:ascii="Times New Roman" w:hAnsi="Times New Roman" w:cs="Times New Roman"/>
          <w:color w:val="000000"/>
          <w:sz w:val="24"/>
          <w:szCs w:val="24"/>
        </w:rPr>
        <w:t>.В</w:t>
      </w:r>
      <w:proofErr w:type="spellEnd"/>
      <w:proofErr w:type="gramEnd"/>
      <w:r w:rsidRPr="00E4556F">
        <w:rPr>
          <w:rFonts w:ascii="Times New Roman" w:hAnsi="Times New Roman" w:cs="Times New Roman"/>
          <w:color w:val="000000"/>
          <w:sz w:val="24"/>
          <w:szCs w:val="24"/>
        </w:rPr>
        <w:t xml:space="preserve">, (812) 334-26-04, 8(800) 777-57-57, oleynik@auction-house.ru) (далее - Организатор торгов, ОТ), действующее на основании договора с Акционерным коммерческим банком «Северо-Восточный Альянс» (Акционерное общество) (АКБ «СВА» (АО)), (адрес регистрации: 127055, г. Москва, ул. </w:t>
      </w:r>
      <w:proofErr w:type="spellStart"/>
      <w:r w:rsidRPr="00E4556F">
        <w:rPr>
          <w:rFonts w:ascii="Times New Roman" w:hAnsi="Times New Roman" w:cs="Times New Roman"/>
          <w:color w:val="000000"/>
          <w:sz w:val="24"/>
          <w:szCs w:val="24"/>
        </w:rPr>
        <w:t>Сущевская</w:t>
      </w:r>
      <w:proofErr w:type="spellEnd"/>
      <w:r w:rsidRPr="00E4556F">
        <w:rPr>
          <w:rFonts w:ascii="Times New Roman" w:hAnsi="Times New Roman" w:cs="Times New Roman"/>
          <w:color w:val="000000"/>
          <w:sz w:val="24"/>
          <w:szCs w:val="24"/>
        </w:rPr>
        <w:t xml:space="preserve">, д. 16, стр. 3, ИНН 7707288837, ОГРН 1027739267390) (далее – финансовая организация), конкурсным управляющим (ликвидатором) которого на основании решения Арбитражного суда г. Москвы от 29 ноября 2017 г. по делу №А40-178542/2017-66-228 является Государственная корпорация «Агентство по страхованию вкладов» (109240, г. Москва, ул. Высоцкого, д. 4) (далее – КУ), </w:t>
      </w:r>
      <w:r w:rsidR="00814A72" w:rsidRPr="00814A72">
        <w:rPr>
          <w:rFonts w:ascii="Times New Roman" w:hAnsi="Times New Roman" w:cs="Times New Roman"/>
          <w:color w:val="000000"/>
          <w:sz w:val="24"/>
          <w:szCs w:val="24"/>
        </w:rPr>
        <w:t xml:space="preserve">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371F551E"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E4556F">
        <w:rPr>
          <w:rFonts w:ascii="Times New Roman" w:hAnsi="Times New Roman" w:cs="Times New Roman"/>
          <w:b/>
          <w:bCs/>
          <w:color w:val="000000"/>
          <w:sz w:val="24"/>
          <w:szCs w:val="24"/>
        </w:rPr>
        <w:t>ам</w:t>
      </w:r>
      <w:r w:rsidRPr="002B1B81">
        <w:rPr>
          <w:rFonts w:ascii="Times New Roman" w:hAnsi="Times New Roman" w:cs="Times New Roman"/>
          <w:b/>
          <w:bCs/>
          <w:color w:val="000000"/>
          <w:sz w:val="24"/>
          <w:szCs w:val="24"/>
        </w:rPr>
        <w:t xml:space="preserve"> </w:t>
      </w:r>
      <w:r w:rsidR="00E4556F">
        <w:rPr>
          <w:rFonts w:ascii="Times New Roman" w:hAnsi="Times New Roman" w:cs="Times New Roman"/>
          <w:b/>
          <w:bCs/>
          <w:color w:val="000000"/>
          <w:sz w:val="24"/>
          <w:szCs w:val="24"/>
        </w:rPr>
        <w:t>1-19, 21, 23</w:t>
      </w:r>
      <w:r w:rsidRPr="002B1B81">
        <w:rPr>
          <w:rFonts w:ascii="Times New Roman" w:hAnsi="Times New Roman" w:cs="Times New Roman"/>
          <w:b/>
          <w:bCs/>
          <w:color w:val="000000"/>
          <w:sz w:val="24"/>
          <w:szCs w:val="24"/>
        </w:rPr>
        <w:t xml:space="preserve"> (далее - Торги);</w:t>
      </w:r>
    </w:p>
    <w:p w14:paraId="08FC7D7C" w14:textId="58C74AC2"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E4556F">
        <w:rPr>
          <w:rFonts w:ascii="Times New Roman" w:hAnsi="Times New Roman" w:cs="Times New Roman"/>
          <w:b/>
          <w:bCs/>
          <w:color w:val="000000"/>
          <w:sz w:val="24"/>
          <w:szCs w:val="24"/>
        </w:rPr>
        <w:t>1-35</w:t>
      </w:r>
      <w:r w:rsidRPr="002B1B81">
        <w:rPr>
          <w:rFonts w:ascii="Times New Roman" w:hAnsi="Times New Roman" w:cs="Times New Roman"/>
          <w:b/>
          <w:bCs/>
          <w:color w:val="000000"/>
          <w:sz w:val="24"/>
          <w:szCs w:val="24"/>
        </w:rPr>
        <w:t xml:space="preserve"> (далее - Торги ППП).</w:t>
      </w:r>
    </w:p>
    <w:p w14:paraId="5966AE4D" w14:textId="77777777" w:rsidR="00EE2718" w:rsidRPr="002B1B81" w:rsidRDefault="00EE2718" w:rsidP="00A250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Предметом Торгов/Торгов ППП является следующее имущество: </w:t>
      </w:r>
    </w:p>
    <w:p w14:paraId="39ED3290" w14:textId="758DC172" w:rsidR="00DA477E" w:rsidRPr="002311F7" w:rsidRDefault="00E4556F"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E4556F">
        <w:t xml:space="preserve">Права требования к юридическим и физическим лицам ((в скобках указана в </w:t>
      </w:r>
      <w:proofErr w:type="spellStart"/>
      <w:r w:rsidRPr="00E4556F">
        <w:t>т.ч</w:t>
      </w:r>
      <w:proofErr w:type="spellEnd"/>
      <w:r w:rsidRPr="00E4556F">
        <w:t>. сумма долга) – начальная цена продажи лота):</w:t>
      </w:r>
    </w:p>
    <w:p w14:paraId="3269A471"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1 - ООО «</w:t>
      </w:r>
      <w:proofErr w:type="spellStart"/>
      <w:r w:rsidRPr="00A25016">
        <w:t>Стройинвест</w:t>
      </w:r>
      <w:proofErr w:type="spellEnd"/>
      <w:r w:rsidRPr="00A25016">
        <w:t>», ИНН 7713404866, определение А</w:t>
      </w:r>
      <w:proofErr w:type="gramStart"/>
      <w:r w:rsidRPr="00A25016">
        <w:rPr>
          <w:lang w:val="en-US"/>
        </w:rPr>
        <w:t>C</w:t>
      </w:r>
      <w:proofErr w:type="gramEnd"/>
      <w:r w:rsidRPr="00A25016">
        <w:t xml:space="preserve"> г. Москвы от 23.05.2019 по делу 40-178542/2017-66-228 (2</w:t>
      </w:r>
      <w:r w:rsidRPr="00A25016">
        <w:rPr>
          <w:lang w:val="en-US"/>
        </w:rPr>
        <w:t> </w:t>
      </w:r>
      <w:r w:rsidRPr="00A25016">
        <w:t>047</w:t>
      </w:r>
      <w:r w:rsidRPr="00A25016">
        <w:rPr>
          <w:lang w:val="en-US"/>
        </w:rPr>
        <w:t> </w:t>
      </w:r>
      <w:r w:rsidRPr="00A25016">
        <w:t>400,00 руб.) - 2 047 400,00 руб.;</w:t>
      </w:r>
    </w:p>
    <w:p w14:paraId="19D64909"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2 - ООО «КЛМ-ЭКО», ИНН 2411017100, решение А</w:t>
      </w:r>
      <w:proofErr w:type="gramStart"/>
      <w:r w:rsidRPr="00A25016">
        <w:rPr>
          <w:lang w:val="en-US"/>
        </w:rPr>
        <w:t>C</w:t>
      </w:r>
      <w:proofErr w:type="gramEnd"/>
      <w:r w:rsidRPr="00A25016">
        <w:t xml:space="preserve"> г. Москвы от 25.01.2019 по делу 40-233384/18-47-1982, процедура наблюдения (16</w:t>
      </w:r>
      <w:r w:rsidRPr="00A25016">
        <w:rPr>
          <w:lang w:val="en-US"/>
        </w:rPr>
        <w:t> </w:t>
      </w:r>
      <w:r w:rsidRPr="00A25016">
        <w:t>039</w:t>
      </w:r>
      <w:r w:rsidRPr="00A25016">
        <w:rPr>
          <w:lang w:val="en-US"/>
        </w:rPr>
        <w:t> </w:t>
      </w:r>
      <w:r w:rsidRPr="00A25016">
        <w:t>311,79 руб.) - 16 039 311,79 руб.;</w:t>
      </w:r>
    </w:p>
    <w:p w14:paraId="4CBCAAC5"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3 - ООО «ПРОФИЛЬ», ИНН 7704874583, решение А</w:t>
      </w:r>
      <w:proofErr w:type="gramStart"/>
      <w:r w:rsidRPr="00A25016">
        <w:rPr>
          <w:lang w:val="en-US"/>
        </w:rPr>
        <w:t>C</w:t>
      </w:r>
      <w:proofErr w:type="gramEnd"/>
      <w:r w:rsidRPr="00A25016">
        <w:t xml:space="preserve"> г. Москвы от 28.01.2020 по делу А40-139097/19, определение А</w:t>
      </w:r>
      <w:r w:rsidRPr="00A25016">
        <w:rPr>
          <w:lang w:val="en-US"/>
        </w:rPr>
        <w:t>C</w:t>
      </w:r>
      <w:r w:rsidRPr="00A25016">
        <w:t xml:space="preserve"> Москвы от 26.05.2021 по делу А40-71588/20-162-525, подано заявление о банкротстве (1</w:t>
      </w:r>
      <w:r w:rsidRPr="00A25016">
        <w:rPr>
          <w:lang w:val="en-US"/>
        </w:rPr>
        <w:t> </w:t>
      </w:r>
      <w:r w:rsidRPr="00A25016">
        <w:t>121</w:t>
      </w:r>
      <w:r w:rsidRPr="00A25016">
        <w:rPr>
          <w:lang w:val="en-US"/>
        </w:rPr>
        <w:t> </w:t>
      </w:r>
      <w:r w:rsidRPr="00A25016">
        <w:t>889</w:t>
      </w:r>
      <w:r w:rsidRPr="00A25016">
        <w:rPr>
          <w:lang w:val="en-US"/>
        </w:rPr>
        <w:t> </w:t>
      </w:r>
      <w:r w:rsidRPr="00A25016">
        <w:t>072,89 руб.) - 1 121 889 072,89 руб.;</w:t>
      </w:r>
    </w:p>
    <w:p w14:paraId="7CF032DC"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4 - ООО «</w:t>
      </w:r>
      <w:proofErr w:type="spellStart"/>
      <w:r w:rsidRPr="00A25016">
        <w:t>РегионСнаб</w:t>
      </w:r>
      <w:proofErr w:type="spellEnd"/>
      <w:r w:rsidRPr="00A25016">
        <w:t>», ИНН 7716809412, определение АС г. Москвы от 17.01.2019 по делу А40-178542/2017-66-228 (3</w:t>
      </w:r>
      <w:r w:rsidRPr="00A25016">
        <w:rPr>
          <w:lang w:val="en-US"/>
        </w:rPr>
        <w:t> </w:t>
      </w:r>
      <w:r w:rsidRPr="00A25016">
        <w:t>123</w:t>
      </w:r>
      <w:r w:rsidRPr="00A25016">
        <w:rPr>
          <w:lang w:val="en-US"/>
        </w:rPr>
        <w:t> </w:t>
      </w:r>
      <w:r w:rsidRPr="00A25016">
        <w:t>450,00 руб.) - 3 123 450,00 руб.;</w:t>
      </w:r>
    </w:p>
    <w:p w14:paraId="25DC2652"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5 - ООО «ТЕЛЕТРЕЙД», ИНН 7734388421, определение АС г. Москвы от 17.01.2019 по делу А40-178542/2017-66-228 (9</w:t>
      </w:r>
      <w:r w:rsidRPr="00A25016">
        <w:rPr>
          <w:lang w:val="en-US"/>
        </w:rPr>
        <w:t> </w:t>
      </w:r>
      <w:r w:rsidRPr="00A25016">
        <w:t>328</w:t>
      </w:r>
      <w:r w:rsidRPr="00A25016">
        <w:rPr>
          <w:lang w:val="en-US"/>
        </w:rPr>
        <w:t> </w:t>
      </w:r>
      <w:r w:rsidRPr="00A25016">
        <w:t>290,00 руб.) - 9 328 290,00 руб.;</w:t>
      </w:r>
    </w:p>
    <w:p w14:paraId="09B6F022"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6 - ООО «Каскад», ИНН 7716741443, постановление Девятого арбитражного апелляционного суда от 12.07.2019 по делу А40-178542/2017 (58</w:t>
      </w:r>
      <w:r w:rsidRPr="00A25016">
        <w:rPr>
          <w:lang w:val="en-US"/>
        </w:rPr>
        <w:t> </w:t>
      </w:r>
      <w:r w:rsidRPr="00A25016">
        <w:t>927</w:t>
      </w:r>
      <w:r w:rsidRPr="00A25016">
        <w:rPr>
          <w:lang w:val="en-US"/>
        </w:rPr>
        <w:t> </w:t>
      </w:r>
      <w:r w:rsidRPr="00A25016">
        <w:t>857,00 руб.) - 58 927 857,00 руб.;</w:t>
      </w:r>
    </w:p>
    <w:p w14:paraId="4A2701BF"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7 - ООО «КВАТРО», ИНН 7714815844, определение АС г. Москвы от 11.06.2019 по делу А40-178542/2017-66-228 (8</w:t>
      </w:r>
      <w:r w:rsidRPr="00A25016">
        <w:rPr>
          <w:lang w:val="en-US"/>
        </w:rPr>
        <w:t> </w:t>
      </w:r>
      <w:r w:rsidRPr="00A25016">
        <w:t>862</w:t>
      </w:r>
      <w:r w:rsidRPr="00A25016">
        <w:rPr>
          <w:lang w:val="en-US"/>
        </w:rPr>
        <w:t> </w:t>
      </w:r>
      <w:r w:rsidRPr="00A25016">
        <w:t>615,00 руб.) - 8 383 138,15 руб.;</w:t>
      </w:r>
    </w:p>
    <w:p w14:paraId="557ADB78"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8 - ЗАО «</w:t>
      </w:r>
      <w:proofErr w:type="spellStart"/>
      <w:r w:rsidRPr="00A25016">
        <w:t>ГлавИндустриалПроект</w:t>
      </w:r>
      <w:proofErr w:type="spellEnd"/>
      <w:r w:rsidRPr="00A25016">
        <w:t>», ИНН 7706774400, определение АС г. Москвы от 11.06.2019 по делу А40-178542/2017-66-228 (2</w:t>
      </w:r>
      <w:r w:rsidRPr="00A25016">
        <w:rPr>
          <w:lang w:val="en-US"/>
        </w:rPr>
        <w:t> </w:t>
      </w:r>
      <w:r w:rsidRPr="00A25016">
        <w:t>503</w:t>
      </w:r>
      <w:r w:rsidRPr="00A25016">
        <w:rPr>
          <w:lang w:val="en-US"/>
        </w:rPr>
        <w:t> </w:t>
      </w:r>
      <w:r w:rsidRPr="00A25016">
        <w:t>000,00 руб.) - 2 503 000,00 руб.;</w:t>
      </w:r>
    </w:p>
    <w:p w14:paraId="654277B0"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 xml:space="preserve">Лот 9 - ООО «СК </w:t>
      </w:r>
      <w:proofErr w:type="spellStart"/>
      <w:r w:rsidRPr="00A25016">
        <w:t>Стройдор</w:t>
      </w:r>
      <w:proofErr w:type="spellEnd"/>
      <w:r w:rsidRPr="00A25016">
        <w:t>», ИНН 4909122726, определение А</w:t>
      </w:r>
      <w:proofErr w:type="gramStart"/>
      <w:r w:rsidRPr="00A25016">
        <w:rPr>
          <w:lang w:val="en-US"/>
        </w:rPr>
        <w:t>C</w:t>
      </w:r>
      <w:proofErr w:type="gramEnd"/>
      <w:r w:rsidRPr="00A25016">
        <w:t xml:space="preserve"> г. Москвы от 07.03.2019 по делу А40-178542/2017-66-228, постановление Девятого арбитражного апелляционного суда от 03.06.2019 по делу А40-178542/17 (54</w:t>
      </w:r>
      <w:r w:rsidRPr="00A25016">
        <w:rPr>
          <w:lang w:val="en-US"/>
        </w:rPr>
        <w:t> </w:t>
      </w:r>
      <w:r w:rsidRPr="00A25016">
        <w:t>303</w:t>
      </w:r>
      <w:r w:rsidRPr="00A25016">
        <w:rPr>
          <w:lang w:val="en-US"/>
        </w:rPr>
        <w:t> </w:t>
      </w:r>
      <w:r w:rsidRPr="00A25016">
        <w:t>000,00 руб.) - 54 303 000,00 руб.;</w:t>
      </w:r>
    </w:p>
    <w:p w14:paraId="41F686C2"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10 - ООО «</w:t>
      </w:r>
      <w:proofErr w:type="spellStart"/>
      <w:r w:rsidRPr="00A25016">
        <w:t>Феррум</w:t>
      </w:r>
      <w:proofErr w:type="spellEnd"/>
      <w:r w:rsidRPr="00A25016">
        <w:t>», ИНН 4027077713, решение АС г. Москвы от 22.05.2019 по делу А40-81236/19-172-312, постановление Девятого арбитражного апелляционного суда от 28.08.2019 по делу А40-81236/2019, постановление Арбитражного суда Московского округа от 03.12.2019 по делу А40-81236/2019 (6</w:t>
      </w:r>
      <w:r w:rsidRPr="00A25016">
        <w:rPr>
          <w:lang w:val="en-US"/>
        </w:rPr>
        <w:t> </w:t>
      </w:r>
      <w:r w:rsidRPr="00A25016">
        <w:t>420</w:t>
      </w:r>
      <w:r w:rsidRPr="00A25016">
        <w:rPr>
          <w:lang w:val="en-US"/>
        </w:rPr>
        <w:t> </w:t>
      </w:r>
      <w:r w:rsidRPr="00A25016">
        <w:t>825,35 руб.) - 6 420 825,35 руб.;</w:t>
      </w:r>
    </w:p>
    <w:p w14:paraId="299CA8EE"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11 - ООО «</w:t>
      </w:r>
      <w:proofErr w:type="spellStart"/>
      <w:r w:rsidRPr="00A25016">
        <w:t>Радострой</w:t>
      </w:r>
      <w:proofErr w:type="spellEnd"/>
      <w:r w:rsidRPr="00A25016">
        <w:t>», ИНН 7606047680, определение АС Ярославской обл. от 31.03.2017 по делу А82-16927/2014</w:t>
      </w:r>
      <w:proofErr w:type="gramStart"/>
      <w:r w:rsidRPr="00A25016">
        <w:t xml:space="preserve"> Б</w:t>
      </w:r>
      <w:proofErr w:type="gramEnd"/>
      <w:r w:rsidRPr="00A25016">
        <w:t>/223 о включении в третью очередь в РТК, находится в стадии банкротства (517</w:t>
      </w:r>
      <w:r w:rsidRPr="00A25016">
        <w:rPr>
          <w:lang w:val="en-US"/>
        </w:rPr>
        <w:t> </w:t>
      </w:r>
      <w:r w:rsidRPr="00A25016">
        <w:t>221,44 руб.) - 697 175,12 руб.;</w:t>
      </w:r>
    </w:p>
    <w:p w14:paraId="7A096DE0"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12 - ООО «СК Регион», ИНН 5837050486, решение АС г. Москвы от 20.01.2020 по делу А40-309240/19-172-2271 (1</w:t>
      </w:r>
      <w:r w:rsidRPr="00A25016">
        <w:rPr>
          <w:lang w:val="en-US"/>
        </w:rPr>
        <w:t> </w:t>
      </w:r>
      <w:r w:rsidRPr="00A25016">
        <w:t>513</w:t>
      </w:r>
      <w:r w:rsidRPr="00A25016">
        <w:rPr>
          <w:lang w:val="en-US"/>
        </w:rPr>
        <w:t> </w:t>
      </w:r>
      <w:r w:rsidRPr="00A25016">
        <w:t>771,55 руб.) - 1 513 771,55 руб.;</w:t>
      </w:r>
    </w:p>
    <w:p w14:paraId="56C92C26"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13 - ООО «СЗГСМ», ИНН7840432418, определение АС г. Санкт-Петербурга и Ленинградской обл. от 01.08.2017 по делу А56-28147/2016-тр.22 о включении в третью очередь в РТК, находится в стадии банкротства (1</w:t>
      </w:r>
      <w:r w:rsidRPr="00A25016">
        <w:rPr>
          <w:lang w:val="en-US"/>
        </w:rPr>
        <w:t> </w:t>
      </w:r>
      <w:r w:rsidRPr="00A25016">
        <w:t>027</w:t>
      </w:r>
      <w:r w:rsidRPr="00A25016">
        <w:rPr>
          <w:lang w:val="en-US"/>
        </w:rPr>
        <w:t> </w:t>
      </w:r>
      <w:r w:rsidRPr="00A25016">
        <w:t>546,52 руб.) - 1 027 546,52 руб.;</w:t>
      </w:r>
    </w:p>
    <w:p w14:paraId="7EAF9EB8"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lastRenderedPageBreak/>
        <w:t>Лот 14 - ООО «РАТОБОР», ИНН 7726581566, определение АС г. Москвы от 02.02.2021 по делу А40-249236/19 о включении в третью очередь в РТК, находится в стадии банкротства (4</w:t>
      </w:r>
      <w:r w:rsidRPr="00A25016">
        <w:rPr>
          <w:lang w:val="en-US"/>
        </w:rPr>
        <w:t> </w:t>
      </w:r>
      <w:r w:rsidRPr="00A25016">
        <w:t>640</w:t>
      </w:r>
      <w:r w:rsidRPr="00A25016">
        <w:rPr>
          <w:lang w:val="en-US"/>
        </w:rPr>
        <w:t> </w:t>
      </w:r>
      <w:r w:rsidRPr="00A25016">
        <w:t>455,38 руб.) - 4 640 455,38 руб.;</w:t>
      </w:r>
    </w:p>
    <w:p w14:paraId="3268EEC8"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15 - ООО «</w:t>
      </w:r>
      <w:proofErr w:type="gramStart"/>
      <w:r w:rsidRPr="00A25016">
        <w:t>Арт</w:t>
      </w:r>
      <w:proofErr w:type="gramEnd"/>
      <w:r w:rsidRPr="00A25016">
        <w:t xml:space="preserve"> 2А», ИНН 7710711139 (поручители Акимов Виктор Викторович, Кузьмин Кирилл Юрьевич, ООО «Новогодний Экспресс», Акимова Валерия Витальевна), ООО «Мастерская Деда Мороза», ИНН 7710711594 (поручители Акимов Виктор Викторович, Акимова Валерия Витальевна, Кузьмин Кирилл Юрьевич), ООО «</w:t>
      </w:r>
      <w:proofErr w:type="spellStart"/>
      <w:r w:rsidRPr="00A25016">
        <w:t>НовЭкс</w:t>
      </w:r>
      <w:proofErr w:type="spellEnd"/>
      <w:r w:rsidRPr="00A25016">
        <w:t>», ИНН 7715921796 (поручители Акимов Виктор Викторович, Кузьмин Кирилл Юрьевич, Акимова Валерия Витальевна), решение А</w:t>
      </w:r>
      <w:r w:rsidRPr="00A25016">
        <w:rPr>
          <w:lang w:val="en-US"/>
        </w:rPr>
        <w:t>C</w:t>
      </w:r>
      <w:r w:rsidRPr="00A25016">
        <w:t xml:space="preserve"> г. Москвы от 06.08.2021 по делу А40-115155/21, решение А</w:t>
      </w:r>
      <w:r w:rsidRPr="00A25016">
        <w:rPr>
          <w:lang w:val="en-US"/>
        </w:rPr>
        <w:t>C</w:t>
      </w:r>
      <w:r w:rsidRPr="00A25016">
        <w:t xml:space="preserve"> г. Москвы от 28.10.2019 по делу А40-142321/19, решение А</w:t>
      </w:r>
      <w:r w:rsidRPr="00A25016">
        <w:rPr>
          <w:lang w:val="en-US"/>
        </w:rPr>
        <w:t>C</w:t>
      </w:r>
      <w:r w:rsidRPr="00A25016">
        <w:t xml:space="preserve"> г. Москвы от 12.03.2020 по делу А40-142326/19, ООО «</w:t>
      </w:r>
      <w:proofErr w:type="gramStart"/>
      <w:r w:rsidRPr="00A25016">
        <w:t>Арт</w:t>
      </w:r>
      <w:proofErr w:type="gramEnd"/>
      <w:r w:rsidRPr="00A25016">
        <w:t xml:space="preserve"> 2А» подано заявление о признании банкротом, ООО «Новогодний экспресс» находится в стадии банкротства (115</w:t>
      </w:r>
      <w:r w:rsidRPr="00A25016">
        <w:rPr>
          <w:lang w:val="en-US"/>
        </w:rPr>
        <w:t> </w:t>
      </w:r>
      <w:r w:rsidRPr="00A25016">
        <w:t>927</w:t>
      </w:r>
      <w:r w:rsidRPr="00A25016">
        <w:rPr>
          <w:lang w:val="en-US"/>
        </w:rPr>
        <w:t> </w:t>
      </w:r>
      <w:r w:rsidRPr="00A25016">
        <w:t>277,87 руб.) - 115 927 277,87 руб.;</w:t>
      </w:r>
    </w:p>
    <w:p w14:paraId="7E9D44E5"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 xml:space="preserve">Лот 16 - </w:t>
      </w:r>
      <w:proofErr w:type="spellStart"/>
      <w:r w:rsidRPr="00A25016">
        <w:t>ОО</w:t>
      </w:r>
      <w:proofErr w:type="gramStart"/>
      <w:r w:rsidRPr="00A25016">
        <w:t>О«</w:t>
      </w:r>
      <w:proofErr w:type="gramEnd"/>
      <w:r w:rsidRPr="00A25016">
        <w:t>ТехСтрой</w:t>
      </w:r>
      <w:proofErr w:type="spellEnd"/>
      <w:r w:rsidRPr="00A25016">
        <w:t>», ИНН7728597635, определение АС г. Санкт-Петербурга и Ленинградской обл. от 25.02.2021 по делу А56-101505/2019/тр.6 о включении в третью очередь, находится в стадии банкротства (11</w:t>
      </w:r>
      <w:r w:rsidRPr="00A25016">
        <w:rPr>
          <w:lang w:val="en-US"/>
        </w:rPr>
        <w:t> </w:t>
      </w:r>
      <w:r w:rsidRPr="00A25016">
        <w:t>033</w:t>
      </w:r>
      <w:r w:rsidRPr="00A25016">
        <w:rPr>
          <w:lang w:val="en-US"/>
        </w:rPr>
        <w:t> </w:t>
      </w:r>
      <w:r w:rsidRPr="00A25016">
        <w:t>821,80 руб.) - 11 033 821,80 руб.;</w:t>
      </w:r>
    </w:p>
    <w:p w14:paraId="72690803"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17 - ООО «Петро-Альянс», ИНН 7811338516, решение АС г. Москвы от 15.07.2020 по делу А40-309242/19, решение АС г. Москвы от 05.10.2020 по делу А40-122216/20, решение АС г. Москвы от 29.04.2021 по делу А40-15634/21 (164</w:t>
      </w:r>
      <w:r w:rsidRPr="00A25016">
        <w:rPr>
          <w:lang w:val="en-US"/>
        </w:rPr>
        <w:t> </w:t>
      </w:r>
      <w:r w:rsidRPr="00A25016">
        <w:t>019</w:t>
      </w:r>
      <w:r w:rsidRPr="00A25016">
        <w:rPr>
          <w:lang w:val="en-US"/>
        </w:rPr>
        <w:t> </w:t>
      </w:r>
      <w:r w:rsidRPr="00A25016">
        <w:t>249,00 руб.) - 164 019 249,00 руб.;</w:t>
      </w:r>
    </w:p>
    <w:p w14:paraId="426560FD"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18 - ЗАО «</w:t>
      </w:r>
      <w:proofErr w:type="spellStart"/>
      <w:r w:rsidRPr="00A25016">
        <w:t>Горнометаллургическая</w:t>
      </w:r>
      <w:proofErr w:type="spellEnd"/>
      <w:r w:rsidRPr="00A25016">
        <w:t xml:space="preserve"> Артель», ИНН 7703284246, решение АС г. Москвы от 29.04.2021 по делу А40-53108/21 (710</w:t>
      </w:r>
      <w:r w:rsidRPr="00A25016">
        <w:rPr>
          <w:lang w:val="en-US"/>
        </w:rPr>
        <w:t> </w:t>
      </w:r>
      <w:r w:rsidRPr="00A25016">
        <w:t>811</w:t>
      </w:r>
      <w:r w:rsidRPr="00A25016">
        <w:rPr>
          <w:lang w:val="en-US"/>
        </w:rPr>
        <w:t> </w:t>
      </w:r>
      <w:r w:rsidRPr="00A25016">
        <w:t>506,83 руб.) - 710 811 506,83 руб.;</w:t>
      </w:r>
    </w:p>
    <w:p w14:paraId="4646942A"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 xml:space="preserve">Лот 19 - ООО «ТОПАЗ», ИНН 7813048139 (поручители Голубева Наталия Юрьевна, </w:t>
      </w:r>
      <w:proofErr w:type="gramStart"/>
      <w:r w:rsidRPr="00A25016">
        <w:t>Голубев</w:t>
      </w:r>
      <w:proofErr w:type="gramEnd"/>
      <w:r w:rsidRPr="00A25016">
        <w:t xml:space="preserve"> Валерий Алексеевич), решение АС г. Москвы от 24.08.2020 по делу А40-89888/20 (107</w:t>
      </w:r>
      <w:r w:rsidRPr="00A25016">
        <w:rPr>
          <w:lang w:val="en-US"/>
        </w:rPr>
        <w:t> </w:t>
      </w:r>
      <w:r w:rsidRPr="00A25016">
        <w:t>957</w:t>
      </w:r>
      <w:r w:rsidRPr="00A25016">
        <w:rPr>
          <w:lang w:val="en-US"/>
        </w:rPr>
        <w:t> </w:t>
      </w:r>
      <w:r w:rsidRPr="00A25016">
        <w:t>045,88 руб.) - 107 957 045,88 руб.;</w:t>
      </w:r>
    </w:p>
    <w:p w14:paraId="1CAEE953"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20 - ООО «</w:t>
      </w:r>
      <w:proofErr w:type="spellStart"/>
      <w:r w:rsidRPr="00A25016">
        <w:t>Улмис</w:t>
      </w:r>
      <w:proofErr w:type="spellEnd"/>
      <w:r w:rsidRPr="00A25016">
        <w:t>», ИНН 7842473970, определение АС г. Санкт-Петербурга и Ленинградской обл. от 16.11.2020 по делу А56-37217/2018 о включении в третью очередь в РТК, находится в стадии банкротства (54</w:t>
      </w:r>
      <w:r w:rsidRPr="00A25016">
        <w:rPr>
          <w:lang w:val="en-US"/>
        </w:rPr>
        <w:t> </w:t>
      </w:r>
      <w:r w:rsidRPr="00A25016">
        <w:t>755</w:t>
      </w:r>
      <w:r w:rsidRPr="00A25016">
        <w:rPr>
          <w:lang w:val="en-US"/>
        </w:rPr>
        <w:t> </w:t>
      </w:r>
      <w:r w:rsidRPr="00A25016">
        <w:t>181,15 руб.) - 25 842 671,24 руб.;</w:t>
      </w:r>
    </w:p>
    <w:p w14:paraId="7D39D55D"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21 - ООО «Спутник», ИНН 7704319727, решение А</w:t>
      </w:r>
      <w:proofErr w:type="gramStart"/>
      <w:r w:rsidRPr="00A25016">
        <w:rPr>
          <w:lang w:val="en-US"/>
        </w:rPr>
        <w:t>C</w:t>
      </w:r>
      <w:proofErr w:type="gramEnd"/>
      <w:r w:rsidRPr="00A25016">
        <w:t xml:space="preserve"> г. Москвы от 26.03.2019 по делу А40-7140/19-159-63, решение А</w:t>
      </w:r>
      <w:r w:rsidRPr="00A25016">
        <w:rPr>
          <w:lang w:val="en-US"/>
        </w:rPr>
        <w:t>C</w:t>
      </w:r>
      <w:r w:rsidRPr="00A25016">
        <w:t xml:space="preserve"> г. Москвы от 18.03.2021 по делу А40-15646/21-48-117 (79</w:t>
      </w:r>
      <w:r w:rsidRPr="00A25016">
        <w:rPr>
          <w:lang w:val="en-US"/>
        </w:rPr>
        <w:t> </w:t>
      </w:r>
      <w:r w:rsidRPr="00A25016">
        <w:t>046</w:t>
      </w:r>
      <w:r w:rsidRPr="00A25016">
        <w:rPr>
          <w:lang w:val="en-US"/>
        </w:rPr>
        <w:t> </w:t>
      </w:r>
      <w:r w:rsidRPr="00A25016">
        <w:t>436,81 руб.) - 217 435 421,75 руб.;</w:t>
      </w:r>
    </w:p>
    <w:p w14:paraId="2EBB442D"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22 - АО «Веста Парк», ИНН 7704656909 (поручитель Палажченко Александр Юрьевич), определение А</w:t>
      </w:r>
      <w:proofErr w:type="gramStart"/>
      <w:r w:rsidRPr="00A25016">
        <w:rPr>
          <w:lang w:val="en-US"/>
        </w:rPr>
        <w:t>C</w:t>
      </w:r>
      <w:proofErr w:type="gramEnd"/>
      <w:r w:rsidRPr="00A25016">
        <w:t xml:space="preserve"> Московской обл. от 22.10.2018 по делу А41-58087/2017 о включении в третью очередь в РТК, находится в стадии банкротства (25</w:t>
      </w:r>
      <w:r w:rsidRPr="00A25016">
        <w:rPr>
          <w:lang w:val="en-US"/>
        </w:rPr>
        <w:t> </w:t>
      </w:r>
      <w:r w:rsidRPr="00A25016">
        <w:t>700</w:t>
      </w:r>
      <w:r w:rsidRPr="00A25016">
        <w:rPr>
          <w:lang w:val="en-US"/>
        </w:rPr>
        <w:t> </w:t>
      </w:r>
      <w:r w:rsidRPr="00A25016">
        <w:t>000,00 руб.) - 13 484 096,63 руб.;</w:t>
      </w:r>
    </w:p>
    <w:p w14:paraId="613341B2"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23 - ООО «НБС», ИНН 2460061077, решение А</w:t>
      </w:r>
      <w:proofErr w:type="gramStart"/>
      <w:r w:rsidRPr="00A25016">
        <w:rPr>
          <w:lang w:val="en-US"/>
        </w:rPr>
        <w:t>C</w:t>
      </w:r>
      <w:proofErr w:type="gramEnd"/>
      <w:r w:rsidRPr="00A25016">
        <w:t xml:space="preserve"> г. Москвы от 07.08.2019 по делу А40-230395/18-182-1876, постановление Девятого арбитражного суда г. Москвы 09АП-58243/2019-ГК от 29.10.2019 по делу А40-230395/18 (250</w:t>
      </w:r>
      <w:r w:rsidRPr="00A25016">
        <w:rPr>
          <w:lang w:val="en-US"/>
        </w:rPr>
        <w:t> </w:t>
      </w:r>
      <w:r w:rsidRPr="00A25016">
        <w:t>228</w:t>
      </w:r>
      <w:r w:rsidRPr="00A25016">
        <w:rPr>
          <w:lang w:val="en-US"/>
        </w:rPr>
        <w:t> </w:t>
      </w:r>
      <w:r w:rsidRPr="00A25016">
        <w:t>878,88 руб.) - 250 228 878,88 руб.;</w:t>
      </w:r>
    </w:p>
    <w:p w14:paraId="066C3138"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roofErr w:type="gramStart"/>
      <w:r w:rsidRPr="00A25016">
        <w:t>Лот 24 - ООО «</w:t>
      </w:r>
      <w:proofErr w:type="spellStart"/>
      <w:r w:rsidRPr="00A25016">
        <w:t>СтройИнвест</w:t>
      </w:r>
      <w:proofErr w:type="spellEnd"/>
      <w:r w:rsidRPr="00A25016">
        <w:t>», ИНН 7801531172, определение АС г. Санкт Петербурга и Ленинградской обл. от 28.08.2019 по делу А56-57254/2018/тр.2 о включении в третью очередь РТК, определение АС г. Санкт Петербурга и Ленинградской обл. от 18.12.2020 по делу А56-57254/2018/тр.5/пр-во, введена процедура наблюдения (159</w:t>
      </w:r>
      <w:r w:rsidRPr="00A25016">
        <w:rPr>
          <w:lang w:val="en-US"/>
        </w:rPr>
        <w:t> </w:t>
      </w:r>
      <w:r w:rsidRPr="00A25016">
        <w:t>287</w:t>
      </w:r>
      <w:r w:rsidRPr="00A25016">
        <w:rPr>
          <w:lang w:val="en-US"/>
        </w:rPr>
        <w:t> </w:t>
      </w:r>
      <w:r w:rsidRPr="00A25016">
        <w:t>896,20 руб.) - 81 968 647,74 руб.;</w:t>
      </w:r>
      <w:proofErr w:type="gramEnd"/>
    </w:p>
    <w:p w14:paraId="7FA8E5DD"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25 - ООО «СУ-555», ИНН 7718771429 (поручитель Андриянов Вячеслав Валерьевич), определение АС г. Москвы от 19.12.2018 по делу А40-132186/17-86-185</w:t>
      </w:r>
      <w:proofErr w:type="gramStart"/>
      <w:r w:rsidRPr="00A25016">
        <w:t xml:space="preserve"> Б</w:t>
      </w:r>
      <w:proofErr w:type="gramEnd"/>
      <w:r w:rsidRPr="00A25016">
        <w:t xml:space="preserve"> о включении в третью очередь в РТК, находится в стадии банкротства (39</w:t>
      </w:r>
      <w:r w:rsidRPr="00A25016">
        <w:rPr>
          <w:lang w:val="en-US"/>
        </w:rPr>
        <w:t> </w:t>
      </w:r>
      <w:r w:rsidRPr="00A25016">
        <w:t>359</w:t>
      </w:r>
      <w:r w:rsidRPr="00A25016">
        <w:rPr>
          <w:lang w:val="en-US"/>
        </w:rPr>
        <w:t> </w:t>
      </w:r>
      <w:r w:rsidRPr="00A25016">
        <w:t>020,33 руб.) - 27 548 559,10 руб.;</w:t>
      </w:r>
    </w:p>
    <w:p w14:paraId="0D875C27"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26 - ООО «ТРАНСРЕСУРС», ИНН 7702781319, решение А</w:t>
      </w:r>
      <w:proofErr w:type="gramStart"/>
      <w:r w:rsidRPr="00A25016">
        <w:rPr>
          <w:lang w:val="en-US"/>
        </w:rPr>
        <w:t>C</w:t>
      </w:r>
      <w:proofErr w:type="gramEnd"/>
      <w:r w:rsidRPr="00A25016">
        <w:t xml:space="preserve"> г. Москвы от 23.09.2016 по делу А40-132161/16-98-1161 (45</w:t>
      </w:r>
      <w:r w:rsidRPr="00A25016">
        <w:rPr>
          <w:lang w:val="en-US"/>
        </w:rPr>
        <w:t> </w:t>
      </w:r>
      <w:r w:rsidRPr="00A25016">
        <w:t>770</w:t>
      </w:r>
      <w:r w:rsidRPr="00A25016">
        <w:rPr>
          <w:lang w:val="en-US"/>
        </w:rPr>
        <w:t> </w:t>
      </w:r>
      <w:r w:rsidRPr="00A25016">
        <w:t>131,07 руб.) - 31 895 901,90 руб.;</w:t>
      </w:r>
    </w:p>
    <w:p w14:paraId="1CE70A3A"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27 - КОМПАНИЯ БАРГЕР ЛИМИТЕД (</w:t>
      </w:r>
      <w:r w:rsidRPr="00A25016">
        <w:rPr>
          <w:lang w:val="en-US"/>
        </w:rPr>
        <w:t>BARGER</w:t>
      </w:r>
      <w:r w:rsidRPr="00A25016">
        <w:t xml:space="preserve"> </w:t>
      </w:r>
      <w:r w:rsidRPr="00A25016">
        <w:rPr>
          <w:lang w:val="en-US"/>
        </w:rPr>
        <w:t>LIMITED</w:t>
      </w:r>
      <w:r w:rsidRPr="00A25016">
        <w:t>), решение А</w:t>
      </w:r>
      <w:proofErr w:type="gramStart"/>
      <w:r w:rsidRPr="00A25016">
        <w:rPr>
          <w:lang w:val="en-US"/>
        </w:rPr>
        <w:t>C</w:t>
      </w:r>
      <w:proofErr w:type="gramEnd"/>
      <w:r w:rsidRPr="00A25016">
        <w:t xml:space="preserve"> г. Москвы от 13.01.2020 по делу А40-11927/19-87-70 (694</w:t>
      </w:r>
      <w:r w:rsidRPr="00A25016">
        <w:rPr>
          <w:lang w:val="en-US"/>
        </w:rPr>
        <w:t> </w:t>
      </w:r>
      <w:r w:rsidRPr="00A25016">
        <w:t>121</w:t>
      </w:r>
      <w:r w:rsidRPr="00A25016">
        <w:rPr>
          <w:lang w:val="en-US"/>
        </w:rPr>
        <w:t> </w:t>
      </w:r>
      <w:r w:rsidRPr="00A25016">
        <w:t>652,61 руб.) - 314 565 138,43 руб.;</w:t>
      </w:r>
    </w:p>
    <w:p w14:paraId="6680268A"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28 - ООО «</w:t>
      </w:r>
      <w:proofErr w:type="spellStart"/>
      <w:r w:rsidRPr="00A25016">
        <w:t>Каффир</w:t>
      </w:r>
      <w:proofErr w:type="spellEnd"/>
      <w:r w:rsidRPr="00A25016">
        <w:t>», ИНН 7709547942, решение АС г. Москвы от 11.02.2021 по делу А40-73172/20-7-550 (919</w:t>
      </w:r>
      <w:r w:rsidRPr="00A25016">
        <w:rPr>
          <w:lang w:val="en-US"/>
        </w:rPr>
        <w:t> </w:t>
      </w:r>
      <w:r w:rsidRPr="00A25016">
        <w:t>299</w:t>
      </w:r>
      <w:r w:rsidRPr="00A25016">
        <w:rPr>
          <w:lang w:val="en-US"/>
        </w:rPr>
        <w:t> </w:t>
      </w:r>
      <w:r w:rsidRPr="00A25016">
        <w:t>325,58 руб.) - 644 510 101,74 руб.;</w:t>
      </w:r>
    </w:p>
    <w:p w14:paraId="5D53634F"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lastRenderedPageBreak/>
        <w:t>Лот 29 - ООО «</w:t>
      </w:r>
      <w:proofErr w:type="spellStart"/>
      <w:r w:rsidRPr="00A25016">
        <w:t>Цветметрезерв</w:t>
      </w:r>
      <w:proofErr w:type="spellEnd"/>
      <w:r w:rsidRPr="00A25016">
        <w:t>», ИНН 7703034849, решение АС г. Москвы от 27.03.2020 по делу А40-101398/19 - 22-889 (556</w:t>
      </w:r>
      <w:r w:rsidRPr="00A25016">
        <w:rPr>
          <w:lang w:val="en-US"/>
        </w:rPr>
        <w:t> </w:t>
      </w:r>
      <w:r w:rsidRPr="00A25016">
        <w:t>522</w:t>
      </w:r>
      <w:r w:rsidRPr="00A25016">
        <w:rPr>
          <w:lang w:val="en-US"/>
        </w:rPr>
        <w:t> </w:t>
      </w:r>
      <w:r w:rsidRPr="00A25016">
        <w:t>546,77 руб.) - 422 990 451,14 руб.;</w:t>
      </w:r>
    </w:p>
    <w:p w14:paraId="6315AC1B"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 xml:space="preserve">Лот 30 - </w:t>
      </w:r>
      <w:r w:rsidRPr="00A25016">
        <w:rPr>
          <w:lang w:val="en-US"/>
        </w:rPr>
        <w:t>Siberian</w:t>
      </w:r>
      <w:r w:rsidRPr="00A25016">
        <w:t xml:space="preserve"> </w:t>
      </w:r>
      <w:r w:rsidRPr="00A25016">
        <w:rPr>
          <w:lang w:val="en-US"/>
        </w:rPr>
        <w:t>Timber</w:t>
      </w:r>
      <w:r w:rsidRPr="00A25016">
        <w:t xml:space="preserve"> </w:t>
      </w:r>
      <w:r w:rsidRPr="00A25016">
        <w:rPr>
          <w:lang w:val="en-US"/>
        </w:rPr>
        <w:t>Trading</w:t>
      </w:r>
      <w:r w:rsidRPr="00A25016">
        <w:t xml:space="preserve"> </w:t>
      </w:r>
      <w:r w:rsidRPr="00A25016">
        <w:rPr>
          <w:lang w:val="en-US"/>
        </w:rPr>
        <w:t>Company</w:t>
      </w:r>
      <w:r w:rsidRPr="00A25016">
        <w:t xml:space="preserve"> </w:t>
      </w:r>
      <w:r w:rsidRPr="00A25016">
        <w:rPr>
          <w:lang w:val="en-US"/>
        </w:rPr>
        <w:t>Limited</w:t>
      </w:r>
      <w:r w:rsidRPr="00A25016">
        <w:t>, ИНН 9909463066, решение А</w:t>
      </w:r>
      <w:proofErr w:type="gramStart"/>
      <w:r w:rsidRPr="00A25016">
        <w:rPr>
          <w:lang w:val="en-US"/>
        </w:rPr>
        <w:t>C</w:t>
      </w:r>
      <w:proofErr w:type="gramEnd"/>
      <w:r w:rsidRPr="00A25016">
        <w:t xml:space="preserve"> г. Москвы от 11.06.2019 по делу А40-11936/19 10-82 (45</w:t>
      </w:r>
      <w:r w:rsidRPr="00A25016">
        <w:rPr>
          <w:lang w:val="en-US"/>
        </w:rPr>
        <w:t> </w:t>
      </w:r>
      <w:r w:rsidRPr="00A25016">
        <w:t>164</w:t>
      </w:r>
      <w:r w:rsidRPr="00A25016">
        <w:rPr>
          <w:lang w:val="en-US"/>
        </w:rPr>
        <w:t> </w:t>
      </w:r>
      <w:r w:rsidRPr="00A25016">
        <w:t>294,21 руб.) - 22 003 668,36 руб.;</w:t>
      </w:r>
    </w:p>
    <w:p w14:paraId="517882EA"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31 - ООО «АСО», ИНН 7725624760, решение А</w:t>
      </w:r>
      <w:proofErr w:type="gramStart"/>
      <w:r w:rsidRPr="00A25016">
        <w:rPr>
          <w:lang w:val="en-US"/>
        </w:rPr>
        <w:t>C</w:t>
      </w:r>
      <w:proofErr w:type="gramEnd"/>
      <w:r w:rsidRPr="00A25016">
        <w:t xml:space="preserve"> г. Москвы от 22.05.2019 по делу А40-177368/18 10-987 (573</w:t>
      </w:r>
      <w:r w:rsidRPr="00A25016">
        <w:rPr>
          <w:lang w:val="en-US"/>
        </w:rPr>
        <w:t> </w:t>
      </w:r>
      <w:r w:rsidRPr="00A25016">
        <w:t>154</w:t>
      </w:r>
      <w:r w:rsidRPr="00A25016">
        <w:rPr>
          <w:lang w:val="en-US"/>
        </w:rPr>
        <w:t> </w:t>
      </w:r>
      <w:r w:rsidRPr="00A25016">
        <w:t>712,96 руб.) - 401 168 178,24 руб.;</w:t>
      </w:r>
    </w:p>
    <w:p w14:paraId="1743358F"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32 - ООО «НЕО-Медиа», ИНН 7702687771, решение А</w:t>
      </w:r>
      <w:proofErr w:type="gramStart"/>
      <w:r w:rsidRPr="00A25016">
        <w:rPr>
          <w:lang w:val="en-US"/>
        </w:rPr>
        <w:t>C</w:t>
      </w:r>
      <w:proofErr w:type="gramEnd"/>
      <w:r w:rsidRPr="00A25016">
        <w:t xml:space="preserve"> г. Москвы от 23.05.2019 по делу А40-44574/19-25-412, подано заявление о признании банкротом (6</w:t>
      </w:r>
      <w:r w:rsidRPr="00A25016">
        <w:rPr>
          <w:lang w:val="en-US"/>
        </w:rPr>
        <w:t> </w:t>
      </w:r>
      <w:r w:rsidRPr="00A25016">
        <w:t>148</w:t>
      </w:r>
      <w:r w:rsidRPr="00A25016">
        <w:rPr>
          <w:lang w:val="en-US"/>
        </w:rPr>
        <w:t> </w:t>
      </w:r>
      <w:r w:rsidRPr="00A25016">
        <w:t>595,59 руб.) - 4 266 157,05 руб.;</w:t>
      </w:r>
    </w:p>
    <w:p w14:paraId="086A6DAB"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33 - ООО «</w:t>
      </w:r>
      <w:proofErr w:type="spellStart"/>
      <w:r w:rsidRPr="00A25016">
        <w:t>ОборонСпецСтрой</w:t>
      </w:r>
      <w:proofErr w:type="spellEnd"/>
      <w:r w:rsidRPr="00A25016">
        <w:t>», ИНН 7842481925, решение А</w:t>
      </w:r>
      <w:proofErr w:type="gramStart"/>
      <w:r w:rsidRPr="00A25016">
        <w:rPr>
          <w:lang w:val="en-US"/>
        </w:rPr>
        <w:t>C</w:t>
      </w:r>
      <w:proofErr w:type="gramEnd"/>
      <w:r w:rsidRPr="00A25016">
        <w:t xml:space="preserve"> г. Москвы от 28.03.2019 по делу А40-177384/18 (51</w:t>
      </w:r>
      <w:r w:rsidRPr="00A25016">
        <w:rPr>
          <w:lang w:val="en-US"/>
        </w:rPr>
        <w:t> </w:t>
      </w:r>
      <w:r w:rsidRPr="00A25016">
        <w:t>231</w:t>
      </w:r>
      <w:r w:rsidRPr="00A25016">
        <w:rPr>
          <w:lang w:val="en-US"/>
        </w:rPr>
        <w:t> </w:t>
      </w:r>
      <w:r w:rsidRPr="00A25016">
        <w:t>138,00 руб.) - 35 716 124,68 руб.;</w:t>
      </w:r>
    </w:p>
    <w:p w14:paraId="75FDEDDE" w14:textId="77777777" w:rsidR="00A25016"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Лот 34 - ООО «ПРОЕКТСТРОЙИНДУСТРИЯ», ИНН 7807377590, определение А</w:t>
      </w:r>
      <w:proofErr w:type="gramStart"/>
      <w:r w:rsidRPr="00A25016">
        <w:rPr>
          <w:lang w:val="en-US"/>
        </w:rPr>
        <w:t>C</w:t>
      </w:r>
      <w:proofErr w:type="gramEnd"/>
      <w:r w:rsidRPr="00A25016">
        <w:t xml:space="preserve"> г. Москвы от 26.01.2021 по делу А56-58288/2020/тр.2, находится в стадии банкротства (100</w:t>
      </w:r>
      <w:r w:rsidRPr="00A25016">
        <w:rPr>
          <w:lang w:val="en-US"/>
        </w:rPr>
        <w:t> </w:t>
      </w:r>
      <w:r w:rsidRPr="00A25016">
        <w:t>283</w:t>
      </w:r>
      <w:r w:rsidRPr="00A25016">
        <w:rPr>
          <w:lang w:val="en-US"/>
        </w:rPr>
        <w:t> </w:t>
      </w:r>
      <w:r w:rsidRPr="00A25016">
        <w:t>611,61 руб.) - 48 321 069,39 руб.;</w:t>
      </w:r>
    </w:p>
    <w:p w14:paraId="5A431DEF" w14:textId="6B2995E7" w:rsidR="00E4556F" w:rsidRPr="00A25016" w:rsidRDefault="00A25016" w:rsidP="00A250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25016">
        <w:t xml:space="preserve">Лот 35 - </w:t>
      </w:r>
      <w:proofErr w:type="spellStart"/>
      <w:r w:rsidRPr="00A25016">
        <w:t>Дудаладов</w:t>
      </w:r>
      <w:proofErr w:type="spellEnd"/>
      <w:r w:rsidRPr="00A25016">
        <w:t xml:space="preserve"> Александр Вячеславович, решение Тверского районного суда г. Москвы от 13.12.2018 по делу 02-4658/2018 (629</w:t>
      </w:r>
      <w:r w:rsidRPr="00A25016">
        <w:rPr>
          <w:lang w:val="en-US"/>
        </w:rPr>
        <w:t> </w:t>
      </w:r>
      <w:r>
        <w:t>858,43 руб.) - 434 273,97 руб.</w:t>
      </w:r>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6"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23EB383F"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E4556F" w:rsidRPr="00E4556F">
        <w:t>5 (пять)</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0A557C0A"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E4556F" w:rsidRPr="00E4556F">
        <w:rPr>
          <w:rFonts w:ascii="Times New Roman CYR" w:hAnsi="Times New Roman CYR" w:cs="Times New Roman CYR"/>
          <w:b/>
          <w:bCs/>
          <w:color w:val="000000"/>
        </w:rPr>
        <w:t xml:space="preserve">19 </w:t>
      </w:r>
      <w:r w:rsidR="00E4556F">
        <w:rPr>
          <w:rFonts w:ascii="Times New Roman CYR" w:hAnsi="Times New Roman CYR" w:cs="Times New Roman CYR"/>
          <w:b/>
          <w:bCs/>
          <w:color w:val="000000"/>
        </w:rPr>
        <w:t>января</w:t>
      </w:r>
      <w:r w:rsidR="00714773" w:rsidRPr="00714773">
        <w:rPr>
          <w:rFonts w:ascii="Times New Roman CYR" w:hAnsi="Times New Roman CYR" w:cs="Times New Roman CYR"/>
          <w:b/>
          <w:bCs/>
          <w:color w:val="000000"/>
        </w:rPr>
        <w:t xml:space="preserve"> 202</w:t>
      </w:r>
      <w:r w:rsidR="00E4556F">
        <w:rPr>
          <w:rFonts w:ascii="Times New Roman CYR" w:hAnsi="Times New Roman CYR" w:cs="Times New Roman CYR"/>
          <w:b/>
          <w:bCs/>
          <w:color w:val="000000"/>
        </w:rPr>
        <w:t xml:space="preserve">2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7"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53165982"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 случае</w:t>
      </w:r>
      <w:proofErr w:type="gramStart"/>
      <w:r w:rsidRPr="002B1B81">
        <w:rPr>
          <w:color w:val="000000"/>
        </w:rPr>
        <w:t>,</w:t>
      </w:r>
      <w:proofErr w:type="gramEnd"/>
      <w:r w:rsidRPr="002B1B81">
        <w:rPr>
          <w:color w:val="000000"/>
        </w:rPr>
        <w:t xml:space="preserve"> если по итогам Торгов, назначенных на </w:t>
      </w:r>
      <w:r w:rsidR="00E4556F" w:rsidRPr="00E4556F">
        <w:rPr>
          <w:rFonts w:ascii="Times New Roman CYR" w:hAnsi="Times New Roman CYR" w:cs="Times New Roman CYR"/>
          <w:b/>
          <w:bCs/>
          <w:color w:val="000000"/>
        </w:rPr>
        <w:t xml:space="preserve">19 </w:t>
      </w:r>
      <w:r w:rsidR="00E4556F">
        <w:rPr>
          <w:rFonts w:ascii="Times New Roman CYR" w:hAnsi="Times New Roman CYR" w:cs="Times New Roman CYR"/>
          <w:b/>
          <w:bCs/>
          <w:color w:val="000000"/>
        </w:rPr>
        <w:t>января</w:t>
      </w:r>
      <w:r w:rsidR="00E4556F" w:rsidRPr="00714773">
        <w:rPr>
          <w:rFonts w:ascii="Times New Roman CYR" w:hAnsi="Times New Roman CYR" w:cs="Times New Roman CYR"/>
          <w:b/>
          <w:bCs/>
          <w:color w:val="000000"/>
        </w:rPr>
        <w:t xml:space="preserve"> 202</w:t>
      </w:r>
      <w:r w:rsidR="00E4556F">
        <w:rPr>
          <w:rFonts w:ascii="Times New Roman CYR" w:hAnsi="Times New Roman CYR" w:cs="Times New Roman CYR"/>
          <w:b/>
          <w:bCs/>
          <w:color w:val="000000"/>
        </w:rPr>
        <w:t xml:space="preserve">2 </w:t>
      </w:r>
      <w:r w:rsidR="00E4556F" w:rsidRPr="002B1B81">
        <w:rPr>
          <w:b/>
        </w:rPr>
        <w:t>г.</w:t>
      </w:r>
      <w:r w:rsidRPr="002B1B81">
        <w:rPr>
          <w:color w:val="000000"/>
        </w:rPr>
        <w:t xml:space="preserve">, лоты не реализованы, то в 14:00 часов по московскому времени </w:t>
      </w:r>
      <w:r w:rsidR="00E4556F">
        <w:rPr>
          <w:rFonts w:ascii="Times New Roman CYR" w:hAnsi="Times New Roman CYR" w:cs="Times New Roman CYR"/>
          <w:b/>
          <w:bCs/>
          <w:color w:val="000000"/>
        </w:rPr>
        <w:t>0</w:t>
      </w:r>
      <w:r w:rsidR="00E4556F" w:rsidRPr="00E4556F">
        <w:rPr>
          <w:rFonts w:ascii="Times New Roman CYR" w:hAnsi="Times New Roman CYR" w:cs="Times New Roman CYR"/>
          <w:b/>
          <w:bCs/>
          <w:color w:val="000000"/>
        </w:rPr>
        <w:t xml:space="preserve">9 </w:t>
      </w:r>
      <w:r w:rsidR="00E4556F">
        <w:rPr>
          <w:rFonts w:ascii="Times New Roman CYR" w:hAnsi="Times New Roman CYR" w:cs="Times New Roman CYR"/>
          <w:b/>
          <w:bCs/>
          <w:color w:val="000000"/>
        </w:rPr>
        <w:t>марта</w:t>
      </w:r>
      <w:r w:rsidR="00E4556F" w:rsidRPr="00714773">
        <w:rPr>
          <w:rFonts w:ascii="Times New Roman CYR" w:hAnsi="Times New Roman CYR" w:cs="Times New Roman CYR"/>
          <w:b/>
          <w:bCs/>
          <w:color w:val="000000"/>
        </w:rPr>
        <w:t xml:space="preserve"> 202</w:t>
      </w:r>
      <w:r w:rsidR="00E4556F">
        <w:rPr>
          <w:rFonts w:ascii="Times New Roman CYR" w:hAnsi="Times New Roman CYR" w:cs="Times New Roman CYR"/>
          <w:b/>
          <w:bCs/>
          <w:color w:val="000000"/>
        </w:rPr>
        <w:t xml:space="preserve">2 </w:t>
      </w:r>
      <w:r w:rsidR="00E4556F" w:rsidRPr="002B1B81">
        <w:rPr>
          <w:b/>
        </w:rPr>
        <w:t>г.</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3689A673"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B1B81">
        <w:rPr>
          <w:color w:val="000000"/>
        </w:rPr>
        <w:t xml:space="preserve">Прием </w:t>
      </w:r>
      <w:r w:rsidRPr="00E4556F">
        <w:rPr>
          <w:color w:val="000000"/>
        </w:rPr>
        <w:t xml:space="preserve">Оператором заявок и предложений о цене приобретения имущества финансовой организации на участие в </w:t>
      </w:r>
      <w:r w:rsidR="00F104BD" w:rsidRPr="00E4556F">
        <w:rPr>
          <w:color w:val="000000"/>
        </w:rPr>
        <w:t>первых Торгах начинается в 00:00</w:t>
      </w:r>
      <w:r w:rsidRPr="00E4556F">
        <w:rPr>
          <w:color w:val="000000"/>
        </w:rPr>
        <w:t xml:space="preserve"> часов по московскому времени </w:t>
      </w:r>
      <w:r w:rsidR="00E4556F" w:rsidRPr="00E4556F">
        <w:rPr>
          <w:b/>
          <w:bCs/>
          <w:color w:val="000000"/>
        </w:rPr>
        <w:t>30 ноября</w:t>
      </w:r>
      <w:r w:rsidR="00240848" w:rsidRPr="00E4556F">
        <w:rPr>
          <w:b/>
          <w:bCs/>
          <w:color w:val="000000"/>
        </w:rPr>
        <w:t xml:space="preserve"> 202</w:t>
      </w:r>
      <w:r w:rsidR="00E4556F" w:rsidRPr="00E4556F">
        <w:rPr>
          <w:b/>
          <w:bCs/>
          <w:color w:val="000000"/>
        </w:rPr>
        <w:t>1</w:t>
      </w:r>
      <w:r w:rsidR="00240848" w:rsidRPr="00E4556F">
        <w:rPr>
          <w:b/>
          <w:bCs/>
          <w:color w:val="000000"/>
        </w:rPr>
        <w:t xml:space="preserve"> г.</w:t>
      </w:r>
      <w:r w:rsidRPr="00E4556F">
        <w:rPr>
          <w:color w:val="000000"/>
        </w:rPr>
        <w:t>, а на участие в пов</w:t>
      </w:r>
      <w:r w:rsidR="00F104BD" w:rsidRPr="00E4556F">
        <w:rPr>
          <w:color w:val="000000"/>
        </w:rPr>
        <w:t>торных Торгах начинается</w:t>
      </w:r>
      <w:bookmarkStart w:id="0" w:name="_GoBack"/>
      <w:bookmarkEnd w:id="0"/>
      <w:r w:rsidR="00F104BD" w:rsidRPr="00E4556F">
        <w:rPr>
          <w:color w:val="000000"/>
        </w:rPr>
        <w:t xml:space="preserve"> в 00:00</w:t>
      </w:r>
      <w:r w:rsidRPr="00E4556F">
        <w:rPr>
          <w:color w:val="000000"/>
        </w:rPr>
        <w:t xml:space="preserve"> часов по московскому времени </w:t>
      </w:r>
      <w:r w:rsidR="00E4556F" w:rsidRPr="00E4556F">
        <w:rPr>
          <w:b/>
          <w:bCs/>
          <w:color w:val="000000"/>
        </w:rPr>
        <w:t>24 января</w:t>
      </w:r>
      <w:r w:rsidR="00240848" w:rsidRPr="00E4556F">
        <w:rPr>
          <w:b/>
          <w:bCs/>
          <w:color w:val="000000"/>
        </w:rPr>
        <w:t xml:space="preserve"> 202</w:t>
      </w:r>
      <w:r w:rsidR="00E4556F" w:rsidRPr="00E4556F">
        <w:rPr>
          <w:b/>
          <w:bCs/>
          <w:color w:val="000000"/>
        </w:rPr>
        <w:t>2</w:t>
      </w:r>
      <w:r w:rsidR="00240848" w:rsidRPr="00E4556F">
        <w:rPr>
          <w:b/>
          <w:bCs/>
          <w:color w:val="000000"/>
        </w:rPr>
        <w:t xml:space="preserve"> г</w:t>
      </w:r>
      <w:r w:rsidRPr="00E4556F">
        <w:rPr>
          <w:b/>
          <w:bCs/>
        </w:rPr>
        <w:t>.</w:t>
      </w:r>
      <w:r w:rsidRPr="00E4556F">
        <w:rPr>
          <w:color w:val="000000"/>
        </w:rPr>
        <w:t xml:space="preserve"> Прием заявок на участие в Торгах и задатков прекращается в 14:00 часов по</w:t>
      </w:r>
      <w:proofErr w:type="gramEnd"/>
      <w:r w:rsidRPr="00E4556F">
        <w:rPr>
          <w:color w:val="000000"/>
        </w:rPr>
        <w:t xml:space="preserve"> московскому времени за 5 (Пять) календарных дней до даты проведения соответствующих То</w:t>
      </w:r>
      <w:r w:rsidRPr="002B1B81">
        <w:rPr>
          <w:color w:val="000000"/>
        </w:rPr>
        <w:t>ргов.</w:t>
      </w:r>
    </w:p>
    <w:p w14:paraId="595BA513" w14:textId="29D5B5F5"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E4556F">
        <w:rPr>
          <w:b/>
          <w:color w:val="000000"/>
        </w:rPr>
        <w:t>ы</w:t>
      </w:r>
      <w:r w:rsidR="00240848">
        <w:rPr>
          <w:b/>
          <w:color w:val="000000"/>
        </w:rPr>
        <w:t xml:space="preserve"> </w:t>
      </w:r>
      <w:r w:rsidR="00E4556F">
        <w:rPr>
          <w:b/>
          <w:color w:val="000000"/>
        </w:rPr>
        <w:t>1-19, 21, 23</w:t>
      </w:r>
      <w:r w:rsidRPr="002B1B81">
        <w:rPr>
          <w:color w:val="000000"/>
        </w:rPr>
        <w:t>, не реализованны</w:t>
      </w:r>
      <w:r w:rsidR="00E4556F">
        <w:rPr>
          <w:color w:val="000000"/>
        </w:rPr>
        <w:t>е</w:t>
      </w:r>
      <w:r w:rsidRPr="002B1B81">
        <w:rPr>
          <w:color w:val="000000"/>
        </w:rPr>
        <w:t xml:space="preserve"> на повторных Торгах, а также</w:t>
      </w:r>
      <w:r w:rsidR="000067AA" w:rsidRPr="002B1B81">
        <w:rPr>
          <w:b/>
          <w:color w:val="000000"/>
        </w:rPr>
        <w:t xml:space="preserve"> лот</w:t>
      </w:r>
      <w:r w:rsidR="00E4556F">
        <w:rPr>
          <w:b/>
          <w:color w:val="000000"/>
        </w:rPr>
        <w:t>ы</w:t>
      </w:r>
      <w:r w:rsidR="00735EAD" w:rsidRPr="002B1B81">
        <w:rPr>
          <w:b/>
          <w:color w:val="000000"/>
        </w:rPr>
        <w:t xml:space="preserve"> </w:t>
      </w:r>
      <w:r w:rsidR="00E4556F">
        <w:rPr>
          <w:b/>
          <w:color w:val="000000"/>
        </w:rPr>
        <w:t>20, 22, 24-35</w:t>
      </w:r>
      <w:r w:rsidRPr="002B1B81">
        <w:rPr>
          <w:color w:val="000000"/>
        </w:rPr>
        <w:t>,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0B067ECA"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E4556F">
        <w:rPr>
          <w:b/>
          <w:bCs/>
          <w:color w:val="000000"/>
        </w:rPr>
        <w:t>ам</w:t>
      </w:r>
      <w:r w:rsidRPr="002B1B81">
        <w:rPr>
          <w:b/>
          <w:bCs/>
          <w:color w:val="000000"/>
        </w:rPr>
        <w:t xml:space="preserve"> </w:t>
      </w:r>
      <w:r w:rsidR="00E4556F">
        <w:rPr>
          <w:b/>
          <w:bCs/>
          <w:color w:val="000000"/>
        </w:rPr>
        <w:t>1-18, 20-33, 35</w:t>
      </w:r>
      <w:r w:rsidRPr="002B1B81">
        <w:rPr>
          <w:b/>
          <w:bCs/>
          <w:color w:val="000000"/>
        </w:rPr>
        <w:t xml:space="preserve"> - с </w:t>
      </w:r>
      <w:r w:rsidR="00E4556F">
        <w:rPr>
          <w:b/>
          <w:bCs/>
          <w:color w:val="000000"/>
        </w:rPr>
        <w:t>14 марта 2022</w:t>
      </w:r>
      <w:r w:rsidR="00735EAD" w:rsidRPr="002B1B81">
        <w:rPr>
          <w:b/>
          <w:bCs/>
          <w:color w:val="000000"/>
        </w:rPr>
        <w:t xml:space="preserve"> г</w:t>
      </w:r>
      <w:r w:rsidR="00EE2718" w:rsidRPr="002B1B81">
        <w:rPr>
          <w:b/>
          <w:bCs/>
          <w:color w:val="000000"/>
        </w:rPr>
        <w:t xml:space="preserve">. по </w:t>
      </w:r>
      <w:r w:rsidR="00E4556F">
        <w:rPr>
          <w:b/>
          <w:bCs/>
          <w:color w:val="000000"/>
        </w:rPr>
        <w:t>27 июня 2022</w:t>
      </w:r>
      <w:r w:rsidR="00735EAD" w:rsidRPr="002B1B81">
        <w:rPr>
          <w:b/>
          <w:bCs/>
          <w:color w:val="000000"/>
        </w:rPr>
        <w:t xml:space="preserve"> г</w:t>
      </w:r>
      <w:r w:rsidR="00EE2718" w:rsidRPr="002B1B81">
        <w:rPr>
          <w:b/>
          <w:bCs/>
          <w:color w:val="000000"/>
        </w:rPr>
        <w:t>.;</w:t>
      </w:r>
    </w:p>
    <w:p w14:paraId="33D6479B" w14:textId="2649B817" w:rsid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C035F0" w:rsidRPr="002B1B81">
        <w:rPr>
          <w:b/>
          <w:bCs/>
          <w:color w:val="000000"/>
        </w:rPr>
        <w:t>у</w:t>
      </w:r>
      <w:r w:rsidR="00714773">
        <w:rPr>
          <w:b/>
          <w:bCs/>
          <w:color w:val="000000"/>
        </w:rPr>
        <w:t xml:space="preserve"> </w:t>
      </w:r>
      <w:r w:rsidR="00E4556F">
        <w:rPr>
          <w:b/>
          <w:bCs/>
          <w:color w:val="000000"/>
        </w:rPr>
        <w:t>34</w:t>
      </w:r>
      <w:r w:rsidRPr="002B1B81">
        <w:rPr>
          <w:b/>
          <w:bCs/>
          <w:color w:val="000000"/>
        </w:rPr>
        <w:t xml:space="preserve"> - </w:t>
      </w:r>
      <w:r w:rsidR="00E4556F" w:rsidRPr="002B1B81">
        <w:rPr>
          <w:b/>
          <w:bCs/>
          <w:color w:val="000000"/>
        </w:rPr>
        <w:t xml:space="preserve">с </w:t>
      </w:r>
      <w:r w:rsidR="00E4556F">
        <w:rPr>
          <w:b/>
          <w:bCs/>
          <w:color w:val="000000"/>
        </w:rPr>
        <w:t>14 марта 2022</w:t>
      </w:r>
      <w:r w:rsidR="00E4556F" w:rsidRPr="002B1B81">
        <w:rPr>
          <w:b/>
          <w:bCs/>
          <w:color w:val="000000"/>
        </w:rPr>
        <w:t xml:space="preserve"> г. по </w:t>
      </w:r>
      <w:r w:rsidR="00E4556F">
        <w:rPr>
          <w:b/>
          <w:bCs/>
          <w:color w:val="000000"/>
        </w:rPr>
        <w:t>13 июня 2022</w:t>
      </w:r>
      <w:r w:rsidR="00E4556F" w:rsidRPr="002B1B81">
        <w:rPr>
          <w:b/>
          <w:bCs/>
          <w:color w:val="000000"/>
        </w:rPr>
        <w:t xml:space="preserve"> г.;</w:t>
      </w:r>
      <w:r w:rsidR="00714773">
        <w:rPr>
          <w:b/>
          <w:bCs/>
          <w:color w:val="000000"/>
        </w:rPr>
        <w:t xml:space="preserve"> </w:t>
      </w:r>
    </w:p>
    <w:p w14:paraId="19C5F4E9" w14:textId="489BED4A" w:rsidR="00E4556F" w:rsidRDefault="00E4556F"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4556F">
        <w:rPr>
          <w:b/>
          <w:bCs/>
          <w:color w:val="000000"/>
        </w:rPr>
        <w:t xml:space="preserve">по лоту </w:t>
      </w:r>
      <w:r>
        <w:rPr>
          <w:b/>
          <w:bCs/>
          <w:color w:val="000000"/>
        </w:rPr>
        <w:t>19</w:t>
      </w:r>
      <w:r w:rsidRPr="00E4556F">
        <w:rPr>
          <w:b/>
          <w:bCs/>
          <w:color w:val="000000"/>
        </w:rPr>
        <w:t xml:space="preserve"> - с 14 м</w:t>
      </w:r>
      <w:r>
        <w:rPr>
          <w:b/>
          <w:bCs/>
          <w:color w:val="000000"/>
        </w:rPr>
        <w:t>арта 2022 г. по 11 июля 2022 г.</w:t>
      </w:r>
    </w:p>
    <w:p w14:paraId="2D284BB7" w14:textId="62DE96F8"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proofErr w:type="gramStart"/>
      <w:r w:rsidRPr="002B1B81">
        <w:rPr>
          <w:color w:val="000000"/>
        </w:rPr>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w:t>
      </w:r>
      <w:r w:rsidRPr="00E4556F">
        <w:rPr>
          <w:color w:val="000000"/>
        </w:rPr>
        <w:t xml:space="preserve">времени </w:t>
      </w:r>
      <w:r w:rsidR="00E4556F" w:rsidRPr="00E4556F">
        <w:rPr>
          <w:b/>
          <w:bCs/>
          <w:color w:val="000000"/>
        </w:rPr>
        <w:t>14 марта</w:t>
      </w:r>
      <w:r w:rsidR="00240848" w:rsidRPr="00E4556F">
        <w:rPr>
          <w:b/>
          <w:bCs/>
          <w:color w:val="000000"/>
        </w:rPr>
        <w:t xml:space="preserve"> 202</w:t>
      </w:r>
      <w:r w:rsidR="00E4556F" w:rsidRPr="00E4556F">
        <w:rPr>
          <w:b/>
          <w:bCs/>
          <w:color w:val="000000"/>
        </w:rPr>
        <w:t>2</w:t>
      </w:r>
      <w:r w:rsidR="00240848" w:rsidRPr="00E4556F">
        <w:rPr>
          <w:b/>
          <w:bCs/>
          <w:color w:val="000000"/>
        </w:rPr>
        <w:t xml:space="preserve"> г.</w:t>
      </w:r>
      <w:r w:rsidRPr="00E4556F">
        <w:rPr>
          <w:color w:val="000000"/>
        </w:rPr>
        <w:t xml:space="preserve"> Прием</w:t>
      </w:r>
      <w:r w:rsidRPr="002B1B81">
        <w:rPr>
          <w:color w:val="000000"/>
        </w:rPr>
        <w:t xml:space="preserve"> заявок на участие в Торгах ППП и задатков прекращается </w:t>
      </w:r>
      <w:r w:rsidRPr="00E4556F">
        <w:rPr>
          <w:color w:val="000000"/>
        </w:rPr>
        <w:t>за 5 (Пять) календарных дней до</w:t>
      </w:r>
      <w:r w:rsidRPr="002B1B81">
        <w:rPr>
          <w:color w:val="000000"/>
        </w:rPr>
        <w:t xml:space="preserve"> даты окончания соответствующего периода понижения цены продажи лотов в 14:00 часов по московскому времени.</w:t>
      </w:r>
      <w:proofErr w:type="gramEnd"/>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B1B81">
        <w:rPr>
          <w:color w:val="000000"/>
        </w:rPr>
        <w:lastRenderedPageBreak/>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311F7" w:rsidRDefault="00432832"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311F7">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311F7">
        <w:rPr>
          <w:color w:val="000000"/>
        </w:rPr>
        <w:t>:</w:t>
      </w:r>
    </w:p>
    <w:p w14:paraId="1E210FB7" w14:textId="559F086C" w:rsidR="00EE2718" w:rsidRPr="002311F7" w:rsidRDefault="000067AA"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b/>
          <w:color w:val="000000"/>
        </w:rPr>
        <w:t>Для лот</w:t>
      </w:r>
      <w:r w:rsidR="00E4556F" w:rsidRPr="002311F7">
        <w:rPr>
          <w:b/>
          <w:color w:val="000000"/>
        </w:rPr>
        <w:t>ов</w:t>
      </w:r>
      <w:r w:rsidR="00C035F0" w:rsidRPr="002311F7">
        <w:rPr>
          <w:b/>
          <w:color w:val="000000"/>
        </w:rPr>
        <w:t xml:space="preserve"> </w:t>
      </w:r>
      <w:r w:rsidR="00AB4F08" w:rsidRPr="002311F7">
        <w:rPr>
          <w:b/>
          <w:color w:val="000000"/>
        </w:rPr>
        <w:t>1-10, 12-16</w:t>
      </w:r>
      <w:r w:rsidRPr="002311F7">
        <w:rPr>
          <w:b/>
          <w:color w:val="000000"/>
        </w:rPr>
        <w:t>:</w:t>
      </w:r>
    </w:p>
    <w:p w14:paraId="56837998"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марта 2022 г. по 24 апреля 2022 г. - в размере начальной цены продажи лотов;</w:t>
      </w:r>
    </w:p>
    <w:p w14:paraId="0CDCA5F2"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25 апреля 2022 г. по 01 мая 2022 г. - в размере 95,00% от начальной цены продажи лотов;</w:t>
      </w:r>
    </w:p>
    <w:p w14:paraId="07D6F3B5"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02 мая 2022 г. по 09 мая 2022 г. - в размере 90,00% от начальной цены продажи лотов;</w:t>
      </w:r>
    </w:p>
    <w:p w14:paraId="5C502278"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10 мая 2022 г. по 16 мая 2022 г. - в размере 85,00% от начальной цены продажи лотов;</w:t>
      </w:r>
    </w:p>
    <w:p w14:paraId="09474CE2"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17 мая 2022 г. по 23 мая 2022 г. - в размере 80,00% от начальной цены продажи лотов;</w:t>
      </w:r>
    </w:p>
    <w:p w14:paraId="0F5D342D"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24 мая 2022 г. по 30 мая 2022 г. - в размере 75,00% от начальной цены продажи лотов;</w:t>
      </w:r>
    </w:p>
    <w:p w14:paraId="05A74D10"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31 мая 2022 г. по 06 июня 2022 г. - в размере 70,00% от начальной цены продажи лотов;</w:t>
      </w:r>
    </w:p>
    <w:p w14:paraId="7E440074"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07 июня 2022 г. по 13 июня 2022 г. - в размере 65,00% от начальной цены продажи лотов;</w:t>
      </w:r>
    </w:p>
    <w:p w14:paraId="11D25156"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июня 2022 г. по 20 июня 2022 г. - в размере 60,00% от начальной цены продажи лотов;</w:t>
      </w:r>
    </w:p>
    <w:p w14:paraId="7FE50913" w14:textId="290907DB" w:rsidR="00714773"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21 июня 2022 г. по 27 июня 2022 г. - в размере 55,00% от начальной цены продажи лотов.</w:t>
      </w:r>
    </w:p>
    <w:p w14:paraId="1DEAE197" w14:textId="4512FC4E" w:rsidR="00EE2718" w:rsidRPr="002311F7" w:rsidRDefault="000067AA"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311F7">
        <w:rPr>
          <w:b/>
          <w:color w:val="000000"/>
        </w:rPr>
        <w:t>Для лот</w:t>
      </w:r>
      <w:r w:rsidR="00C035F0" w:rsidRPr="002311F7">
        <w:rPr>
          <w:b/>
          <w:color w:val="000000"/>
        </w:rPr>
        <w:t xml:space="preserve">а </w:t>
      </w:r>
      <w:r w:rsidR="00AB4F08" w:rsidRPr="002311F7">
        <w:rPr>
          <w:b/>
          <w:color w:val="000000"/>
        </w:rPr>
        <w:t>11</w:t>
      </w:r>
      <w:r w:rsidRPr="002311F7">
        <w:rPr>
          <w:b/>
          <w:color w:val="000000"/>
        </w:rPr>
        <w:t>:</w:t>
      </w:r>
    </w:p>
    <w:p w14:paraId="5F86657E"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марта 2022 г. по 24 апреля 2022 г. - в размере начальной цены продажи лота;</w:t>
      </w:r>
    </w:p>
    <w:p w14:paraId="41F08E1B"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25 апреля 2022 г. по 01 мая 2022 г. - в размере 93,00% от начальной цены продажи лота;</w:t>
      </w:r>
    </w:p>
    <w:p w14:paraId="44887AE6"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02 мая 2022 г. по 09 мая 2022 г. - в размере 86,00% от начальной цены продажи лота;</w:t>
      </w:r>
    </w:p>
    <w:p w14:paraId="42DFA245"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10 мая 2022 г. по 16 мая 2022 г. - в размере 79,00% от начальной цены продажи лота;</w:t>
      </w:r>
    </w:p>
    <w:p w14:paraId="18610D4E"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17 мая 2022 г. по 23 мая 2022 г. - в размере 72,00% от начальной цены продажи лота;</w:t>
      </w:r>
    </w:p>
    <w:p w14:paraId="5E4833D0"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24 мая 2022 г. по 30 мая 2022 г. - в размере 65,00% от начальной цены продажи лота;</w:t>
      </w:r>
    </w:p>
    <w:p w14:paraId="12F8A189"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31 мая 2022 г. по 06 июня 2022 г. - в размере 58,00% от начальной цены продажи лота;</w:t>
      </w:r>
    </w:p>
    <w:p w14:paraId="6759B89E"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07 июня 2022 г. по 13 июня 2022 г. - в размере 51,00% от начальной цены продажи лота;</w:t>
      </w:r>
    </w:p>
    <w:p w14:paraId="780C79E9"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июня 2022 г. по 20 июня 2022 г. - в размере 46,00% от начальной цены продажи лота;</w:t>
      </w:r>
    </w:p>
    <w:p w14:paraId="2712E712" w14:textId="6F17EDA4"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21 июня 2022 г. по 27 июня 2022 г. - в размере 41,00% от начальной цены продажи лота.</w:t>
      </w:r>
    </w:p>
    <w:p w14:paraId="7220D7B6" w14:textId="0995E862"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311F7">
        <w:rPr>
          <w:b/>
          <w:color w:val="000000"/>
        </w:rPr>
        <w:t>Для лотов 17, 18, 21, 23:</w:t>
      </w:r>
    </w:p>
    <w:p w14:paraId="6715696C"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марта 2022 г. по 24 апреля 2022 г. - в размере начальной цены продажи лотов;</w:t>
      </w:r>
    </w:p>
    <w:p w14:paraId="3B7A417B"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25 апреля 2022 г. по 01 мая 2022 г. - в размере 92,00% от начальной цены продажи лотов;</w:t>
      </w:r>
    </w:p>
    <w:p w14:paraId="5C2EDF14"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02 мая 2022 г. по 09 мая 2022 г. - в размере 84,00% от начальной цены продажи лотов;</w:t>
      </w:r>
    </w:p>
    <w:p w14:paraId="0D30E27A"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10 мая 2022 г. по 16 мая 2022 г. - в размере 76,00% от начальной цены продажи лотов;</w:t>
      </w:r>
    </w:p>
    <w:p w14:paraId="276D1E7D"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17 мая 2022 г. по 23 мая 2022 г. - в размере 69,00% от начальной цены продажи лотов;</w:t>
      </w:r>
    </w:p>
    <w:p w14:paraId="203775C8"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24 мая 2022 г. по 30 мая 2022 г. - в размере 62,00% от начальной цены продажи лотов;</w:t>
      </w:r>
    </w:p>
    <w:p w14:paraId="0AAE415E"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31 мая 2022 г. по 06 июня 2022 г. - в размере 55,00% от начальной цены продажи лотов;</w:t>
      </w:r>
    </w:p>
    <w:p w14:paraId="5A0E601B"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07 июня 2022 г. по 13 июня 2022 г. - в размере 48,00% от начальной цены продажи лотов;</w:t>
      </w:r>
    </w:p>
    <w:p w14:paraId="7489C50C"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июня 2022 г. по 20 июня 2022 г. - в размере 41,00% от начальной цены продажи лотов;</w:t>
      </w:r>
    </w:p>
    <w:p w14:paraId="661AFC52" w14:textId="729A8E0C"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21 июня 2022 г. по 27 июня 2022 г. - в размере 34,00% от начальной цены продажи лотов.</w:t>
      </w:r>
    </w:p>
    <w:p w14:paraId="71004D63" w14:textId="0A84CFDA"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311F7">
        <w:rPr>
          <w:b/>
          <w:color w:val="000000"/>
        </w:rPr>
        <w:t>Для лота 19:</w:t>
      </w:r>
    </w:p>
    <w:p w14:paraId="26DAD83A"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марта 2022 г. по 24 апреля 2022 г. - в размере начальной цены продажи лота;</w:t>
      </w:r>
    </w:p>
    <w:p w14:paraId="34A5E098"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25 апреля 2022 г. по 01 мая 2022 г. - в размере 95,00% от начальной цены продажи лота;</w:t>
      </w:r>
    </w:p>
    <w:p w14:paraId="5AA5F18C"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lastRenderedPageBreak/>
        <w:t>с 02 мая 2022 г. по 09 мая 2022 г. - в размере 90,00% от начальной цены продажи лота;</w:t>
      </w:r>
    </w:p>
    <w:p w14:paraId="2B3068E5"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10 мая 2022 г. по 16 мая 2022 г. - в размере 85,00% от начальной цены продажи лота;</w:t>
      </w:r>
    </w:p>
    <w:p w14:paraId="7B34D548"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17 мая 2022 г. по 23 мая 2022 г. - в размере 80,00% от начальной цены продажи лота;</w:t>
      </w:r>
    </w:p>
    <w:p w14:paraId="34E71EEC"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24 мая 2022 г. по 30 мая 2022 г. - в размере 75,00% от начальной цены продажи лота;</w:t>
      </w:r>
    </w:p>
    <w:p w14:paraId="219A0FA4"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31 мая 2022 г. по 06 июня 2022 г. - в размере 70,00% от начальной цены продажи лота;</w:t>
      </w:r>
    </w:p>
    <w:p w14:paraId="2E56BA21"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07 июня 2022 г. по 13 июня 2022 г. - в размере 65,00% от начальной цены продажи лота;</w:t>
      </w:r>
    </w:p>
    <w:p w14:paraId="502F5CA1"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июня 2022 г. по 20 июня 2022 г. - в размере 60,00% от начальной цены продажи лота;</w:t>
      </w:r>
    </w:p>
    <w:p w14:paraId="440161C2"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21 июня 2022 г. по 27 июня 2022 г. - в размере 55,00% от начальной цены продажи лота;</w:t>
      </w:r>
    </w:p>
    <w:p w14:paraId="04101E15"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28 июня 2022 г. по 04 июля 2022 г. - в размере 50,00% от начальной цены продажи лота;</w:t>
      </w:r>
    </w:p>
    <w:p w14:paraId="04D1514A" w14:textId="7A8A4F58"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05 июля 2022 г. по 11 июля 2022 г. - в размере 45,00% от начальной цены продажи лота.</w:t>
      </w:r>
    </w:p>
    <w:p w14:paraId="33A5BAF0" w14:textId="7987014A"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311F7">
        <w:rPr>
          <w:b/>
          <w:color w:val="000000"/>
        </w:rPr>
        <w:t>Для лота 20:</w:t>
      </w:r>
    </w:p>
    <w:p w14:paraId="40013C63"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марта 2022 г. по 24 апреля 2022 г. - в размере начальной цены продажи лота;</w:t>
      </w:r>
    </w:p>
    <w:p w14:paraId="0A7687A5"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25 апреля 2022 г. по 01 мая 2022 г. - в размере 92,00% от начальной цены продажи лота;</w:t>
      </w:r>
    </w:p>
    <w:p w14:paraId="003E8B14"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02 мая 2022 г. по 09 мая 2022 г. - в размере 84,00% от начальной цены продажи лота;</w:t>
      </w:r>
    </w:p>
    <w:p w14:paraId="7A6A3256"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10 мая 2022 г. по 16 мая 2022 г. - в размере 76,00% от начальной цены продажи лота;</w:t>
      </w:r>
    </w:p>
    <w:p w14:paraId="571A16A9"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17 мая 2022 г. по 23 мая 2022 г. - в размере 68,00% от начальной цены продажи лота;</w:t>
      </w:r>
    </w:p>
    <w:p w14:paraId="1EE43E91"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24 мая 2022 г. по 30 мая 2022 г. - в размере 60,00% от начальной цены продажи лота;</w:t>
      </w:r>
    </w:p>
    <w:p w14:paraId="35410D1B"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31 мая 2022 г. по 06 июня 2022 г. - в размере 52,00% от начальной цены продажи лота;</w:t>
      </w:r>
    </w:p>
    <w:p w14:paraId="1BA082C7"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07 июня 2022 г. по 13 июня 2022 г. - в размере 44,00% от начальной цены продажи лота;</w:t>
      </w:r>
    </w:p>
    <w:p w14:paraId="77C5C815" w14:textId="7777777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июня 2022 г. по 20 июня 2022 г. - в размере 38,00% от начальной цены продажи лота;</w:t>
      </w:r>
    </w:p>
    <w:p w14:paraId="04049794" w14:textId="1A14CD41"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21 июня 2022 г. по 27 июня 2022 г. - в размере 32,00% от начальной цены продажи лота.</w:t>
      </w:r>
    </w:p>
    <w:p w14:paraId="58316D31" w14:textId="12F292F5"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311F7">
        <w:rPr>
          <w:b/>
          <w:color w:val="000000"/>
        </w:rPr>
        <w:t>Для лотов 22, 24-26, 32, 33, 35:</w:t>
      </w:r>
    </w:p>
    <w:p w14:paraId="6A6E9111"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марта 2022 г. по 24 апреля 2022 г. - в размере начальной цены продажи лотов;</w:t>
      </w:r>
    </w:p>
    <w:p w14:paraId="2EC0382E"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25 апреля 2022 г. по 01 мая 2022 г. - в размере 92,00% от начальной цены продажи лотов;</w:t>
      </w:r>
    </w:p>
    <w:p w14:paraId="1F3811FB"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02 мая 2022 г. по 09 мая 2022 г. - в размере 84,00% от начальной цены продажи лотов;</w:t>
      </w:r>
    </w:p>
    <w:p w14:paraId="451698C9"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10 мая 2022 г. по 16 мая 2022 г. - в размере 76,00% от начальной цены продажи лотов;</w:t>
      </w:r>
    </w:p>
    <w:p w14:paraId="0EF01F41"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17 мая 2022 г. по 23 мая 2022 г. - в размере 68,00% от начальной цены продажи лотов;</w:t>
      </w:r>
    </w:p>
    <w:p w14:paraId="2CEBB7FD"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24 мая 2022 г. по 30 мая 2022 г. - в размере 60,00% от начальной цены продажи лотов;</w:t>
      </w:r>
    </w:p>
    <w:p w14:paraId="69FE214D"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31 мая 2022 г. по 06 июня 2022 г. - в размере 52,00% от начальной цены продажи лотов;</w:t>
      </w:r>
    </w:p>
    <w:p w14:paraId="5550703F"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07 июня 2022 г. по 13 июня 2022 г. - в размере 44,00% от начальной цены продажи лотов;</w:t>
      </w:r>
    </w:p>
    <w:p w14:paraId="09EF0299"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июня 2022 г. по 20 июня 2022 г. - в размере 36,00% от начальной цены продажи лотов;</w:t>
      </w:r>
    </w:p>
    <w:p w14:paraId="537ADF99" w14:textId="3F882C5F"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21 июня 2022 г. по 27 июня 2022 г. - в размере 28,00% от начальной цены продажи лотов.</w:t>
      </w:r>
    </w:p>
    <w:p w14:paraId="3E50D3AB" w14:textId="07F41FE0"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311F7">
        <w:rPr>
          <w:b/>
          <w:color w:val="000000"/>
        </w:rPr>
        <w:t>Для лота 27:</w:t>
      </w:r>
    </w:p>
    <w:p w14:paraId="16C6C793"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марта 2022 г. по 24 апреля 2022 г. - в размере начальной цены продажи лота;</w:t>
      </w:r>
    </w:p>
    <w:p w14:paraId="62E31DDA"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25 апреля 2022 г. по 01 мая 2022 г. - в размере 93,00% от начальной цены продажи лота;</w:t>
      </w:r>
    </w:p>
    <w:p w14:paraId="3DFD3107"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02 мая 2022 г. по 09 мая 2022 г. - в размере 86,00% от начальной цены продажи лота;</w:t>
      </w:r>
    </w:p>
    <w:p w14:paraId="354EA48C"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10 мая 2022 г. по 16 мая 2022 г. - в размере 79,00% от начальной цены продажи лота;</w:t>
      </w:r>
    </w:p>
    <w:p w14:paraId="250B61E2"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17 мая 2022 г. по 23 мая 2022 г. - в размере 72,00% от начальной цены продажи лота;</w:t>
      </w:r>
    </w:p>
    <w:p w14:paraId="40B6D878"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24 мая 2022 г. по 30 мая 2022 г. - в размере 65,00% от начальной цены продажи лота;</w:t>
      </w:r>
    </w:p>
    <w:p w14:paraId="419B445E"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31 мая 2022 г. по 06 июня 2022 г. - в размере 58,00% от начальной цены продажи лота;</w:t>
      </w:r>
    </w:p>
    <w:p w14:paraId="7C9A9CA4"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07 июня 2022 г. по 13 июня 2022 г. - в размере 51,00% от начальной цены продажи лота;</w:t>
      </w:r>
    </w:p>
    <w:p w14:paraId="52783F41"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июня 2022 г. по 20 июня 2022 г. - в размере 44,00% от начальной цены продажи лота;</w:t>
      </w:r>
    </w:p>
    <w:p w14:paraId="543305B7" w14:textId="44C3F565"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21 июня 2022 г. по 27 июня 2022 г. - в размере 38,00% от начальной цены продажи лота.</w:t>
      </w:r>
    </w:p>
    <w:p w14:paraId="3DD50C81" w14:textId="4806C74A"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311F7">
        <w:rPr>
          <w:b/>
          <w:color w:val="000000"/>
        </w:rPr>
        <w:t>Для лотов 28, 31:</w:t>
      </w:r>
    </w:p>
    <w:p w14:paraId="6E110C25"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марта 2022 г. по 24 апреля 2022 г. - в размере начальной цены продажи лотов;</w:t>
      </w:r>
    </w:p>
    <w:p w14:paraId="1F0BD25E"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25 апреля 2022 г. по 01 мая 2022 г. - в размере 93,00% от начальной цены продажи лотов;</w:t>
      </w:r>
    </w:p>
    <w:p w14:paraId="23921B6B"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02 мая 2022 г. по 09 мая 2022 г. - в размере 86,00% от начальной цены продажи лотов;</w:t>
      </w:r>
    </w:p>
    <w:p w14:paraId="3732A559"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lastRenderedPageBreak/>
        <w:t>с 10 мая 2022 г. по 16 мая 2022 г. - в размере 79,00% от начальной цены продажи лотов;</w:t>
      </w:r>
    </w:p>
    <w:p w14:paraId="2CFE1A21"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17 мая 2022 г. по 23 мая 2022 г. - в размере 73,00% от начальной цены продажи лотов;</w:t>
      </w:r>
    </w:p>
    <w:p w14:paraId="2B3D32D0"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24 мая 2022 г. по 30 мая 2022 г. - в размере 67,00% от начальной цены продажи лотов;</w:t>
      </w:r>
    </w:p>
    <w:p w14:paraId="65D332B2"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31 мая 2022 г. по 06 июня 2022 г. - в размере 61,00% от начальной цены продажи лотов;</w:t>
      </w:r>
    </w:p>
    <w:p w14:paraId="724CCE66"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07 июня 2022 г. по 13 июня 2022 г. - в размере 55,00% от начальной цены продажи лотов;</w:t>
      </w:r>
    </w:p>
    <w:p w14:paraId="079702F0"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июня 2022 г. по 20 июня 2022 г. - в размере 49,00% от начальной цены продажи лотов;</w:t>
      </w:r>
    </w:p>
    <w:p w14:paraId="2E4860D7" w14:textId="1356B04E"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21 июня 2022 г. по 27 июня 2022 г. - в размере 43,00% от начальной цены продажи лотов.</w:t>
      </w:r>
    </w:p>
    <w:p w14:paraId="21252DFB" w14:textId="6787911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311F7">
        <w:rPr>
          <w:b/>
          <w:color w:val="000000"/>
        </w:rPr>
        <w:t>Для лота 29:</w:t>
      </w:r>
    </w:p>
    <w:p w14:paraId="1F3073A2"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марта 2022 г. по 24 апреля 2022 г. - в размере начальной цены продажи лота;</w:t>
      </w:r>
    </w:p>
    <w:p w14:paraId="20D0C59A"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25 апреля 2022 г. по 01 мая 2022 г. - в размере 93,00% от начальной цены продажи лота;</w:t>
      </w:r>
    </w:p>
    <w:p w14:paraId="04395DD2"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02 мая 2022 г. по 09 мая 2022 г. - в размере 86,00% от начальной цены продажи лота;</w:t>
      </w:r>
    </w:p>
    <w:p w14:paraId="27D0EF99"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10 мая 2022 г. по 16 мая 2022 г. - в размере 79,00% от начальной цены продажи лота;</w:t>
      </w:r>
    </w:p>
    <w:p w14:paraId="15847DCD"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17 мая 2022 г. по 23 мая 2022 г. - в размере 72,00% от начальной цены продажи лота;</w:t>
      </w:r>
    </w:p>
    <w:p w14:paraId="16DAE450"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24 мая 2022 г. по 30 мая 2022 г. - в размере 65,00% от начальной цены продажи лота;</w:t>
      </w:r>
    </w:p>
    <w:p w14:paraId="6675856F"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31 мая 2022 г. по 06 июня 2022 г. - в размере 58,00% от начальной цены продажи лота;</w:t>
      </w:r>
    </w:p>
    <w:p w14:paraId="458CF241"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07 июня 2022 г. по 13 июня 2022 г. - в размере 51,00% от начальной цены продажи лота;</w:t>
      </w:r>
    </w:p>
    <w:p w14:paraId="4B3675EA"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июня 2022 г. по 20 июня 2022 г. - в размере 45,00% от начальной цены продажи лота;</w:t>
      </w:r>
    </w:p>
    <w:p w14:paraId="2CAA0CD1" w14:textId="41A81B93"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21 июня 2022 г. по 27 июня 2022 г. - в размере 39,00% от начальной цены продажи лота.</w:t>
      </w:r>
    </w:p>
    <w:p w14:paraId="2A61C529" w14:textId="6CC8222D"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311F7">
        <w:rPr>
          <w:b/>
          <w:color w:val="000000"/>
        </w:rPr>
        <w:t>Для лота 30:</w:t>
      </w:r>
    </w:p>
    <w:p w14:paraId="312FCB94"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марта 2022 г. по 24 апреля 2022 г. - в размере начальной цены продажи лота;</w:t>
      </w:r>
    </w:p>
    <w:p w14:paraId="11A1BA05"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25 апреля 2022 г. по 01 мая 2022 г. - в размере 92,00% от начальной цены продажи лота;</w:t>
      </w:r>
    </w:p>
    <w:p w14:paraId="046A0FB6"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02 мая 2022 г. по 09 мая 2022 г. - в размере 84,00% от начальной цены продажи лота;</w:t>
      </w:r>
    </w:p>
    <w:p w14:paraId="73E96DF0"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10 мая 2022 г. по 16 мая 2022 г. - в размере 76,00% от начальной цены продажи лота;</w:t>
      </w:r>
    </w:p>
    <w:p w14:paraId="5D2B9290"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17 мая 2022 г. по 23 мая 2022 г. - в размере 68,00% от начальной цены продажи лота;</w:t>
      </w:r>
    </w:p>
    <w:p w14:paraId="6BA27A3F"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24 мая 2022 г. по 30 мая 2022 г. - в размере 60,00% от начальной цены продажи лота;</w:t>
      </w:r>
    </w:p>
    <w:p w14:paraId="5338BE38"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31 мая 2022 г. по 06 июня 2022 г. - в размере 52,00% от начальной цены продажи лота;</w:t>
      </w:r>
    </w:p>
    <w:p w14:paraId="42E64395"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07 июня 2022 г. по 13 июня 2022 г. - в размере 45,00% от начальной цены продажи лота;</w:t>
      </w:r>
    </w:p>
    <w:p w14:paraId="16BB91C9" w14:textId="77777777"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14 июня 2022 г. по 20 июня 2022 г. - в размере 38,00% от начальной цены продажи лота;</w:t>
      </w:r>
    </w:p>
    <w:p w14:paraId="6936BDCD" w14:textId="6A5B8143" w:rsidR="00A87575" w:rsidRPr="002311F7" w:rsidRDefault="00A87575"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color w:val="000000"/>
        </w:rPr>
        <w:t>с 21 июня 2022 г. по 27 июня 2022 г. - в размере 31,00% от начальной цены продажи лота.</w:t>
      </w:r>
    </w:p>
    <w:p w14:paraId="2FCD5571" w14:textId="7BEC3547" w:rsidR="00AB4F08" w:rsidRPr="002311F7" w:rsidRDefault="00AB4F08" w:rsidP="002311F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311F7">
        <w:rPr>
          <w:b/>
          <w:color w:val="000000"/>
        </w:rPr>
        <w:t>Для лота 34:</w:t>
      </w:r>
    </w:p>
    <w:p w14:paraId="75DADCC1" w14:textId="77777777" w:rsidR="00AB4F08" w:rsidRPr="002311F7" w:rsidRDefault="00AB4F08" w:rsidP="00231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11F7">
        <w:rPr>
          <w:rFonts w:ascii="Times New Roman" w:hAnsi="Times New Roman" w:cs="Times New Roman"/>
          <w:color w:val="000000"/>
          <w:sz w:val="24"/>
          <w:szCs w:val="24"/>
        </w:rPr>
        <w:t>с 14 марта 2022 г. по 24 апреля 2022 г. - в размере начальной цены продажи лота;</w:t>
      </w:r>
    </w:p>
    <w:p w14:paraId="6853D637" w14:textId="77777777" w:rsidR="00AB4F08" w:rsidRPr="002311F7" w:rsidRDefault="00AB4F08" w:rsidP="00231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11F7">
        <w:rPr>
          <w:rFonts w:ascii="Times New Roman" w:hAnsi="Times New Roman" w:cs="Times New Roman"/>
          <w:color w:val="000000"/>
          <w:sz w:val="24"/>
          <w:szCs w:val="24"/>
        </w:rPr>
        <w:t>с 25 апреля 2022 г. по 01 мая 2022 г. - в размере 95,00% от начальной цены продажи лота;</w:t>
      </w:r>
    </w:p>
    <w:p w14:paraId="734DF0CA" w14:textId="77777777" w:rsidR="00AB4F08" w:rsidRPr="002311F7" w:rsidRDefault="00AB4F08" w:rsidP="00231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11F7">
        <w:rPr>
          <w:rFonts w:ascii="Times New Roman" w:hAnsi="Times New Roman" w:cs="Times New Roman"/>
          <w:color w:val="000000"/>
          <w:sz w:val="24"/>
          <w:szCs w:val="24"/>
        </w:rPr>
        <w:t>с 02 мая 2022 г. по 09 мая 2022 г. - в размере 90,00% от начальной цены продажи лота;</w:t>
      </w:r>
    </w:p>
    <w:p w14:paraId="101B7C68" w14:textId="77777777" w:rsidR="00AB4F08" w:rsidRPr="002311F7" w:rsidRDefault="00AB4F08" w:rsidP="00231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11F7">
        <w:rPr>
          <w:rFonts w:ascii="Times New Roman" w:hAnsi="Times New Roman" w:cs="Times New Roman"/>
          <w:color w:val="000000"/>
          <w:sz w:val="24"/>
          <w:szCs w:val="24"/>
        </w:rPr>
        <w:t>с 10 мая 2022 г. по 16 мая 2022 г. - в размере 85,00% от начальной цены продажи лота;</w:t>
      </w:r>
    </w:p>
    <w:p w14:paraId="0980618D" w14:textId="77777777" w:rsidR="00AB4F08" w:rsidRPr="002311F7" w:rsidRDefault="00AB4F08" w:rsidP="00231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11F7">
        <w:rPr>
          <w:rFonts w:ascii="Times New Roman" w:hAnsi="Times New Roman" w:cs="Times New Roman"/>
          <w:color w:val="000000"/>
          <w:sz w:val="24"/>
          <w:szCs w:val="24"/>
        </w:rPr>
        <w:t>с 17 мая 2022 г. по 23 мая 2022 г. - в размере 80,00% от начальной цены продажи лота;</w:t>
      </w:r>
    </w:p>
    <w:p w14:paraId="1D2B0171" w14:textId="77777777" w:rsidR="00AB4F08" w:rsidRPr="002311F7" w:rsidRDefault="00AB4F08" w:rsidP="00231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11F7">
        <w:rPr>
          <w:rFonts w:ascii="Times New Roman" w:hAnsi="Times New Roman" w:cs="Times New Roman"/>
          <w:color w:val="000000"/>
          <w:sz w:val="24"/>
          <w:szCs w:val="24"/>
        </w:rPr>
        <w:t>с 24 мая 2022 г. по 30 мая 2022 г. - в размере 75,00% от начальной цены продажи лота;</w:t>
      </w:r>
    </w:p>
    <w:p w14:paraId="15E30DC4" w14:textId="77777777" w:rsidR="00AB4F08" w:rsidRPr="002311F7" w:rsidRDefault="00AB4F08" w:rsidP="00231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11F7">
        <w:rPr>
          <w:rFonts w:ascii="Times New Roman" w:hAnsi="Times New Roman" w:cs="Times New Roman"/>
          <w:color w:val="000000"/>
          <w:sz w:val="24"/>
          <w:szCs w:val="24"/>
        </w:rPr>
        <w:t>с 31 мая 2022 г. по 06 июня 2022 г. - в размере 70,00% от начальной цены продажи лота;</w:t>
      </w:r>
    </w:p>
    <w:p w14:paraId="013D1DAF" w14:textId="1B361506" w:rsidR="00714773" w:rsidRPr="002311F7" w:rsidRDefault="00AB4F08" w:rsidP="00231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311F7">
        <w:rPr>
          <w:rFonts w:ascii="Times New Roman" w:hAnsi="Times New Roman" w:cs="Times New Roman"/>
          <w:color w:val="000000"/>
          <w:sz w:val="24"/>
          <w:szCs w:val="24"/>
        </w:rPr>
        <w:t>с 07 июня 2022 г. по 13 июня 2022 г. - в размере 65,00% от начальной цены продажи лота.</w:t>
      </w:r>
    </w:p>
    <w:p w14:paraId="2639B9A4" w14:textId="109A0EF9" w:rsidR="00927CB6" w:rsidRPr="002B1B81" w:rsidRDefault="00927CB6" w:rsidP="00231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311F7">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w:t>
      </w:r>
      <w:r w:rsidRPr="002B1B81">
        <w:rPr>
          <w:rFonts w:ascii="Times New Roman" w:hAnsi="Times New Roman" w:cs="Times New Roman"/>
          <w:color w:val="000000"/>
          <w:sz w:val="24"/>
          <w:szCs w:val="24"/>
        </w:rPr>
        <w:t>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Pr="002B1B81"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2B1B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2B1B81">
        <w:rPr>
          <w:rFonts w:ascii="Times New Roman" w:hAnsi="Times New Roman" w:cs="Times New Roman"/>
          <w:sz w:val="24"/>
          <w:szCs w:val="24"/>
        </w:rPr>
        <w:t xml:space="preserve"> </w:t>
      </w:r>
      <w:proofErr w:type="gramStart"/>
      <w:r w:rsidRPr="002B1B81">
        <w:rPr>
          <w:rFonts w:ascii="Times New Roman" w:hAnsi="Times New Roman" w:cs="Times New Roman"/>
          <w:sz w:val="24"/>
          <w:szCs w:val="24"/>
        </w:rPr>
        <w:t>участии</w:t>
      </w:r>
      <w:proofErr w:type="gramEnd"/>
      <w:r w:rsidRPr="002B1B81">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 xml:space="preserve">К заявке на участие в Торгах (Торгах ППП) </w:t>
      </w:r>
      <w:r w:rsidR="00003DFC" w:rsidRPr="002B1B81">
        <w:rPr>
          <w:rFonts w:ascii="Times New Roman" w:hAnsi="Times New Roman" w:cs="Times New Roman"/>
          <w:sz w:val="24"/>
          <w:szCs w:val="24"/>
        </w:rPr>
        <w:lastRenderedPageBreak/>
        <w:t>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5AE51B83"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 xml:space="preserve">: </w:t>
      </w:r>
      <w:proofErr w:type="gramStart"/>
      <w:r w:rsidRPr="002B1B81">
        <w:rPr>
          <w:rFonts w:ascii="Times New Roman" w:hAnsi="Times New Roman" w:cs="Times New Roman"/>
          <w:color w:val="000000"/>
          <w:sz w:val="24"/>
          <w:szCs w:val="24"/>
        </w:rPr>
        <w:t>получатель</w:t>
      </w:r>
      <w:proofErr w:type="gramEnd"/>
      <w:r w:rsidRPr="002B1B81">
        <w:rPr>
          <w:rFonts w:ascii="Times New Roman" w:hAnsi="Times New Roman" w:cs="Times New Roman"/>
          <w:color w:val="000000"/>
          <w:sz w:val="24"/>
          <w:szCs w:val="24"/>
        </w:rPr>
        <w:t xml:space="preserve"> платежа - </w:t>
      </w:r>
      <w:r w:rsidR="00AF3005" w:rsidRPr="002B1B81">
        <w:rPr>
          <w:rFonts w:ascii="Times New Roman" w:hAnsi="Times New Roman" w:cs="Times New Roman"/>
          <w:color w:val="000000"/>
          <w:sz w:val="24"/>
          <w:szCs w:val="24"/>
        </w:rPr>
        <w:t xml:space="preserve">АО «Российский аукционный дом» (ИНН 7838430413, КПП 783801001): Северо-Западный Банк ПАО Сбербанк, г. Санкт-Петербург, БИК 044030653, к/с 30101810500000000653, </w:t>
      </w:r>
      <w:proofErr w:type="gramStart"/>
      <w:r w:rsidR="00AF3005" w:rsidRPr="002B1B81">
        <w:rPr>
          <w:rFonts w:ascii="Times New Roman" w:hAnsi="Times New Roman" w:cs="Times New Roman"/>
          <w:color w:val="000000"/>
          <w:sz w:val="24"/>
          <w:szCs w:val="24"/>
        </w:rPr>
        <w:t>р</w:t>
      </w:r>
      <w:proofErr w:type="gramEnd"/>
      <w:r w:rsidR="00AF3005" w:rsidRPr="002B1B81">
        <w:rPr>
          <w:rFonts w:ascii="Times New Roman" w:hAnsi="Times New Roman" w:cs="Times New Roman"/>
          <w:color w:val="000000"/>
          <w:sz w:val="24"/>
          <w:szCs w:val="24"/>
        </w:rPr>
        <w:t>/с 40702810355000036459</w:t>
      </w:r>
      <w:r w:rsidRPr="002B1B81">
        <w:rPr>
          <w:rFonts w:ascii="Times New Roman" w:hAnsi="Times New Roman" w:cs="Times New Roman"/>
          <w:color w:val="000000"/>
          <w:sz w:val="24"/>
          <w:szCs w:val="24"/>
        </w:rPr>
        <w:t>. В назначении платежа необходимо указывать</w:t>
      </w:r>
      <w:r w:rsidR="00FB25C7" w:rsidRPr="002B1B81">
        <w:rPr>
          <w:rFonts w:ascii="Times New Roman" w:hAnsi="Times New Roman" w:cs="Times New Roman"/>
          <w:color w:val="000000"/>
          <w:sz w:val="24"/>
          <w:szCs w:val="24"/>
        </w:rPr>
        <w:t>:</w:t>
      </w:r>
      <w:r w:rsidRPr="002B1B81">
        <w:rPr>
          <w:rFonts w:ascii="Times New Roman" w:hAnsi="Times New Roman" w:cs="Times New Roman"/>
          <w:color w:val="000000"/>
          <w:sz w:val="24"/>
          <w:szCs w:val="24"/>
        </w:rPr>
        <w:t xml:space="preserve"> </w:t>
      </w:r>
      <w:r w:rsidR="00082F5E" w:rsidRPr="002B1B81">
        <w:rPr>
          <w:rFonts w:ascii="Times New Roman" w:hAnsi="Times New Roman" w:cs="Times New Roman"/>
          <w:b/>
          <w:color w:val="000000"/>
          <w:sz w:val="24"/>
          <w:szCs w:val="24"/>
        </w:rPr>
        <w:t>«№ Л/с</w:t>
      </w:r>
      <w:proofErr w:type="gramStart"/>
      <w:r w:rsidR="00082F5E" w:rsidRPr="002B1B81">
        <w:rPr>
          <w:rFonts w:ascii="Times New Roman" w:hAnsi="Times New Roman" w:cs="Times New Roman"/>
          <w:b/>
          <w:color w:val="000000"/>
          <w:sz w:val="24"/>
          <w:szCs w:val="24"/>
        </w:rPr>
        <w:t xml:space="preserve"> ....</w:t>
      </w:r>
      <w:proofErr w:type="gramEnd"/>
      <w:r w:rsidR="00082F5E" w:rsidRPr="002B1B81">
        <w:rPr>
          <w:rFonts w:ascii="Times New Roman" w:hAnsi="Times New Roman" w:cs="Times New Roman"/>
          <w:b/>
          <w:color w:val="000000"/>
          <w:sz w:val="24"/>
          <w:szCs w:val="24"/>
        </w:rPr>
        <w:t>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2B1B81">
        <w:rPr>
          <w:rFonts w:ascii="Times New Roman" w:hAnsi="Times New Roman" w:cs="Times New Roman"/>
          <w:sz w:val="24"/>
          <w:szCs w:val="24"/>
        </w:rPr>
        <w:t>ОТ</w:t>
      </w:r>
      <w:proofErr w:type="gramEnd"/>
      <w:r w:rsidRPr="002B1B81">
        <w:rPr>
          <w:rFonts w:ascii="Times New Roman" w:hAnsi="Times New Roman" w:cs="Times New Roman"/>
          <w:sz w:val="24"/>
          <w:szCs w:val="24"/>
        </w:rPr>
        <w:t xml:space="preserve"> рассматривает </w:t>
      </w:r>
      <w:proofErr w:type="gramStart"/>
      <w:r w:rsidRPr="002B1B81">
        <w:rPr>
          <w:rFonts w:ascii="Times New Roman" w:hAnsi="Times New Roman" w:cs="Times New Roman"/>
          <w:sz w:val="24"/>
          <w:szCs w:val="24"/>
        </w:rPr>
        <w:t>предоставленные</w:t>
      </w:r>
      <w:proofErr w:type="gramEnd"/>
      <w:r w:rsidRPr="002B1B81">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spellStart"/>
      <w:proofErr w:type="gramStart"/>
      <w:r w:rsidRPr="002B1B81">
        <w:rPr>
          <w:rFonts w:ascii="Times New Roman" w:hAnsi="Times New Roman" w:cs="Times New Roman"/>
          <w:sz w:val="24"/>
          <w:szCs w:val="24"/>
        </w:rPr>
        <w:t>Непоступление</w:t>
      </w:r>
      <w:proofErr w:type="spellEnd"/>
      <w:r w:rsidRPr="002B1B81">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w:t>
      </w:r>
      <w:proofErr w:type="gramEnd"/>
      <w:r w:rsidRPr="002B1B81">
        <w:rPr>
          <w:rFonts w:ascii="Times New Roman" w:hAnsi="Times New Roman" w:cs="Times New Roman"/>
          <w:sz w:val="24"/>
          <w:szCs w:val="24"/>
        </w:rPr>
        <w:t xml:space="preserve">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w:t>
      </w:r>
      <w:proofErr w:type="gramStart"/>
      <w:r w:rsidRPr="002B1B81">
        <w:rPr>
          <w:rFonts w:ascii="Times New Roman" w:hAnsi="Times New Roman" w:cs="Times New Roman"/>
          <w:color w:val="000000"/>
          <w:sz w:val="24"/>
          <w:szCs w:val="24"/>
        </w:rPr>
        <w:t>,</w:t>
      </w:r>
      <w:proofErr w:type="gramEnd"/>
      <w:r w:rsidRPr="002B1B81">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w:t>
      </w:r>
      <w:proofErr w:type="gramStart"/>
      <w:r w:rsidRPr="002B1B81">
        <w:rPr>
          <w:rFonts w:ascii="Times New Roman" w:hAnsi="Times New Roman" w:cs="Times New Roman"/>
          <w:color w:val="000000"/>
          <w:sz w:val="24"/>
          <w:szCs w:val="24"/>
        </w:rPr>
        <w:t>,</w:t>
      </w:r>
      <w:proofErr w:type="gramEnd"/>
      <w:r w:rsidRPr="002B1B81">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w:t>
      </w:r>
      <w:r w:rsidRPr="002B1B81">
        <w:rPr>
          <w:rFonts w:ascii="Times New Roman" w:hAnsi="Times New Roman" w:cs="Times New Roman"/>
          <w:color w:val="000000"/>
          <w:sz w:val="24"/>
          <w:szCs w:val="24"/>
        </w:rPr>
        <w:lastRenderedPageBreak/>
        <w:t>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2B1B81">
        <w:rPr>
          <w:rFonts w:ascii="Times New Roman" w:hAnsi="Times New Roman" w:cs="Times New Roman"/>
          <w:color w:val="000000"/>
          <w:sz w:val="24"/>
          <w:szCs w:val="24"/>
        </w:rPr>
        <w:t>С даты определения</w:t>
      </w:r>
      <w:proofErr w:type="gramEnd"/>
      <w:r w:rsidRPr="002B1B81">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 размещается на ЭТП.</w:t>
      </w:r>
    </w:p>
    <w:p w14:paraId="40260970"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КУ в течение 5 (Пять) дней </w:t>
      </w:r>
      <w:proofErr w:type="gramStart"/>
      <w:r w:rsidRPr="002B1B81">
        <w:rPr>
          <w:rFonts w:ascii="Times New Roman" w:hAnsi="Times New Roman" w:cs="Times New Roman"/>
          <w:color w:val="000000"/>
          <w:sz w:val="24"/>
          <w:szCs w:val="24"/>
        </w:rPr>
        <w:t>с даты подписания</w:t>
      </w:r>
      <w:proofErr w:type="gramEnd"/>
      <w:r w:rsidRPr="002B1B81">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8D7D7FB" w14:textId="27810A35" w:rsidR="00FA2178" w:rsidRPr="00DD01C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Победитель обязан в течение 5 (Пять) дней </w:t>
      </w:r>
      <w:proofErr w:type="gramStart"/>
      <w:r w:rsidRPr="002B1B81">
        <w:rPr>
          <w:rFonts w:ascii="Times New Roman" w:hAnsi="Times New Roman" w:cs="Times New Roman"/>
          <w:color w:val="000000"/>
          <w:sz w:val="24"/>
          <w:szCs w:val="24"/>
        </w:rPr>
        <w:t>с даты направления</w:t>
      </w:r>
      <w:proofErr w:type="gramEnd"/>
      <w:r w:rsidRPr="002B1B81">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FA2178" w:rsidRPr="00DD01CB">
        <w:rPr>
          <w:rFonts w:ascii="Times New Roman" w:hAnsi="Times New Roman" w:cs="Times New Roman"/>
          <w:color w:val="000000"/>
          <w:sz w:val="24"/>
          <w:szCs w:val="24"/>
        </w:rPr>
        <w:t>Неподписание</w:t>
      </w:r>
      <w:proofErr w:type="spellEnd"/>
      <w:r w:rsidR="00FA2178" w:rsidRPr="00DD01CB">
        <w:rPr>
          <w:rFonts w:ascii="Times New Roman" w:hAnsi="Times New Roman" w:cs="Times New Roman"/>
          <w:color w:val="000000"/>
          <w:sz w:val="24"/>
          <w:szCs w:val="24"/>
        </w:rPr>
        <w:t xml:space="preserve"> Договора в течение 5 (Пять) дней </w:t>
      </w:r>
      <w:proofErr w:type="gramStart"/>
      <w:r w:rsidR="00FA2178" w:rsidRPr="00DD01CB">
        <w:rPr>
          <w:rFonts w:ascii="Times New Roman" w:hAnsi="Times New Roman" w:cs="Times New Roman"/>
          <w:color w:val="000000"/>
          <w:sz w:val="24"/>
          <w:szCs w:val="24"/>
        </w:rPr>
        <w:t>с даты</w:t>
      </w:r>
      <w:proofErr w:type="gramEnd"/>
      <w:r w:rsidR="00FA2178" w:rsidRPr="00DD01CB">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w:t>
      </w:r>
      <w:r w:rsidR="00E4556F">
        <w:rPr>
          <w:rFonts w:ascii="Times New Roman" w:hAnsi="Times New Roman" w:cs="Times New Roman"/>
          <w:color w:val="000000"/>
          <w:sz w:val="24"/>
          <w:szCs w:val="24"/>
        </w:rPr>
        <w:t>.</w:t>
      </w:r>
      <w:r w:rsidR="00FA2178">
        <w:rPr>
          <w:rFonts w:ascii="Times New Roman" w:hAnsi="Times New Roman" w:cs="Times New Roman"/>
          <w:color w:val="000000"/>
          <w:sz w:val="24"/>
          <w:szCs w:val="24"/>
        </w:rPr>
        <w:t xml:space="preserve"> С</w:t>
      </w:r>
      <w:r w:rsidR="00FA2178"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014E1BEE" w14:textId="5B855AE0" w:rsidR="00927CB6" w:rsidRPr="002B1B81"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2B1B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2B1B81">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2B1B81">
        <w:rPr>
          <w:rFonts w:ascii="Times New Roman" w:hAnsi="Times New Roman" w:cs="Times New Roman"/>
          <w:color w:val="000000"/>
          <w:sz w:val="24"/>
          <w:szCs w:val="24"/>
        </w:rPr>
        <w:t>,</w:t>
      </w:r>
      <w:proofErr w:type="gramEnd"/>
      <w:r w:rsidRPr="002B1B81">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 xml:space="preserve"> вправе отказаться </w:t>
      </w:r>
      <w:proofErr w:type="gramStart"/>
      <w:r w:rsidRPr="002B1B81">
        <w:rPr>
          <w:rFonts w:ascii="Times New Roman" w:hAnsi="Times New Roman" w:cs="Times New Roman"/>
          <w:color w:val="000000"/>
          <w:sz w:val="24"/>
          <w:szCs w:val="24"/>
        </w:rPr>
        <w:t>от</w:t>
      </w:r>
      <w:proofErr w:type="gramEnd"/>
      <w:r w:rsidRPr="002B1B81">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7F348076" w14:textId="7543072D" w:rsidR="00003DFC" w:rsidRDefault="00E4556F"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4556F">
        <w:rPr>
          <w:rFonts w:ascii="Times New Roman" w:hAnsi="Times New Roman" w:cs="Times New Roman"/>
          <w:color w:val="000000"/>
          <w:sz w:val="24"/>
          <w:szCs w:val="24"/>
        </w:rPr>
        <w:t xml:space="preserve">Информацию о реализуемом имуществе можно получить у КУ: с 10:00 до 17:00 часов по </w:t>
      </w:r>
      <w:r>
        <w:rPr>
          <w:rFonts w:ascii="Times New Roman" w:hAnsi="Times New Roman" w:cs="Times New Roman"/>
          <w:color w:val="000000"/>
          <w:sz w:val="24"/>
          <w:szCs w:val="24"/>
        </w:rPr>
        <w:t xml:space="preserve">московскому времени в рабочие дни по </w:t>
      </w:r>
      <w:r w:rsidRPr="00E4556F">
        <w:rPr>
          <w:rFonts w:ascii="Times New Roman" w:hAnsi="Times New Roman" w:cs="Times New Roman"/>
          <w:color w:val="000000"/>
          <w:sz w:val="24"/>
          <w:szCs w:val="24"/>
        </w:rPr>
        <w:t>адресу: г. Москва, Павелецкая наб</w:t>
      </w:r>
      <w:r>
        <w:rPr>
          <w:rFonts w:ascii="Times New Roman" w:hAnsi="Times New Roman" w:cs="Times New Roman"/>
          <w:color w:val="000000"/>
          <w:sz w:val="24"/>
          <w:szCs w:val="24"/>
        </w:rPr>
        <w:t>.</w:t>
      </w:r>
      <w:r w:rsidRPr="00E4556F">
        <w:rPr>
          <w:rFonts w:ascii="Times New Roman" w:hAnsi="Times New Roman" w:cs="Times New Roman"/>
          <w:color w:val="000000"/>
          <w:sz w:val="24"/>
          <w:szCs w:val="24"/>
        </w:rPr>
        <w:t>, д. 8, стр. 1, тел. 8(495)725-31-47, доб. 61-19, а также у ОТ: тел. 8 (812)334-20-50 (с 9.00 до 18.00 по Московскому времени в будние дни), informmsk@auction-house.ru</w:t>
      </w:r>
      <w:r>
        <w:rPr>
          <w:rFonts w:ascii="Times New Roman" w:hAnsi="Times New Roman" w:cs="Times New Roman"/>
          <w:color w:val="000000"/>
          <w:sz w:val="24"/>
          <w:szCs w:val="24"/>
        </w:rPr>
        <w:t>.</w:t>
      </w:r>
      <w:proofErr w:type="gramEnd"/>
    </w:p>
    <w:p w14:paraId="0A8F63DB" w14:textId="2E6A68DE"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46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1"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2B1B81">
        <w:rPr>
          <w:rFonts w:ascii="Times New Roman" w:hAnsi="Times New Roman" w:cs="Times New Roman"/>
          <w:color w:val="000000"/>
          <w:sz w:val="24"/>
          <w:szCs w:val="24"/>
        </w:rPr>
        <w:t>Гривцова</w:t>
      </w:r>
      <w:proofErr w:type="spellEnd"/>
      <w:r w:rsidRPr="002B1B81">
        <w:rPr>
          <w:rFonts w:ascii="Times New Roman" w:hAnsi="Times New Roman" w:cs="Times New Roman"/>
          <w:color w:val="000000"/>
          <w:sz w:val="24"/>
          <w:szCs w:val="24"/>
        </w:rPr>
        <w:t xml:space="preserve">, д.5, лит. В, 8 (800) 777-57-57.  </w:t>
      </w:r>
    </w:p>
    <w:bookmarkEnd w:id="1"/>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AA"/>
    <w:rsid w:val="00003DFC"/>
    <w:rsid w:val="000067AA"/>
    <w:rsid w:val="000420FF"/>
    <w:rsid w:val="00082F5E"/>
    <w:rsid w:val="0015099D"/>
    <w:rsid w:val="001E7487"/>
    <w:rsid w:val="001F039D"/>
    <w:rsid w:val="002311F7"/>
    <w:rsid w:val="00240848"/>
    <w:rsid w:val="00284B1D"/>
    <w:rsid w:val="002B1B81"/>
    <w:rsid w:val="00432832"/>
    <w:rsid w:val="00467D6B"/>
    <w:rsid w:val="0054753F"/>
    <w:rsid w:val="0059668F"/>
    <w:rsid w:val="005B346C"/>
    <w:rsid w:val="005F1F68"/>
    <w:rsid w:val="00662676"/>
    <w:rsid w:val="00714773"/>
    <w:rsid w:val="007229EA"/>
    <w:rsid w:val="00735EAD"/>
    <w:rsid w:val="007B575E"/>
    <w:rsid w:val="00814A72"/>
    <w:rsid w:val="00825B29"/>
    <w:rsid w:val="00865FD7"/>
    <w:rsid w:val="00882E21"/>
    <w:rsid w:val="00927CB6"/>
    <w:rsid w:val="00A25016"/>
    <w:rsid w:val="00A87575"/>
    <w:rsid w:val="00AB030D"/>
    <w:rsid w:val="00AB4F08"/>
    <w:rsid w:val="00AF3005"/>
    <w:rsid w:val="00B41D69"/>
    <w:rsid w:val="00B953CE"/>
    <w:rsid w:val="00C035F0"/>
    <w:rsid w:val="00C11EFF"/>
    <w:rsid w:val="00C64DBE"/>
    <w:rsid w:val="00CF06A5"/>
    <w:rsid w:val="00D62667"/>
    <w:rsid w:val="00DA477E"/>
    <w:rsid w:val="00E4556F"/>
    <w:rsid w:val="00E614D3"/>
    <w:rsid w:val="00EE2718"/>
    <w:rsid w:val="00F104BD"/>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246887265">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14809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4933</Words>
  <Characters>24439</Characters>
  <Application>Microsoft Office Word</Application>
  <DocSecurity>0</DocSecurity>
  <Lines>203</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Олейник Антон</cp:lastModifiedBy>
  <cp:revision>22</cp:revision>
  <dcterms:created xsi:type="dcterms:W3CDTF">2019-07-23T07:42:00Z</dcterms:created>
  <dcterms:modified xsi:type="dcterms:W3CDTF">2021-11-22T11:53:00Z</dcterms:modified>
</cp:coreProperties>
</file>