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 </w:t>
      </w:r>
    </w:p>
    <w:p w:rsidR="00E55178" w:rsidRPr="00E55178" w:rsidRDefault="00E55178" w:rsidP="00E551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задатке</w:t>
      </w:r>
    </w:p>
    <w:p w:rsidR="00E55178" w:rsidRPr="001C52EE" w:rsidRDefault="001C52EE" w:rsidP="00E55178">
      <w:pPr>
        <w:widowControl w:val="0"/>
        <w:shd w:val="clear" w:color="auto" w:fill="FFFFFF"/>
        <w:tabs>
          <w:tab w:val="left" w:pos="7508"/>
        </w:tabs>
        <w:spacing w:before="259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t>г</w:t>
      </w:r>
      <w:r w:rsidRPr="001C52EE">
        <w:rPr>
          <w:rFonts w:ascii="Times New Roman" w:hAnsi="Times New Roman" w:cs="Times New Roman"/>
        </w:rPr>
        <w:t>. Ханты-Мансийск</w:t>
      </w:r>
      <w:r w:rsidR="00E55178" w:rsidRPr="001C52EE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</w:t>
      </w: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                      </w:t>
      </w:r>
      <w:r w:rsidR="0080630F" w:rsidRPr="001C52EE">
        <w:rPr>
          <w:rFonts w:ascii="Times New Roman" w:eastAsia="Times New Roman" w:hAnsi="Times New Roman" w:cs="Times New Roman"/>
          <w:color w:val="000000"/>
          <w:lang w:eastAsia="ru-RU"/>
        </w:rPr>
        <w:t>   «___</w:t>
      </w:r>
      <w:r w:rsidR="00E55178"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» __________ </w:t>
      </w:r>
      <w:r w:rsidR="0080630F" w:rsidRPr="001C52EE">
        <w:rPr>
          <w:rFonts w:ascii="Times New Roman" w:eastAsia="Times New Roman" w:hAnsi="Times New Roman" w:cs="Times New Roman"/>
          <w:color w:val="000000"/>
          <w:lang w:eastAsia="ru-RU"/>
        </w:rPr>
        <w:t>2022</w:t>
      </w:r>
      <w:r w:rsidR="00E55178" w:rsidRPr="001C52EE">
        <w:rPr>
          <w:rFonts w:ascii="Times New Roman" w:eastAsia="Times New Roman" w:hAnsi="Times New Roman" w:cs="Times New Roman"/>
          <w:color w:val="000000"/>
          <w:lang w:eastAsia="ru-RU"/>
        </w:rPr>
        <w:t> г.</w:t>
      </w:r>
    </w:p>
    <w:p w:rsidR="00E55178" w:rsidRPr="001C52EE" w:rsidRDefault="00E55178" w:rsidP="00E55178">
      <w:pPr>
        <w:widowControl w:val="0"/>
        <w:shd w:val="clear" w:color="auto" w:fill="FFFFFF"/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Финансовый управляющий </w:t>
      </w:r>
      <w:proofErr w:type="spellStart"/>
      <w:r w:rsidR="001C52EE" w:rsidRPr="001C52EE">
        <w:rPr>
          <w:rFonts w:ascii="Times New Roman" w:eastAsia="Times New Roman" w:hAnsi="Times New Roman" w:cs="Times New Roman"/>
          <w:b/>
          <w:color w:val="333333"/>
          <w:lang w:eastAsia="ru-RU"/>
        </w:rPr>
        <w:t>Баховой</w:t>
      </w:r>
      <w:proofErr w:type="spellEnd"/>
      <w:r w:rsidR="001C52EE" w:rsidRPr="001C52E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Елены Владимировны</w:t>
      </w:r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0630F" w:rsidRPr="001C52EE">
        <w:rPr>
          <w:rFonts w:ascii="Times New Roman" w:hAnsi="Times New Roman" w:cs="Times New Roman"/>
        </w:rPr>
        <w:t>(</w:t>
      </w:r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14.02.1956г., с. </w:t>
      </w:r>
      <w:proofErr w:type="spell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Саранчево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Шемонаихинского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района, Восточно-Казахстанской области, СНИЛС 060-921-799-63, ИНН 861700102169, адрес регистрации: 628400, Ханты-Мансийский автономный округ – </w:t>
      </w:r>
      <w:proofErr w:type="spell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Югра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Сургутский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район, </w:t>
      </w:r>
      <w:proofErr w:type="spell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пгт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proofErr w:type="gram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Барсово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, ул. Обская, д. 31/1, кв. 69</w:t>
      </w:r>
      <w:r w:rsidR="0080630F" w:rsidRPr="001C52EE">
        <w:rPr>
          <w:rFonts w:ascii="Times New Roman" w:hAnsi="Times New Roman" w:cs="Times New Roman"/>
        </w:rPr>
        <w:t xml:space="preserve">) </w:t>
      </w: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0630F" w:rsidRPr="001C52EE">
        <w:rPr>
          <w:rFonts w:ascii="Times New Roman" w:eastAsia="Times New Roman" w:hAnsi="Times New Roman" w:cs="Times New Roman"/>
          <w:color w:val="000000"/>
          <w:lang w:eastAsia="ru-RU"/>
        </w:rPr>
        <w:t>Мащенко Анастасия Игоревна</w:t>
      </w: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действующая на основании решения Арбитражного суда </w:t>
      </w:r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Ханты-Мансийского автономного округа – </w:t>
      </w:r>
      <w:proofErr w:type="spellStart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>Югры</w:t>
      </w:r>
      <w:proofErr w:type="spellEnd"/>
      <w:r w:rsidR="001C52EE" w:rsidRPr="001C52EE">
        <w:rPr>
          <w:rFonts w:ascii="Times New Roman" w:eastAsia="Times New Roman" w:hAnsi="Times New Roman" w:cs="Times New Roman"/>
          <w:color w:val="333333"/>
          <w:lang w:eastAsia="ru-RU"/>
        </w:rPr>
        <w:t xml:space="preserve"> от 12.10.2021г. по делу №А75-13701/2021</w:t>
      </w: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, именуемая в дальнейшем «Организатор торгов», с одной стороны, </w:t>
      </w:r>
      <w:r w:rsidR="001C52EE"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E55178" w:rsidRPr="001C52EE" w:rsidRDefault="00E55178" w:rsidP="00E5517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и___________________________________________________________________________________________________________________________________________________________________________________________________________________________________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E55178" w:rsidRPr="001C52EE" w:rsidRDefault="00E55178" w:rsidP="00E55178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(наименование, ОГРН, ИНН, юридический адрес – для юридического лица, ФИО, паспортные данные, место жительства – для физического лица)</w:t>
      </w:r>
    </w:p>
    <w:p w:rsidR="00E55178" w:rsidRPr="001C52EE" w:rsidRDefault="00E55178" w:rsidP="00E551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_______________________________________________________________, </w:t>
      </w:r>
      <w:proofErr w:type="gramStart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proofErr w:type="gramEnd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_______________________________________, именуемый в дальнейшем «Участник торгов», с другой стороны, заключили настоящий Договор (далее - Договор) о нижеследующем:</w:t>
      </w:r>
    </w:p>
    <w:p w:rsidR="00E55178" w:rsidRPr="001C52EE" w:rsidRDefault="00E55178" w:rsidP="00E551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1. ПРЕДМЕТ ДОГОВОРА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1.1. Участник торгов подал заявку на участие в торгах</w:t>
      </w:r>
      <w:r w:rsidR="0080630F"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 по Лоту №1</w:t>
      </w: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продаже принадле</w:t>
      </w:r>
      <w:r w:rsidR="00177CFD"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жащего </w:t>
      </w:r>
      <w:bookmarkStart w:id="0" w:name="_GoBack"/>
      <w:bookmarkEnd w:id="0"/>
      <w:proofErr w:type="spellStart"/>
      <w:r w:rsidR="001C52EE" w:rsidRPr="001C52EE">
        <w:rPr>
          <w:rFonts w:ascii="Times New Roman" w:eastAsia="Times New Roman" w:hAnsi="Times New Roman" w:cs="Times New Roman"/>
          <w:b/>
          <w:color w:val="333333"/>
          <w:lang w:eastAsia="ru-RU"/>
        </w:rPr>
        <w:t>Баховой</w:t>
      </w:r>
      <w:proofErr w:type="spellEnd"/>
      <w:r w:rsidR="001C52EE" w:rsidRPr="001C52E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Елене Владимировне</w:t>
      </w: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 имущества на условиях, указанных в сообщении о проведение торгов № _____________________.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1.2. Участник торгов обязуется перечислить на счет, указанный в сообщении о проведении торгов, задаток в размере</w:t>
      </w:r>
      <w:proofErr w:type="gramStart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 ______ (_______________________) </w:t>
      </w:r>
      <w:proofErr w:type="gramEnd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рублей в счет обеспечения оплаты приобретаемого имущества на проводимом аукционе.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 ОБЯЗАННОСТИ СТОРОН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2.1. Участник торгов обязан: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2.1.1. Обеспечить поступление указанных в п. 1.2 настоящего договора денежных средств на счет в срок до «___» ________ 20_____ г. включительно.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2.1.2. В случае признания Участника торгов победителем, в срок, указанный в сообщении о проведении торгов, заключить с продавцом договор купли-продажи указанного в п. 1.1 настоящего договора имущества, при этом перечисленный Участником торгов задаток засчитывается продавцом в счет оплаты по заключенному договору купли-продажи.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При отказе Участника торгов от заключения в установленный информационным сообщением срок договора купли-продажи задаток ему Организатором торгов не возвращается, а Участник торгов утрачивает право на заключение договора купли-продажи.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2.2. Организатор торгов обязан: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2.2.1. В случае отзыва Участником торгов поданной заявки, вернуть задаток в пятидневный срок со дня поступления уведомления об отзыве заявки на счет, указанный Участником торгов.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2.2.2. В случае снятия предмета торгов с аукциона, вернуть задаток в пятидневный срок со дня принятия решения об отмене аукциона.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 xml:space="preserve">2.2.3. </w:t>
      </w:r>
      <w:proofErr w:type="gramStart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В случае принятия Организатором торгов решения об отказе в допуске Участника торгов к участию в аукционе</w:t>
      </w:r>
      <w:proofErr w:type="gramEnd"/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, вернуть задаток в пятидневный срок со дня подписания протокола о результатах торгов.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2.2.4. В случае непризнания Участника торгов победителем аукциона, вернуть задаток в пятидневный срок со дня утверждения Организатором торгов протокола о результатах торгов.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3. СРОК ДЕЙСТВИЯ ДОГОВОРА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3.1. Настоящий договор вступает в силу со дня его подписания сторонами.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4. ЗАКЛЮЧИТЕЛЬНЫЕ ПОЛОЖЕНИЯ</w:t>
      </w:r>
    </w:p>
    <w:p w:rsidR="00E55178" w:rsidRPr="001C52EE" w:rsidRDefault="00E55178" w:rsidP="00E5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Участника торгов.</w:t>
      </w:r>
    </w:p>
    <w:p w:rsidR="00E55178" w:rsidRPr="001C52EE" w:rsidRDefault="00E55178" w:rsidP="00E55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color w:val="000000"/>
          <w:lang w:eastAsia="ru-RU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E55178" w:rsidRPr="001C52EE" w:rsidRDefault="00E55178" w:rsidP="00E5517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1C52E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7"/>
        <w:gridCol w:w="4856"/>
      </w:tblGrid>
      <w:tr w:rsidR="00E55178" w:rsidRPr="001C52EE" w:rsidTr="00E55178">
        <w:trPr>
          <w:trHeight w:val="1080"/>
          <w:tblCellSpacing w:w="0" w:type="dxa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Организатор торгов: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630F" w:rsidRPr="001C52EE" w:rsidRDefault="00E55178" w:rsidP="0080630F">
            <w:pPr>
              <w:rPr>
                <w:rFonts w:ascii="Times New Roman" w:hAnsi="Times New Roman" w:cs="Times New Roman"/>
                <w:color w:val="333333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C52EE" w:rsidRPr="001C52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 счет № 40817810853002384733 открытый в Рязанском отделении №8606 ПАО Сбербанк, БИК 046126614, Корр. счет 30101810500000000614, получатель платежа – </w:t>
            </w:r>
            <w:proofErr w:type="spellStart"/>
            <w:r w:rsidR="001C52EE" w:rsidRPr="001C52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Бахова</w:t>
            </w:r>
            <w:proofErr w:type="spellEnd"/>
            <w:r w:rsidR="001C52EE" w:rsidRPr="001C52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Елена Владимировна.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</w:t>
            </w:r>
            <w:proofErr w:type="spellStart"/>
            <w:r w:rsidR="001C52EE" w:rsidRPr="001C52EE">
              <w:rPr>
                <w:rFonts w:ascii="Times New Roman" w:hAnsi="Times New Roman" w:cs="Times New Roman"/>
              </w:rPr>
              <w:t>Бахова</w:t>
            </w:r>
            <w:proofErr w:type="spellEnd"/>
            <w:r w:rsidR="001C52EE" w:rsidRPr="001C52EE">
              <w:rPr>
                <w:rFonts w:ascii="Times New Roman" w:hAnsi="Times New Roman" w:cs="Times New Roman"/>
              </w:rPr>
              <w:t xml:space="preserve"> Е.В.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1E38F5">
            <w:pPr>
              <w:widowControl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торгов: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Наименование: 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счета для возврата задатка: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____________/_________________________/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5178" w:rsidRPr="001C52EE" w:rsidRDefault="00E55178" w:rsidP="00E55178">
            <w:pPr>
              <w:widowControl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 М.П.</w:t>
            </w:r>
          </w:p>
        </w:tc>
      </w:tr>
    </w:tbl>
    <w:p w:rsidR="00E55178" w:rsidRPr="00E55178" w:rsidRDefault="00E55178" w:rsidP="00E55178">
      <w:pPr>
        <w:widowControl w:val="0"/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498" w:rsidRDefault="006D0498"/>
    <w:sectPr w:rsidR="006D0498" w:rsidSect="0051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EF"/>
    <w:rsid w:val="001648EF"/>
    <w:rsid w:val="00177CFD"/>
    <w:rsid w:val="001C52EE"/>
    <w:rsid w:val="001E38F5"/>
    <w:rsid w:val="0025240F"/>
    <w:rsid w:val="00510477"/>
    <w:rsid w:val="006D0498"/>
    <w:rsid w:val="0080630F"/>
    <w:rsid w:val="00DD6C0B"/>
    <w:rsid w:val="00E5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Asus</cp:lastModifiedBy>
  <cp:revision>2</cp:revision>
  <dcterms:created xsi:type="dcterms:W3CDTF">2022-03-10T08:11:00Z</dcterms:created>
  <dcterms:modified xsi:type="dcterms:W3CDTF">2022-03-10T08:11:00Z</dcterms:modified>
</cp:coreProperties>
</file>