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right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  <w:highlight w:val="yellow"/>
        </w:rPr>
        <w:t>Проект</w:t>
      </w:r>
    </w:p>
    <w:p w:rsidR="003D370B" w:rsidRPr="00D3669F" w:rsidRDefault="005A6606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№ ___</w:t>
      </w:r>
    </w:p>
    <w:p w:rsidR="003D370B" w:rsidRPr="00D3669F" w:rsidRDefault="003D370B" w:rsidP="003D370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/>
          <w:bCs/>
          <w:sz w:val="22"/>
          <w:szCs w:val="22"/>
        </w:rPr>
      </w:pPr>
      <w:r w:rsidRPr="00D3669F">
        <w:rPr>
          <w:b/>
          <w:bCs/>
          <w:sz w:val="22"/>
          <w:szCs w:val="22"/>
        </w:rPr>
        <w:t>купли-продажи</w:t>
      </w:r>
      <w:r w:rsidR="00050BB5">
        <w:rPr>
          <w:b/>
          <w:bCs/>
          <w:sz w:val="22"/>
          <w:szCs w:val="22"/>
        </w:rPr>
        <w:t xml:space="preserve"> недвижимого</w:t>
      </w:r>
      <w:r w:rsidRPr="00D3669F">
        <w:rPr>
          <w:b/>
          <w:bCs/>
          <w:sz w:val="22"/>
          <w:szCs w:val="22"/>
        </w:rPr>
        <w:t xml:space="preserve"> имущества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/>
          <w:iCs/>
          <w:sz w:val="22"/>
          <w:szCs w:val="22"/>
        </w:rPr>
      </w:pPr>
      <w:r w:rsidRPr="00D3669F">
        <w:rPr>
          <w:i/>
          <w:iCs/>
          <w:sz w:val="22"/>
          <w:szCs w:val="22"/>
        </w:rPr>
        <w:t>г. _____________________</w:t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Pr="00D3669F">
        <w:rPr>
          <w:i/>
          <w:iCs/>
          <w:sz w:val="22"/>
          <w:szCs w:val="22"/>
        </w:rPr>
        <w:tab/>
      </w:r>
      <w:r w:rsidR="005A6606">
        <w:rPr>
          <w:i/>
          <w:iCs/>
          <w:sz w:val="22"/>
          <w:szCs w:val="22"/>
        </w:rPr>
        <w:t xml:space="preserve">            «___»    ______  20</w:t>
      </w:r>
      <w:r w:rsidR="00050BB5">
        <w:rPr>
          <w:i/>
          <w:iCs/>
          <w:sz w:val="22"/>
          <w:szCs w:val="22"/>
        </w:rPr>
        <w:t>22</w:t>
      </w:r>
      <w:r w:rsidRPr="00D3669F">
        <w:rPr>
          <w:i/>
          <w:iCs/>
          <w:sz w:val="22"/>
          <w:szCs w:val="22"/>
        </w:rPr>
        <w:t xml:space="preserve"> г.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b/>
          <w:sz w:val="22"/>
          <w:szCs w:val="22"/>
        </w:rPr>
      </w:pPr>
    </w:p>
    <w:p w:rsidR="003D370B" w:rsidRPr="00D3669F" w:rsidRDefault="00050BB5" w:rsidP="00050BB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050BB5">
        <w:rPr>
          <w:b/>
          <w:sz w:val="22"/>
          <w:szCs w:val="22"/>
        </w:rPr>
        <w:t>Финансовый управляющий Кузнецова Ивана Владимировича</w:t>
      </w:r>
      <w:r w:rsidRPr="00050BB5">
        <w:rPr>
          <w:sz w:val="22"/>
          <w:szCs w:val="22"/>
        </w:rPr>
        <w:t xml:space="preserve"> (СНИЛС 013-25</w:t>
      </w:r>
      <w:bookmarkStart w:id="0" w:name="_GoBack"/>
      <w:bookmarkEnd w:id="0"/>
      <w:r w:rsidRPr="00050BB5">
        <w:rPr>
          <w:sz w:val="22"/>
          <w:szCs w:val="22"/>
        </w:rPr>
        <w:t xml:space="preserve">5-149 05, ИНН 782505000447, адрес регистрации: 191123, Санкт-Петербург, ул. Потемкинская, д. 13/48, кв. 56, дата рождения 13.08.1959 г.р., место рождения: гор. Ленинград) </w:t>
      </w:r>
      <w:r w:rsidRPr="00050BB5">
        <w:rPr>
          <w:b/>
          <w:sz w:val="22"/>
          <w:szCs w:val="22"/>
        </w:rPr>
        <w:t>Миркина Елена Владимировна</w:t>
      </w:r>
      <w:r w:rsidRPr="00050BB5">
        <w:rPr>
          <w:sz w:val="22"/>
          <w:szCs w:val="22"/>
        </w:rPr>
        <w:t xml:space="preserve"> (ИНН 782540150244, СНИЛС 077-511-03756, рег. № в реестре 16922, член ААУ "Содружество" (ОГРН 1137800008477, адрес: 192012, Санкт-Петербург, ул. Запорожская, д. 27, корп. 2, лит. А, 3С), почтовый адрес финансового управляющего: 195267, Санкт-Петербург, пр. Гражданский, д. 108, корп.1, кв. 9), действующая на основании Решения Арбитражного суда г. Санкт-Петербурга и Ленинградской области по делу А56-81157/2015 от 14 февраля 2021 года и Определения Арбитражного суда города Санкт-Петербурга и Ленинградской области от 29.07.2021 по делу А56-81157/2015</w:t>
      </w:r>
      <w:r w:rsidR="00BD0EBA" w:rsidRPr="00D3669F">
        <w:rPr>
          <w:sz w:val="22"/>
          <w:szCs w:val="22"/>
        </w:rPr>
        <w:t xml:space="preserve"> </w:t>
      </w:r>
      <w:r w:rsidR="003D370B" w:rsidRPr="00D3669F">
        <w:rPr>
          <w:sz w:val="22"/>
          <w:szCs w:val="22"/>
        </w:rPr>
        <w:t>(именуем</w:t>
      </w:r>
      <w:r w:rsidR="005A6606">
        <w:rPr>
          <w:sz w:val="22"/>
          <w:szCs w:val="22"/>
        </w:rPr>
        <w:t>ый</w:t>
      </w:r>
      <w:r w:rsidR="003D370B" w:rsidRPr="00D3669F">
        <w:rPr>
          <w:sz w:val="22"/>
          <w:szCs w:val="22"/>
        </w:rPr>
        <w:t xml:space="preserve"> в дальнейшем – «Продавец»)</w:t>
      </w:r>
      <w:r w:rsidR="0065729C">
        <w:rPr>
          <w:sz w:val="22"/>
          <w:szCs w:val="22"/>
        </w:rPr>
        <w:t>,</w:t>
      </w:r>
      <w:r w:rsidR="003D370B" w:rsidRPr="00D3669F">
        <w:rPr>
          <w:sz w:val="22"/>
          <w:szCs w:val="22"/>
        </w:rPr>
        <w:t xml:space="preserve"> </w:t>
      </w:r>
      <w:r w:rsidR="0065729C">
        <w:rPr>
          <w:sz w:val="22"/>
          <w:szCs w:val="22"/>
        </w:rPr>
        <w:t xml:space="preserve">с </w:t>
      </w:r>
      <w:r w:rsidR="003D370B" w:rsidRPr="00D3669F">
        <w:rPr>
          <w:sz w:val="22"/>
          <w:szCs w:val="22"/>
        </w:rPr>
        <w:t>одной стороны, и</w:t>
      </w:r>
    </w:p>
    <w:p w:rsidR="0065729C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          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D3669F">
        <w:rPr>
          <w:sz w:val="22"/>
          <w:szCs w:val="22"/>
        </w:rPr>
        <w:t xml:space="preserve">_________________________________________________________________________________ (в дальнейшем именуемое «Покупатель»), расположенное по адресу: _____________________________________________, свидетельство о государственной регистрации от _________________ серия ______ №_______________ выдано ____________________________________, свидетельство о постановке на учет в налоговом органе юридического лица от ____________ серия ______ № ______________ выдано _______________________________________________________________________, ОГРН ____________________, ИНН ________________, КПП ______________  в лице ____________________________________________, действующего на основании ______________________________, с другой стороны, </w:t>
      </w:r>
    </w:p>
    <w:p w:rsidR="0065729C" w:rsidRDefault="0065729C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совместно именуемые «Стороны», заключили настоящий Договор купли-продажи (далее – «Договор») о нижеследующем: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sz w:val="22"/>
          <w:szCs w:val="22"/>
        </w:rPr>
      </w:pPr>
      <w:r w:rsidRPr="00D3669F">
        <w:rPr>
          <w:b/>
          <w:bCs/>
          <w:sz w:val="22"/>
          <w:szCs w:val="22"/>
        </w:rPr>
        <w:t>1. Предмет Договора</w:t>
      </w:r>
    </w:p>
    <w:p w:rsidR="003D370B" w:rsidRPr="00D3669F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2832"/>
        <w:rPr>
          <w:b/>
          <w:bCs/>
          <w:sz w:val="22"/>
          <w:szCs w:val="22"/>
        </w:rPr>
      </w:pPr>
    </w:p>
    <w:p w:rsidR="003D370B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D3669F">
        <w:rPr>
          <w:sz w:val="22"/>
          <w:szCs w:val="22"/>
        </w:rPr>
        <w:t>По настоящему Договору Продавец обязуется передать в со</w:t>
      </w:r>
      <w:r w:rsidR="0051388E">
        <w:rPr>
          <w:sz w:val="22"/>
          <w:szCs w:val="22"/>
        </w:rPr>
        <w:t xml:space="preserve">бственность Покупателя </w:t>
      </w:r>
      <w:r w:rsidR="00050BB5">
        <w:rPr>
          <w:sz w:val="22"/>
          <w:szCs w:val="22"/>
        </w:rPr>
        <w:t>имущество</w:t>
      </w:r>
      <w:r w:rsidRPr="00D3669F">
        <w:rPr>
          <w:sz w:val="22"/>
          <w:szCs w:val="22"/>
        </w:rPr>
        <w:t xml:space="preserve"> (далее по тексту – «Объект»), указанн</w:t>
      </w:r>
      <w:r w:rsidR="00050BB5">
        <w:rPr>
          <w:sz w:val="22"/>
          <w:szCs w:val="22"/>
        </w:rPr>
        <w:t>о</w:t>
      </w:r>
      <w:r w:rsidR="0051388E">
        <w:rPr>
          <w:sz w:val="22"/>
          <w:szCs w:val="22"/>
        </w:rPr>
        <w:t xml:space="preserve">е </w:t>
      </w:r>
      <w:r w:rsidRPr="00D3669F">
        <w:rPr>
          <w:sz w:val="22"/>
          <w:szCs w:val="22"/>
        </w:rPr>
        <w:t>в п.1.2. Договора, принадлежащ</w:t>
      </w:r>
      <w:r w:rsidR="00050BB5">
        <w:rPr>
          <w:sz w:val="22"/>
          <w:szCs w:val="22"/>
        </w:rPr>
        <w:t>е</w:t>
      </w:r>
      <w:r w:rsidR="0051388E">
        <w:rPr>
          <w:sz w:val="22"/>
          <w:szCs w:val="22"/>
        </w:rPr>
        <w:t>е</w:t>
      </w:r>
      <w:r w:rsidRPr="00D3669F">
        <w:rPr>
          <w:sz w:val="22"/>
          <w:szCs w:val="22"/>
        </w:rPr>
        <w:t xml:space="preserve"> Продавцу на праве собственности,  а Покупатель обязуется выполнить все установленные настоящим Договором условия и обязательства, уплатить за Объект цену, предусмотренную настоящим</w:t>
      </w:r>
      <w:r w:rsidRPr="001702AA">
        <w:rPr>
          <w:sz w:val="22"/>
          <w:szCs w:val="22"/>
        </w:rPr>
        <w:t xml:space="preserve"> Договором. </w:t>
      </w:r>
    </w:p>
    <w:p w:rsidR="0065729C" w:rsidRPr="001702AA" w:rsidRDefault="0065729C" w:rsidP="0065729C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BD0EBA" w:rsidRDefault="003D370B" w:rsidP="00BD0EBA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1702AA">
        <w:rPr>
          <w:sz w:val="22"/>
          <w:szCs w:val="22"/>
        </w:rPr>
        <w:t>Под Объектом в настоящем Договоре Стороны понимают следующие объекты</w:t>
      </w:r>
      <w:r w:rsidR="00050BB5">
        <w:rPr>
          <w:sz w:val="22"/>
          <w:szCs w:val="22"/>
        </w:rPr>
        <w:t xml:space="preserve"> (один из объектов)</w:t>
      </w:r>
      <w:r w:rsidR="0051388E">
        <w:rPr>
          <w:sz w:val="22"/>
          <w:szCs w:val="22"/>
        </w:rPr>
        <w:t>:</w:t>
      </w:r>
    </w:p>
    <w:p w:rsidR="00BD0EBA" w:rsidRDefault="00BD0EBA" w:rsidP="00BD0EBA">
      <w:pPr>
        <w:pStyle w:val="a7"/>
        <w:rPr>
          <w:b/>
          <w:sz w:val="22"/>
          <w:szCs w:val="22"/>
        </w:rPr>
      </w:pPr>
    </w:p>
    <w:tbl>
      <w:tblPr>
        <w:tblW w:w="10774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20"/>
        <w:gridCol w:w="9254"/>
      </w:tblGrid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50BB5" w:rsidRDefault="00050BB5" w:rsidP="00050BB5">
            <w:pPr>
              <w:spacing w:after="120"/>
              <w:jc w:val="center"/>
              <w:rPr>
                <w:b/>
              </w:rPr>
            </w:pPr>
            <w:r w:rsidRPr="00050BB5">
              <w:rPr>
                <w:b/>
              </w:rPr>
              <w:t>№ лота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050BB5" w:rsidRDefault="00050BB5" w:rsidP="00050BB5">
            <w:pPr>
              <w:spacing w:after="120"/>
              <w:jc w:val="center"/>
              <w:rPr>
                <w:b/>
              </w:rPr>
            </w:pPr>
            <w:r w:rsidRPr="00050BB5">
              <w:rPr>
                <w:b/>
              </w:rPr>
              <w:t>Описание лота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47:07:0713002:3382, площадь - 3 700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FB1F65" w:rsidRDefault="00050BB5" w:rsidP="00922188">
            <w:pPr>
              <w:jc w:val="center"/>
            </w:pPr>
            <w:r w:rsidRPr="001C344F">
              <w:t>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47:07:0713002:3381, площадь - 3703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3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47:07:0713002:3380, площадь - 16 844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4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47:07:0713002:3379, площадь - 9 926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5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spacing w:after="120"/>
              <w:jc w:val="both"/>
            </w:pPr>
            <w:r w:rsidRPr="002163BB">
              <w:t xml:space="preserve"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</w:t>
            </w:r>
            <w:r w:rsidRPr="002163BB">
              <w:lastRenderedPageBreak/>
              <w:t>номер: 47:07:0713002:3378, площадь - 14 225 кв.м.</w:t>
            </w:r>
          </w:p>
        </w:tc>
      </w:tr>
      <w:tr w:rsidR="00050BB5" w:rsidRPr="002163BB" w:rsidTr="00050BB5">
        <w:trPr>
          <w:trHeight w:val="704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lastRenderedPageBreak/>
              <w:t>6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47:07:0713002:3400, площадь - 1 578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7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47:07:0713002:3401, площадь - 1 610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8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47:07:0713002:3402, площадь - 1 474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9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47:07:0713002:3403, площадь - 1 524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10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47:07:0713002:3404, площадь - 1 567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11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среднеэтажных жилых домов, кадастровый номер: 47:07:0713002:3406, площадь - 51 882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B90730" w:rsidRDefault="00050BB5" w:rsidP="00922188">
            <w:pPr>
              <w:jc w:val="center"/>
            </w:pPr>
            <w:r w:rsidRPr="00B90730">
              <w:t>12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среднеэтажных жилых домов, кадастровый номер: 47:07:0713002:3418, площадь - 6 421 кв.м.</w:t>
            </w:r>
          </w:p>
        </w:tc>
      </w:tr>
      <w:tr w:rsidR="00050BB5" w:rsidRPr="002163BB" w:rsidTr="00050BB5">
        <w:trPr>
          <w:trHeight w:val="71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13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47:07:0713002:3412, площадь - 18 873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  <w:rPr>
                <w:highlight w:val="yellow"/>
              </w:rPr>
            </w:pPr>
            <w:r w:rsidRPr="000B71BC">
              <w:t>14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Земельный участок, расположенный по адресу: Ленинградская область, Ломоносовский район, Низинское сельское поселение, ЗАО "Петродворцовое", категория земель: земли населенных пунктов, вид разрешенного использования: Для иных видов сельскохозяйственного использования, кадастровый номер: 47:14:0302006:1509, площадь - 8 740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15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562/1000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47:07:0713002:3408, площадь - 11 690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16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47:07:0713002:3407, площадь - 8 486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17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головных сооружений инженерной инфраструктуры, кадастровый номер: 47:07:0713002:3374, площадь - 7 370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18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индивидуальных жилых домов и их частей, кадастровый номер: 47:07:0713002:3414, площадь - 5 128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19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74/100 в праве собственности на Земельный участок, расположенный по адресу: Ленинградская область, Всеволожский район, дер. Мистолово, категория земель: земли населенных пунктов, вид разрешенного использования: строительство, реконструкция и эксплуатация пляжей, кадастровый номер: 47:07:0713002:3409, площадь - 20 193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20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Бугровское сельское поселение, д. Мистолово, ул. Мирная, уч.24, кадастровый номер: 47:07:0713002:296, площадь - 3 466 кв.м.</w:t>
            </w:r>
          </w:p>
        </w:tc>
      </w:tr>
      <w:tr w:rsidR="00050BB5" w:rsidRPr="002163BB" w:rsidTr="00050BB5">
        <w:trPr>
          <w:trHeight w:val="20"/>
        </w:trPr>
        <w:tc>
          <w:tcPr>
            <w:tcW w:w="1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0BB5" w:rsidRPr="000B71BC" w:rsidRDefault="00050BB5" w:rsidP="00922188">
            <w:pPr>
              <w:jc w:val="center"/>
            </w:pPr>
            <w:r w:rsidRPr="000B71BC">
              <w:t>21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0BB5" w:rsidRPr="002163BB" w:rsidRDefault="00050BB5" w:rsidP="00922188">
            <w:pPr>
              <w:jc w:val="both"/>
            </w:pPr>
            <w:r w:rsidRPr="002163BB">
              <w:t>Доля 9/20 в праве собственности на Земельный участок, расположенный по адресу: Ленинградская область, Всеволожский район, пос. Бугры, в районе д. Мистолово, кадастровый номер: 47:07:0713002:29, площадь - 45 522 кв.м.</w:t>
            </w:r>
          </w:p>
        </w:tc>
      </w:tr>
    </w:tbl>
    <w:p w:rsidR="00BD0EBA" w:rsidRDefault="00BD0EBA" w:rsidP="00BD0EB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BD0EBA" w:rsidRPr="00BD0EBA" w:rsidRDefault="00BD0EBA" w:rsidP="00BD0EB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jc w:val="both"/>
        <w:rPr>
          <w:sz w:val="22"/>
          <w:szCs w:val="22"/>
        </w:rPr>
      </w:pPr>
    </w:p>
    <w:p w:rsidR="003D370B" w:rsidRPr="00E825C9" w:rsidRDefault="003D370B" w:rsidP="003D370B">
      <w:pPr>
        <w:pStyle w:val="1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left" w:pos="426"/>
        </w:tabs>
        <w:ind w:left="0" w:firstLine="0"/>
        <w:jc w:val="both"/>
        <w:rPr>
          <w:sz w:val="22"/>
          <w:szCs w:val="22"/>
        </w:rPr>
      </w:pPr>
      <w:r w:rsidRPr="00373B57">
        <w:rPr>
          <w:sz w:val="22"/>
          <w:szCs w:val="22"/>
        </w:rPr>
        <w:lastRenderedPageBreak/>
        <w:t xml:space="preserve">Указанный в п. 1.2. настоящего Договора Объект Покупатель приобретает по итогам торгов в рамках </w:t>
      </w:r>
      <w:r w:rsidR="0065729C">
        <w:rPr>
          <w:sz w:val="22"/>
          <w:szCs w:val="22"/>
        </w:rPr>
        <w:t xml:space="preserve">процедуры реализации имущества </w:t>
      </w:r>
      <w:r w:rsidR="00050BB5">
        <w:rPr>
          <w:sz w:val="22"/>
          <w:szCs w:val="22"/>
        </w:rPr>
        <w:t xml:space="preserve">Кузнецова </w:t>
      </w:r>
      <w:r w:rsidRPr="00373B57">
        <w:rPr>
          <w:sz w:val="22"/>
          <w:szCs w:val="22"/>
        </w:rPr>
        <w:t xml:space="preserve"> </w:t>
      </w:r>
      <w:r w:rsidR="00050BB5">
        <w:rPr>
          <w:sz w:val="22"/>
          <w:szCs w:val="22"/>
        </w:rPr>
        <w:t>Ивана Владимировича на основании</w:t>
      </w:r>
      <w:r w:rsidRPr="00373B57">
        <w:rPr>
          <w:sz w:val="22"/>
          <w:szCs w:val="22"/>
        </w:rPr>
        <w:t xml:space="preserve"> Протокола о результатах торгов по лоту  №</w:t>
      </w:r>
      <w:r w:rsidR="007264E6">
        <w:rPr>
          <w:sz w:val="22"/>
          <w:szCs w:val="22"/>
        </w:rPr>
        <w:t xml:space="preserve"> ____ </w:t>
      </w:r>
      <w:r w:rsidRPr="00373B57">
        <w:rPr>
          <w:sz w:val="22"/>
          <w:szCs w:val="22"/>
        </w:rPr>
        <w:t xml:space="preserve">от _____________ года.  </w:t>
      </w:r>
    </w:p>
    <w:p w:rsidR="0065729C" w:rsidRDefault="0065729C" w:rsidP="00DF3A71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2. Права и обязанности Сторон.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 w:rsidRPr="001702AA">
        <w:rPr>
          <w:sz w:val="22"/>
          <w:szCs w:val="22"/>
        </w:rPr>
        <w:t xml:space="preserve">2.1. </w:t>
      </w:r>
      <w:r w:rsidRPr="001702AA">
        <w:rPr>
          <w:b/>
          <w:bCs/>
          <w:sz w:val="22"/>
          <w:szCs w:val="22"/>
        </w:rPr>
        <w:t>Покупатель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  <w:r>
        <w:rPr>
          <w:sz w:val="22"/>
          <w:szCs w:val="22"/>
        </w:rPr>
        <w:t xml:space="preserve"> </w:t>
      </w:r>
      <w:r w:rsidRPr="001702AA">
        <w:rPr>
          <w:sz w:val="22"/>
          <w:szCs w:val="22"/>
        </w:rPr>
        <w:t>Датой оплаты является дата поступления денежных средств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2.1.2. Принять от Продавца Объект по акту приема-передачи в течение 10 (десяти) рабочих дней после полной оплаты предмета торгов.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5A6606" w:rsidRPr="001702AA" w:rsidRDefault="005A6606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b/>
          <w:bCs/>
          <w:sz w:val="22"/>
          <w:szCs w:val="22"/>
        </w:rPr>
      </w:pPr>
      <w:r w:rsidRPr="001702AA">
        <w:rPr>
          <w:sz w:val="22"/>
          <w:szCs w:val="22"/>
        </w:rPr>
        <w:t>2.2.</w:t>
      </w:r>
      <w:r w:rsidRPr="001702AA">
        <w:rPr>
          <w:b/>
          <w:bCs/>
          <w:sz w:val="22"/>
          <w:szCs w:val="22"/>
        </w:rPr>
        <w:t xml:space="preserve"> Продавец обязан: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2.2.2.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2.2.3. При наличии действующих договоров аренды Объекта не позднее 10 рабочих дней с момента подписания настоящего Договора уведомить арендаторов о состоявшейся сделке.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2.2.4. Не совершать каких-либо действий, направленных на отчуждение и/или обременение Объекта  правами третьих лиц.</w:t>
      </w:r>
    </w:p>
    <w:p w:rsidR="003D370B" w:rsidRPr="001702AA" w:rsidRDefault="003D370B" w:rsidP="0051388E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3. Цена и порядок расчетов.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3.1. Цена продажи Объекта в соответствии с протоколом об итогах торгов от ______________ года составляет ___________  (______________</w:t>
      </w:r>
      <w:r>
        <w:rPr>
          <w:sz w:val="22"/>
          <w:szCs w:val="22"/>
        </w:rPr>
        <w:t>_______________________) рублей.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3.2. Внесенный Покупателем</w:t>
      </w:r>
      <w:r>
        <w:rPr>
          <w:sz w:val="22"/>
          <w:szCs w:val="22"/>
        </w:rPr>
        <w:t xml:space="preserve"> на расчетный счет Организатора торгов на основании договора о задатке</w:t>
      </w:r>
      <w:r w:rsidR="005A6606">
        <w:rPr>
          <w:sz w:val="22"/>
          <w:szCs w:val="22"/>
        </w:rPr>
        <w:t xml:space="preserve"> № ___ от  «____»___________20</w:t>
      </w:r>
      <w:r w:rsidR="0051388E">
        <w:rPr>
          <w:sz w:val="22"/>
          <w:szCs w:val="22"/>
        </w:rPr>
        <w:t>2</w:t>
      </w:r>
      <w:r w:rsidR="00050BB5">
        <w:rPr>
          <w:sz w:val="22"/>
          <w:szCs w:val="22"/>
        </w:rPr>
        <w:t>2</w:t>
      </w:r>
      <w:r w:rsidR="0051388E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1702AA">
        <w:rPr>
          <w:sz w:val="22"/>
          <w:szCs w:val="22"/>
        </w:rPr>
        <w:t xml:space="preserve"> задаток (Платежное поручение №_____ от __________) для участия в торгах по продаже Объекта в сумме _________________ (___________________________________)  рублей засчитывается в счёт оплаты приобретаемого по настоящему Договору Объекта (в соответствии с частью 4 статьи 448 ГК РФ).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3.3. Покупатель обязуется в течение 30 (Тридцати) календарных дней с момента подписания настоящего Договора оплатить оставшуюся Цену Объекта в размере ______________________ (______________________</w:t>
      </w:r>
      <w:r>
        <w:rPr>
          <w:sz w:val="22"/>
          <w:szCs w:val="22"/>
        </w:rPr>
        <w:t xml:space="preserve">______________________) рублей </w:t>
      </w:r>
      <w:r w:rsidRPr="001702AA">
        <w:rPr>
          <w:sz w:val="22"/>
          <w:szCs w:val="22"/>
        </w:rPr>
        <w:t xml:space="preserve">путем перечисления денежных средств на счет Продавца, указанный в настоящем Договоре.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</w:t>
      </w:r>
      <w:r w:rsidRPr="001702AA">
        <w:rPr>
          <w:sz w:val="22"/>
          <w:szCs w:val="22"/>
        </w:rPr>
        <w:t>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</w:t>
      </w:r>
      <w:r w:rsidRPr="001702AA">
        <w:rPr>
          <w:sz w:val="22"/>
          <w:szCs w:val="22"/>
        </w:rPr>
        <w:t>Обязательства Покупателя по оплате цены продажи Объекта считаются выполненными с момента зачисления подлежащей оплате суммы в полном объеме на счет Продавца.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35"/>
        </w:tabs>
        <w:ind w:right="31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4. Ответственность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sz w:val="22"/>
          <w:szCs w:val="22"/>
        </w:rPr>
        <w:t>4.1.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4.2. </w:t>
      </w:r>
      <w:r w:rsidRPr="001702AA">
        <w:rPr>
          <w:sz w:val="22"/>
          <w:szCs w:val="22"/>
        </w:rPr>
        <w:t>В случае просрочки Покупателем срока оплаты Объекта по сравнению с установленным Договором Продавец имеет право отказаться от исполнения настоящего Договора в одностороннем внесудебном порядке. При расторжении настоящего Договора Покупателю возвращаются все денежные средства, за исключением ранее оплаченного задатка, полученные от него в оплату цены продажи Объекта.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5. Порядок и разрешение споров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b/>
          <w:bCs/>
          <w:cap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5.1.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5.2. В случае невозможности решения споров путем переговоров, Стороны передают их на рассмотрение в соответствии с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6. Заключительные положения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center"/>
        <w:rPr>
          <w:b/>
          <w:bCs/>
          <w:sz w:val="22"/>
          <w:szCs w:val="22"/>
        </w:rPr>
      </w:pP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>6.1. Во всем, что прямо не предусмотрено настоящим Договором, Стороны руководствуются действующим законодательством Р</w:t>
      </w:r>
      <w:r>
        <w:rPr>
          <w:rFonts w:ascii="Times New Roman CYR" w:hAnsi="Times New Roman CYR" w:cs="Times New Roman CYR"/>
          <w:sz w:val="22"/>
          <w:szCs w:val="22"/>
        </w:rPr>
        <w:t>оссийской Федерации</w:t>
      </w:r>
      <w:r w:rsidRPr="001702AA">
        <w:rPr>
          <w:rFonts w:ascii="Times New Roman CYR" w:hAnsi="Times New Roman CYR" w:cs="Times New Roman CYR"/>
          <w:sz w:val="22"/>
          <w:szCs w:val="22"/>
        </w:rPr>
        <w:t>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lastRenderedPageBreak/>
        <w:t>6.2. Вся переписка между Сторонами осуществляется по адресам, указанным в настоящем Договоре. Уведомление об изменении адреса должно быть направлено другой Стороне в течение десяти банковских дней.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6.3. Изменение условий настоящего Договора, его расторжение и прекращение возможны в порядке, предусмотренном действующим законодательством. </w:t>
      </w: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1702AA">
        <w:rPr>
          <w:rFonts w:ascii="Times New Roman CYR" w:hAnsi="Times New Roman CYR" w:cs="Times New Roman CYR"/>
          <w:sz w:val="22"/>
          <w:szCs w:val="22"/>
        </w:rPr>
        <w:t xml:space="preserve">6.4. Настоящий Договор составлен в </w:t>
      </w:r>
      <w:r>
        <w:rPr>
          <w:rFonts w:ascii="Times New Roman CYR" w:hAnsi="Times New Roman CYR" w:cs="Times New Roman CYR"/>
          <w:sz w:val="22"/>
          <w:szCs w:val="22"/>
        </w:rPr>
        <w:t xml:space="preserve">трех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 экземплярах,имеющих равнуююридическую силу</w:t>
      </w:r>
      <w:r>
        <w:rPr>
          <w:rFonts w:ascii="Times New Roman CYR" w:hAnsi="Times New Roman CYR" w:cs="Times New Roman CYR"/>
          <w:sz w:val="22"/>
          <w:szCs w:val="22"/>
        </w:rPr>
        <w:t xml:space="preserve">, по одному экземпляру для каждой из сторон, и один для регистрирующего органа. Договор составлен на _______ </w:t>
      </w:r>
      <w:r w:rsidRPr="001702AA">
        <w:rPr>
          <w:rFonts w:ascii="Times New Roman CYR" w:hAnsi="Times New Roman CYR" w:cs="Times New Roman CYR"/>
          <w:sz w:val="22"/>
          <w:szCs w:val="22"/>
        </w:rPr>
        <w:t xml:space="preserve">листах. </w:t>
      </w:r>
    </w:p>
    <w:p w:rsidR="003D370B" w:rsidRPr="00A40341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3D370B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  <w:r w:rsidRPr="001702AA">
        <w:rPr>
          <w:b/>
          <w:bCs/>
          <w:sz w:val="22"/>
          <w:szCs w:val="22"/>
        </w:rPr>
        <w:t>7. Адреса и платежные реквизиты сторон</w:t>
      </w:r>
    </w:p>
    <w:p w:rsidR="003D370B" w:rsidRPr="001702AA" w:rsidRDefault="003D370B" w:rsidP="003D370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68"/>
        <w:gridCol w:w="4680"/>
      </w:tblGrid>
      <w:tr w:rsidR="003D370B" w:rsidRPr="005A6606" w:rsidTr="00946C0B">
        <w:tc>
          <w:tcPr>
            <w:tcW w:w="4968" w:type="dxa"/>
          </w:tcPr>
          <w:p w:rsidR="005A6606" w:rsidRPr="005A6606" w:rsidRDefault="003D370B" w:rsidP="00946C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/>
                <w:sz w:val="22"/>
                <w:szCs w:val="22"/>
              </w:rPr>
            </w:pPr>
            <w:r w:rsidRPr="005A6606">
              <w:rPr>
                <w:b/>
                <w:bCs/>
                <w:sz w:val="22"/>
                <w:szCs w:val="22"/>
              </w:rPr>
              <w:t xml:space="preserve">  Продавец:    </w:t>
            </w:r>
          </w:p>
          <w:p w:rsidR="0051388E" w:rsidRDefault="005A6606" w:rsidP="0051388E">
            <w:pPr>
              <w:rPr>
                <w:sz w:val="22"/>
                <w:szCs w:val="22"/>
              </w:rPr>
            </w:pPr>
            <w:r w:rsidRPr="005A6606">
              <w:rPr>
                <w:sz w:val="22"/>
                <w:szCs w:val="22"/>
              </w:rPr>
              <w:t xml:space="preserve">  Финансовый управляющий </w:t>
            </w:r>
          </w:p>
          <w:p w:rsidR="003D370B" w:rsidRPr="005A6606" w:rsidRDefault="0051388E" w:rsidP="00050BB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50BB5">
              <w:rPr>
                <w:sz w:val="22"/>
                <w:szCs w:val="22"/>
              </w:rPr>
              <w:t>Кузнецова Ивана Владимировича</w:t>
            </w:r>
          </w:p>
        </w:tc>
        <w:tc>
          <w:tcPr>
            <w:tcW w:w="4680" w:type="dxa"/>
          </w:tcPr>
          <w:p w:rsidR="003D370B" w:rsidRPr="005A6606" w:rsidRDefault="003D370B" w:rsidP="00946C0B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5A6606">
              <w:rPr>
                <w:b/>
                <w:bCs/>
                <w:sz w:val="22"/>
                <w:szCs w:val="22"/>
              </w:rPr>
              <w:t xml:space="preserve">            Покупатель:</w:t>
            </w:r>
          </w:p>
        </w:tc>
      </w:tr>
    </w:tbl>
    <w:p w:rsid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>Миркина Елена Владимировна</w:t>
      </w:r>
    </w:p>
    <w:p w:rsidR="00050BB5" w:rsidRDefault="00050BB5" w:rsidP="00050BB5">
      <w:pPr>
        <w:rPr>
          <w:sz w:val="22"/>
          <w:szCs w:val="22"/>
        </w:rPr>
      </w:pPr>
    </w:p>
    <w:p w:rsidR="00050BB5" w:rsidRPr="00050BB5" w:rsidRDefault="00050BB5" w:rsidP="00050BB5">
      <w:pPr>
        <w:rPr>
          <w:b/>
          <w:sz w:val="22"/>
          <w:szCs w:val="22"/>
        </w:rPr>
      </w:pPr>
      <w:r w:rsidRPr="00050BB5">
        <w:rPr>
          <w:b/>
          <w:sz w:val="22"/>
          <w:szCs w:val="22"/>
        </w:rPr>
        <w:t>Банковские реквизиты: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>р/с</w:t>
      </w:r>
      <w:r w:rsidRPr="00050BB5">
        <w:t xml:space="preserve"> </w:t>
      </w:r>
      <w:r w:rsidRPr="00050BB5">
        <w:rPr>
          <w:sz w:val="22"/>
          <w:szCs w:val="22"/>
        </w:rPr>
        <w:t>40817810800000359355</w:t>
      </w:r>
      <w:r w:rsidRPr="00050BB5">
        <w:rPr>
          <w:sz w:val="22"/>
          <w:szCs w:val="22"/>
        </w:rPr>
        <w:t xml:space="preserve">, </w:t>
      </w:r>
      <w:r>
        <w:rPr>
          <w:sz w:val="22"/>
          <w:szCs w:val="22"/>
        </w:rPr>
        <w:t>к/с 30101810000000000852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банк получателя: АО БАНК "ПСКБ", 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БИК 044030852, </w:t>
      </w:r>
    </w:p>
    <w:p w:rsidR="00050BB5" w:rsidRPr="00050BB5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 xml:space="preserve">получатель: Кузнецов Иван Владимирович </w:t>
      </w:r>
    </w:p>
    <w:p w:rsidR="003D370B" w:rsidRDefault="00050BB5" w:rsidP="00050BB5">
      <w:pPr>
        <w:rPr>
          <w:sz w:val="22"/>
          <w:szCs w:val="22"/>
        </w:rPr>
      </w:pPr>
      <w:r w:rsidRPr="00050BB5">
        <w:rPr>
          <w:sz w:val="22"/>
          <w:szCs w:val="22"/>
        </w:rPr>
        <w:t>(ИНН 782505000447)</w:t>
      </w:r>
    </w:p>
    <w:p w:rsidR="00050BB5" w:rsidRDefault="00050BB5" w:rsidP="00050BB5">
      <w:pPr>
        <w:rPr>
          <w:sz w:val="22"/>
          <w:szCs w:val="22"/>
        </w:rPr>
      </w:pPr>
    </w:p>
    <w:p w:rsidR="00050BB5" w:rsidRPr="00050BB5" w:rsidRDefault="00050BB5" w:rsidP="00050BB5">
      <w:pPr>
        <w:rPr>
          <w:sz w:val="22"/>
          <w:szCs w:val="22"/>
        </w:rPr>
      </w:pPr>
    </w:p>
    <w:p w:rsidR="003D370B" w:rsidRPr="00B728B5" w:rsidRDefault="003D370B" w:rsidP="003D370B">
      <w:pPr>
        <w:rPr>
          <w:sz w:val="22"/>
          <w:szCs w:val="22"/>
        </w:rPr>
      </w:pPr>
      <w:r w:rsidRPr="00B728B5">
        <w:rPr>
          <w:b/>
          <w:sz w:val="22"/>
          <w:szCs w:val="22"/>
        </w:rPr>
        <w:t>_________________________/</w:t>
      </w:r>
      <w:r w:rsidR="00050BB5">
        <w:rPr>
          <w:b/>
          <w:sz w:val="22"/>
          <w:szCs w:val="22"/>
        </w:rPr>
        <w:t>Миркина Е.В</w:t>
      </w:r>
      <w:r w:rsidRPr="00B728B5">
        <w:rPr>
          <w:b/>
          <w:sz w:val="22"/>
          <w:szCs w:val="22"/>
        </w:rPr>
        <w:t>./</w:t>
      </w:r>
    </w:p>
    <w:p w:rsidR="00242303" w:rsidRDefault="00242303"/>
    <w:sectPr w:rsidR="00242303" w:rsidSect="00457835">
      <w:footerReference w:type="default" r:id="rId7"/>
      <w:endnotePr>
        <w:numFmt w:val="decimal"/>
        <w:numStart w:val="0"/>
      </w:endnotePr>
      <w:pgSz w:w="11905" w:h="16837"/>
      <w:pgMar w:top="360" w:right="567" w:bottom="964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562" w:rsidRDefault="00715562" w:rsidP="00744687">
      <w:r>
        <w:separator/>
      </w:r>
    </w:p>
  </w:endnote>
  <w:endnote w:type="continuationSeparator" w:id="0">
    <w:p w:rsidR="00715562" w:rsidRDefault="00715562" w:rsidP="0074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9CF" w:rsidRDefault="007D6D52">
    <w:pPr>
      <w:pStyle w:val="a5"/>
      <w:framePr w:wrap="auto" w:vAnchor="text" w:hAnchor="margin" w:xAlign="right" w:y="1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fldChar w:fldCharType="begin"/>
    </w:r>
    <w:r w:rsidR="00D3669F">
      <w:instrText xml:space="preserve">PAGE  </w:instrText>
    </w:r>
    <w:r>
      <w:fldChar w:fldCharType="separate"/>
    </w:r>
    <w:r w:rsidR="00050BB5">
      <w:t>1</w:t>
    </w:r>
    <w:r>
      <w:fldChar w:fldCharType="end"/>
    </w:r>
  </w:p>
  <w:p w:rsidR="001529CF" w:rsidRDefault="00715562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562" w:rsidRDefault="00715562" w:rsidP="00744687">
      <w:r>
        <w:separator/>
      </w:r>
    </w:p>
  </w:footnote>
  <w:footnote w:type="continuationSeparator" w:id="0">
    <w:p w:rsidR="00715562" w:rsidRDefault="00715562" w:rsidP="00744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DA0440"/>
    <w:multiLevelType w:val="hybridMultilevel"/>
    <w:tmpl w:val="DB5AA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3D370B"/>
    <w:rsid w:val="000309C9"/>
    <w:rsid w:val="00031A71"/>
    <w:rsid w:val="00037C89"/>
    <w:rsid w:val="00050BB5"/>
    <w:rsid w:val="00057DD8"/>
    <w:rsid w:val="0009761A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42303"/>
    <w:rsid w:val="00276729"/>
    <w:rsid w:val="00292B2F"/>
    <w:rsid w:val="003029B4"/>
    <w:rsid w:val="003135F9"/>
    <w:rsid w:val="00331B52"/>
    <w:rsid w:val="00333933"/>
    <w:rsid w:val="0033689D"/>
    <w:rsid w:val="003959A2"/>
    <w:rsid w:val="003D370B"/>
    <w:rsid w:val="004234F2"/>
    <w:rsid w:val="00435624"/>
    <w:rsid w:val="0051388E"/>
    <w:rsid w:val="00561F7D"/>
    <w:rsid w:val="00562215"/>
    <w:rsid w:val="00563F68"/>
    <w:rsid w:val="00577CEF"/>
    <w:rsid w:val="005A6606"/>
    <w:rsid w:val="005B6980"/>
    <w:rsid w:val="005B7D8D"/>
    <w:rsid w:val="005E2BDD"/>
    <w:rsid w:val="005F0057"/>
    <w:rsid w:val="005F587C"/>
    <w:rsid w:val="0061386D"/>
    <w:rsid w:val="0064533E"/>
    <w:rsid w:val="0065729C"/>
    <w:rsid w:val="00675C79"/>
    <w:rsid w:val="00676488"/>
    <w:rsid w:val="006863A2"/>
    <w:rsid w:val="006A2577"/>
    <w:rsid w:val="006B1B22"/>
    <w:rsid w:val="006B2D2D"/>
    <w:rsid w:val="006B3712"/>
    <w:rsid w:val="006E50EA"/>
    <w:rsid w:val="0070554E"/>
    <w:rsid w:val="00715562"/>
    <w:rsid w:val="007264E6"/>
    <w:rsid w:val="00744687"/>
    <w:rsid w:val="0077068A"/>
    <w:rsid w:val="0077431A"/>
    <w:rsid w:val="007778E6"/>
    <w:rsid w:val="00785E02"/>
    <w:rsid w:val="007A3B65"/>
    <w:rsid w:val="007B05A8"/>
    <w:rsid w:val="007D6D52"/>
    <w:rsid w:val="008165C4"/>
    <w:rsid w:val="008A2851"/>
    <w:rsid w:val="008C2546"/>
    <w:rsid w:val="008C4129"/>
    <w:rsid w:val="0091297D"/>
    <w:rsid w:val="009148AD"/>
    <w:rsid w:val="00916B47"/>
    <w:rsid w:val="0092682F"/>
    <w:rsid w:val="00934575"/>
    <w:rsid w:val="00967F95"/>
    <w:rsid w:val="00972645"/>
    <w:rsid w:val="009A477B"/>
    <w:rsid w:val="009A4B30"/>
    <w:rsid w:val="009A520F"/>
    <w:rsid w:val="009A57D7"/>
    <w:rsid w:val="009C0821"/>
    <w:rsid w:val="009F41C3"/>
    <w:rsid w:val="00A00B84"/>
    <w:rsid w:val="00A13BF9"/>
    <w:rsid w:val="00A14392"/>
    <w:rsid w:val="00A5664A"/>
    <w:rsid w:val="00A60CF3"/>
    <w:rsid w:val="00A659C1"/>
    <w:rsid w:val="00A8622B"/>
    <w:rsid w:val="00AB1FF2"/>
    <w:rsid w:val="00B05848"/>
    <w:rsid w:val="00B278D6"/>
    <w:rsid w:val="00B976FF"/>
    <w:rsid w:val="00BA05B4"/>
    <w:rsid w:val="00BB26CA"/>
    <w:rsid w:val="00BD0EBA"/>
    <w:rsid w:val="00BD7E7D"/>
    <w:rsid w:val="00C079CC"/>
    <w:rsid w:val="00C246D9"/>
    <w:rsid w:val="00C37673"/>
    <w:rsid w:val="00C424DE"/>
    <w:rsid w:val="00C83402"/>
    <w:rsid w:val="00D323E7"/>
    <w:rsid w:val="00D3669F"/>
    <w:rsid w:val="00D51AFD"/>
    <w:rsid w:val="00DB779A"/>
    <w:rsid w:val="00DC02BB"/>
    <w:rsid w:val="00DC14BF"/>
    <w:rsid w:val="00DF3A71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F44F63"/>
    <w:rsid w:val="00F8381E"/>
    <w:rsid w:val="00F94272"/>
    <w:rsid w:val="00FB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D3E8F-150F-43B7-B7DB-82D53007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шрифт абзаца1"/>
    <w:uiPriority w:val="99"/>
    <w:semiHidden/>
    <w:rsid w:val="003D370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3D370B"/>
    <w:pPr>
      <w:ind w:firstLine="567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3D370B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3D37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70B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p8">
    <w:name w:val="p8"/>
    <w:basedOn w:val="a"/>
    <w:rsid w:val="003D370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  <w:spacing w:before="280" w:after="280"/>
    </w:pPr>
    <w:rPr>
      <w:noProof w:val="0"/>
      <w:color w:val="00000A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65729C"/>
    <w:pPr>
      <w:ind w:left="720"/>
      <w:contextualSpacing/>
    </w:pPr>
  </w:style>
  <w:style w:type="table" w:styleId="a8">
    <w:name w:val="Table Grid"/>
    <w:basedOn w:val="a1"/>
    <w:uiPriority w:val="59"/>
    <w:rsid w:val="00513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2018-05-25T13:21:00Z</dcterms:created>
  <dcterms:modified xsi:type="dcterms:W3CDTF">2022-03-11T11:50:00Z</dcterms:modified>
</cp:coreProperties>
</file>