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0902" w14:textId="77777777" w:rsidR="009C2462" w:rsidRPr="0056711E" w:rsidRDefault="009C2462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B6719" w14:textId="39F952ED" w:rsidR="00EA7238" w:rsidRPr="0056711E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6711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6711E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9C2462" w:rsidRPr="0056711E">
        <w:rPr>
          <w:rFonts w:ascii="Times New Roman" w:hAnsi="Times New Roman" w:cs="Times New Roman"/>
          <w:sz w:val="24"/>
          <w:szCs w:val="24"/>
        </w:rPr>
        <w:t>o.ivanova@auction-house.ru</w:t>
      </w:r>
      <w:r w:rsidRPr="0056711E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C2462" w:rsidRPr="0056711E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="009C2462" w:rsidRPr="0056711E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="009C2462" w:rsidRPr="0056711E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 </w:t>
      </w:r>
      <w:r w:rsidRPr="0056711E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C2462" w:rsidRPr="0056711E">
        <w:rPr>
          <w:rFonts w:ascii="Times New Roman" w:hAnsi="Times New Roman" w:cs="Times New Roman"/>
          <w:sz w:val="24"/>
          <w:szCs w:val="24"/>
        </w:rPr>
        <w:t xml:space="preserve">г. Москвы от 21 июля 2014 г. по делу № А40-88500/14 </w:t>
      </w:r>
      <w:r w:rsidRPr="0056711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D033C">
        <w:rPr>
          <w:rFonts w:ascii="Times New Roman" w:hAnsi="Times New Roman" w:cs="Times New Roman"/>
          <w:sz w:val="24"/>
          <w:szCs w:val="24"/>
        </w:rPr>
        <w:t>г</w:t>
      </w:r>
      <w:r w:rsidRPr="0056711E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56711E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56711E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56711E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56711E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56711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4FCD2AC5" w14:textId="77777777" w:rsidR="004157D2" w:rsidRPr="0056711E" w:rsidRDefault="004157D2" w:rsidP="004157D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11E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308267B4" w14:textId="7EC56B8D" w:rsidR="00467D6B" w:rsidRPr="0056711E" w:rsidRDefault="009C2462" w:rsidP="004157D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Лот 1 –</w:t>
      </w:r>
      <w:r w:rsidR="004157D2" w:rsidRPr="0056711E">
        <w:rPr>
          <w:rFonts w:ascii="Times New Roman" w:hAnsi="Times New Roman" w:cs="Times New Roman"/>
          <w:sz w:val="24"/>
          <w:szCs w:val="24"/>
        </w:rPr>
        <w:t xml:space="preserve"> </w:t>
      </w:r>
      <w:r w:rsidR="004157D2" w:rsidRPr="0056711E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- 1 500 +/- 27 кв. м, адрес: Вологодская обл., Усть-Кубинский р-н, </w:t>
      </w:r>
      <w:proofErr w:type="spellStart"/>
      <w:r w:rsidR="004157D2" w:rsidRPr="0056711E">
        <w:rPr>
          <w:rFonts w:ascii="Times New Roman" w:eastAsia="Times New Roman" w:hAnsi="Times New Roman" w:cs="Times New Roman"/>
          <w:sz w:val="24"/>
          <w:szCs w:val="24"/>
        </w:rPr>
        <w:t>Митенский</w:t>
      </w:r>
      <w:proofErr w:type="spellEnd"/>
      <w:r w:rsidR="004157D2" w:rsidRPr="0056711E">
        <w:rPr>
          <w:rFonts w:ascii="Times New Roman" w:eastAsia="Times New Roman" w:hAnsi="Times New Roman" w:cs="Times New Roman"/>
          <w:sz w:val="24"/>
          <w:szCs w:val="24"/>
        </w:rPr>
        <w:t xml:space="preserve"> с/с, кадастровый номер 35:11:0303037:336, земли сельскохозяйственного назначения - для садоводства, ограничения и обременения: ипотека 35-35-11/004/2013-603, срок действия по 09.03.2016, ограничения прав на земельный участок, предусмотренные статьями 56, 56.1 Земельного кодекса РФ </w:t>
      </w:r>
      <w:r w:rsidRPr="0056711E">
        <w:rPr>
          <w:rFonts w:ascii="Times New Roman" w:hAnsi="Times New Roman" w:cs="Times New Roman"/>
          <w:sz w:val="24"/>
          <w:szCs w:val="24"/>
        </w:rPr>
        <w:t>–</w:t>
      </w:r>
      <w:r w:rsidR="004157D2" w:rsidRPr="0056711E">
        <w:rPr>
          <w:rFonts w:ascii="Times New Roman" w:hAnsi="Times New Roman" w:cs="Times New Roman"/>
          <w:sz w:val="24"/>
          <w:szCs w:val="24"/>
        </w:rPr>
        <w:t xml:space="preserve"> </w:t>
      </w:r>
      <w:r w:rsidR="004157D2" w:rsidRPr="0056711E">
        <w:rPr>
          <w:rFonts w:ascii="Times New Roman" w:eastAsia="Times New Roman" w:hAnsi="Times New Roman" w:cs="Times New Roman"/>
          <w:sz w:val="24"/>
          <w:szCs w:val="24"/>
        </w:rPr>
        <w:t>398 650,00</w:t>
      </w:r>
      <w:r w:rsidRPr="0056711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61615A14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С подробной информацией о составе лот</w:t>
      </w:r>
      <w:r w:rsidR="00A67227" w:rsidRPr="0056711E">
        <w:t>а</w:t>
      </w:r>
      <w:r w:rsidRPr="0056711E">
        <w:t xml:space="preserve"> финансовой организа</w:t>
      </w:r>
      <w:r w:rsidR="00C11EFF" w:rsidRPr="0056711E">
        <w:t>ции можно ознакомиться на сайте</w:t>
      </w:r>
      <w:r w:rsidRPr="0056711E">
        <w:t xml:space="preserve"> </w:t>
      </w:r>
      <w:r w:rsidR="00C11EFF" w:rsidRPr="0056711E">
        <w:t>ОТ http://www.auction-house.ru/</w:t>
      </w:r>
      <w:r w:rsidRPr="0056711E">
        <w:t xml:space="preserve">, также </w:t>
      </w:r>
      <w:hyperlink r:id="rId4" w:history="1">
        <w:r w:rsidR="00C11EFF" w:rsidRPr="0056711E">
          <w:rPr>
            <w:rStyle w:val="a4"/>
            <w:color w:val="auto"/>
          </w:rPr>
          <w:t>www.asv.org.ru</w:t>
        </w:r>
      </w:hyperlink>
      <w:r w:rsidR="00C11EFF" w:rsidRPr="0056711E">
        <w:t xml:space="preserve">, </w:t>
      </w:r>
      <w:hyperlink r:id="rId5" w:history="1">
        <w:r w:rsidR="00C11EFF" w:rsidRPr="0056711E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56711E">
        <w:t xml:space="preserve"> в разделах «Ликвидация Банков» и «Продажа имущества».</w:t>
      </w:r>
    </w:p>
    <w:p w14:paraId="1508893B" w14:textId="5B24CCF2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711E"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83560" w:rsidRPr="0056711E">
        <w:t xml:space="preserve"> </w:t>
      </w:r>
      <w:r w:rsidR="004157D2" w:rsidRPr="0056711E">
        <w:t>5</w:t>
      </w:r>
      <w:r w:rsidRPr="0056711E">
        <w:t xml:space="preserve"> </w:t>
      </w:r>
      <w:r w:rsidR="004157D2" w:rsidRPr="0056711E">
        <w:t>(Пять)</w:t>
      </w:r>
      <w:r w:rsidRPr="0056711E">
        <w:t xml:space="preserve"> процентов от начальной цены продажи предмета Торгов (лота).</w:t>
      </w:r>
    </w:p>
    <w:p w14:paraId="03856A4A" w14:textId="79C0546E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rPr>
          <w:b/>
          <w:bCs/>
        </w:rPr>
        <w:t>Торги</w:t>
      </w:r>
      <w:r w:rsidRPr="0056711E">
        <w:t xml:space="preserve"> имуществом финансовой организации будут проведены в 14:00 часов по московскому времени</w:t>
      </w:r>
      <w:r w:rsidR="00E12685" w:rsidRPr="0056711E">
        <w:t xml:space="preserve"> </w:t>
      </w:r>
      <w:r w:rsidR="004157D2" w:rsidRPr="0056711E">
        <w:rPr>
          <w:b/>
          <w:bCs/>
        </w:rPr>
        <w:t>14 марта</w:t>
      </w:r>
      <w:r w:rsidR="00E12685" w:rsidRPr="0056711E">
        <w:t xml:space="preserve"> </w:t>
      </w:r>
      <w:r w:rsidR="00130BFB" w:rsidRPr="0056711E">
        <w:rPr>
          <w:b/>
        </w:rPr>
        <w:t>202</w:t>
      </w:r>
      <w:r w:rsidR="004157D2" w:rsidRPr="0056711E">
        <w:rPr>
          <w:b/>
        </w:rPr>
        <w:t>2</w:t>
      </w:r>
      <w:r w:rsidR="00564010" w:rsidRPr="0056711E">
        <w:rPr>
          <w:b/>
        </w:rPr>
        <w:t xml:space="preserve"> г</w:t>
      </w:r>
      <w:r w:rsidR="00C11EFF" w:rsidRPr="0056711E">
        <w:rPr>
          <w:b/>
        </w:rPr>
        <w:t>.</w:t>
      </w:r>
      <w:r w:rsidR="00467D6B" w:rsidRPr="0056711E">
        <w:t xml:space="preserve"> </w:t>
      </w:r>
      <w:r w:rsidRPr="0056711E">
        <w:t xml:space="preserve">на электронной площадке </w:t>
      </w:r>
      <w:r w:rsidR="00C11EFF" w:rsidRPr="0056711E">
        <w:t xml:space="preserve">АО «Российский аукционный дом» по адресу: </w:t>
      </w:r>
      <w:hyperlink r:id="rId6" w:history="1">
        <w:r w:rsidR="00C11EFF" w:rsidRPr="0056711E">
          <w:rPr>
            <w:rStyle w:val="a4"/>
            <w:color w:val="auto"/>
          </w:rPr>
          <w:t>http://lot-online.ru</w:t>
        </w:r>
      </w:hyperlink>
      <w:r w:rsidR="00C11EFF" w:rsidRPr="0056711E">
        <w:t xml:space="preserve"> (далее – ЭТП)</w:t>
      </w:r>
      <w:r w:rsidRPr="0056711E">
        <w:t>.</w:t>
      </w:r>
    </w:p>
    <w:p w14:paraId="304B41CC" w14:textId="77777777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Время окончания Торгов:</w:t>
      </w:r>
    </w:p>
    <w:p w14:paraId="5227E954" w14:textId="77777777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87137D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В случае, если по итогам Торгов, назначенных на</w:t>
      </w:r>
      <w:r w:rsidR="00C11EFF" w:rsidRPr="0056711E">
        <w:t xml:space="preserve"> </w:t>
      </w:r>
      <w:r w:rsidR="004157D2" w:rsidRPr="0056711E">
        <w:rPr>
          <w:b/>
          <w:bCs/>
        </w:rPr>
        <w:t>14 марта</w:t>
      </w:r>
      <w:r w:rsidR="00E12685" w:rsidRPr="0056711E">
        <w:t xml:space="preserve"> </w:t>
      </w:r>
      <w:r w:rsidR="00E12685" w:rsidRPr="0056711E">
        <w:rPr>
          <w:b/>
        </w:rPr>
        <w:t>202</w:t>
      </w:r>
      <w:r w:rsidR="004157D2" w:rsidRPr="0056711E">
        <w:rPr>
          <w:b/>
        </w:rPr>
        <w:t>2</w:t>
      </w:r>
      <w:r w:rsidR="00E12685" w:rsidRPr="0056711E">
        <w:rPr>
          <w:b/>
        </w:rPr>
        <w:t xml:space="preserve"> г.</w:t>
      </w:r>
      <w:r w:rsidRPr="0056711E">
        <w:t xml:space="preserve">, лот не реализован, то в 14:00 часов по московскому времени </w:t>
      </w:r>
      <w:r w:rsidR="004157D2" w:rsidRPr="0056711E">
        <w:rPr>
          <w:b/>
          <w:bCs/>
        </w:rPr>
        <w:t>04 мая</w:t>
      </w:r>
      <w:r w:rsidR="004157D2" w:rsidRPr="0056711E">
        <w:t xml:space="preserve"> </w:t>
      </w:r>
      <w:r w:rsidR="00E12685" w:rsidRPr="0056711E">
        <w:rPr>
          <w:b/>
        </w:rPr>
        <w:t>202</w:t>
      </w:r>
      <w:r w:rsidR="004157D2" w:rsidRPr="0056711E">
        <w:rPr>
          <w:b/>
        </w:rPr>
        <w:t xml:space="preserve">2 </w:t>
      </w:r>
      <w:r w:rsidR="00E12685" w:rsidRPr="0056711E">
        <w:rPr>
          <w:b/>
        </w:rPr>
        <w:t>г.</w:t>
      </w:r>
      <w:r w:rsidR="00467D6B" w:rsidRPr="0056711E">
        <w:t xml:space="preserve"> </w:t>
      </w:r>
      <w:r w:rsidRPr="0056711E">
        <w:t xml:space="preserve">на </w:t>
      </w:r>
      <w:r w:rsidR="00C11EFF" w:rsidRPr="0056711E">
        <w:t>ЭТП</w:t>
      </w:r>
      <w:r w:rsidR="00467D6B" w:rsidRPr="0056711E">
        <w:t xml:space="preserve"> </w:t>
      </w:r>
      <w:r w:rsidRPr="0056711E">
        <w:t>будут проведены</w:t>
      </w:r>
      <w:r w:rsidRPr="0056711E">
        <w:rPr>
          <w:b/>
          <w:bCs/>
        </w:rPr>
        <w:t xml:space="preserve"> повторные Торги </w:t>
      </w:r>
      <w:r w:rsidRPr="0056711E">
        <w:t>со снижением начальной цены лот</w:t>
      </w:r>
      <w:r w:rsidR="00A67227" w:rsidRPr="0056711E">
        <w:t>а</w:t>
      </w:r>
      <w:r w:rsidRPr="0056711E">
        <w:t xml:space="preserve"> на 10 (Десять) процентов.</w:t>
      </w:r>
    </w:p>
    <w:p w14:paraId="0C700AC8" w14:textId="77777777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 xml:space="preserve">Оператор </w:t>
      </w:r>
      <w:r w:rsidR="00F05E04" w:rsidRPr="0056711E">
        <w:t>ЭТП</w:t>
      </w:r>
      <w:r w:rsidRPr="0056711E">
        <w:t xml:space="preserve"> (далее – Оператор) обеспечивает проведение Торгов.</w:t>
      </w:r>
    </w:p>
    <w:p w14:paraId="415A5C5E" w14:textId="37D2AD35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56711E">
        <w:t>00</w:t>
      </w:r>
      <w:r w:rsidRPr="0056711E">
        <w:t xml:space="preserve"> часов по московскому времени</w:t>
      </w:r>
      <w:r w:rsidR="00E12685" w:rsidRPr="0056711E">
        <w:t xml:space="preserve"> </w:t>
      </w:r>
      <w:r w:rsidR="004157D2" w:rsidRPr="0056711E">
        <w:rPr>
          <w:b/>
          <w:bCs/>
        </w:rPr>
        <w:t>25 января</w:t>
      </w:r>
      <w:r w:rsidR="00E12685" w:rsidRPr="0056711E">
        <w:t xml:space="preserve"> </w:t>
      </w:r>
      <w:r w:rsidR="00E12685" w:rsidRPr="0056711E">
        <w:rPr>
          <w:b/>
        </w:rPr>
        <w:t>202</w:t>
      </w:r>
      <w:r w:rsidR="004157D2" w:rsidRPr="0056711E">
        <w:rPr>
          <w:b/>
        </w:rPr>
        <w:t>2</w:t>
      </w:r>
      <w:r w:rsidR="00E12685" w:rsidRPr="0056711E">
        <w:rPr>
          <w:b/>
        </w:rPr>
        <w:t xml:space="preserve"> г.</w:t>
      </w:r>
      <w:r w:rsidRPr="0056711E">
        <w:t>, а на участие в повторных Торгах начинается в 00:</w:t>
      </w:r>
      <w:r w:rsidR="00997993" w:rsidRPr="0056711E">
        <w:t>00</w:t>
      </w:r>
      <w:r w:rsidRPr="0056711E">
        <w:t xml:space="preserve"> часов по московскому времени </w:t>
      </w:r>
      <w:r w:rsidR="004157D2" w:rsidRPr="0056711E">
        <w:rPr>
          <w:b/>
          <w:bCs/>
        </w:rPr>
        <w:t>21 марта</w:t>
      </w:r>
      <w:r w:rsidR="00E12685" w:rsidRPr="0056711E">
        <w:t xml:space="preserve"> </w:t>
      </w:r>
      <w:r w:rsidR="00E12685" w:rsidRPr="0056711E">
        <w:rPr>
          <w:b/>
        </w:rPr>
        <w:t>202</w:t>
      </w:r>
      <w:r w:rsidR="004157D2" w:rsidRPr="0056711E">
        <w:rPr>
          <w:b/>
        </w:rPr>
        <w:t>2</w:t>
      </w:r>
      <w:r w:rsidR="00E12685" w:rsidRPr="0056711E">
        <w:rPr>
          <w:b/>
        </w:rPr>
        <w:t xml:space="preserve"> г.</w:t>
      </w:r>
      <w:r w:rsidRPr="0056711E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6711E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219E7DE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56711E">
        <w:rPr>
          <w:b/>
          <w:bCs/>
        </w:rPr>
        <w:t>Торги ППП</w:t>
      </w:r>
      <w:r w:rsidR="00C11EFF" w:rsidRPr="0056711E">
        <w:rPr>
          <w:shd w:val="clear" w:color="auto" w:fill="FFFFFF"/>
        </w:rPr>
        <w:t xml:space="preserve"> будут проведены на ЭТП</w:t>
      </w:r>
      <w:r w:rsidRPr="0056711E">
        <w:rPr>
          <w:shd w:val="clear" w:color="auto" w:fill="FFFFFF"/>
        </w:rPr>
        <w:t xml:space="preserve"> </w:t>
      </w:r>
      <w:r w:rsidRPr="0056711E">
        <w:rPr>
          <w:b/>
          <w:bCs/>
        </w:rPr>
        <w:t>с</w:t>
      </w:r>
      <w:r w:rsidR="00E12685" w:rsidRPr="0056711E">
        <w:rPr>
          <w:b/>
          <w:bCs/>
        </w:rPr>
        <w:t xml:space="preserve"> </w:t>
      </w:r>
      <w:r w:rsidR="004157D2" w:rsidRPr="0056711E">
        <w:rPr>
          <w:b/>
          <w:bCs/>
        </w:rPr>
        <w:t>12 мая</w:t>
      </w:r>
      <w:r w:rsidR="00E12685" w:rsidRPr="0056711E">
        <w:t xml:space="preserve"> </w:t>
      </w:r>
      <w:r w:rsidR="00E12685" w:rsidRPr="0056711E">
        <w:rPr>
          <w:b/>
        </w:rPr>
        <w:t>202</w:t>
      </w:r>
      <w:r w:rsidR="004F4360" w:rsidRPr="0056711E">
        <w:rPr>
          <w:b/>
        </w:rPr>
        <w:t>2</w:t>
      </w:r>
      <w:r w:rsidR="00E12685" w:rsidRPr="0056711E">
        <w:rPr>
          <w:b/>
        </w:rPr>
        <w:t xml:space="preserve"> г.</w:t>
      </w:r>
      <w:r w:rsidRPr="0056711E">
        <w:rPr>
          <w:b/>
          <w:bCs/>
        </w:rPr>
        <w:t xml:space="preserve"> по </w:t>
      </w:r>
      <w:r w:rsidR="004157D2" w:rsidRPr="0056711E">
        <w:rPr>
          <w:b/>
          <w:bCs/>
        </w:rPr>
        <w:t>30 июня</w:t>
      </w:r>
      <w:r w:rsidR="00E12685" w:rsidRPr="0056711E">
        <w:t xml:space="preserve"> </w:t>
      </w:r>
      <w:r w:rsidR="00E12685" w:rsidRPr="0056711E">
        <w:rPr>
          <w:b/>
        </w:rPr>
        <w:t>202</w:t>
      </w:r>
      <w:r w:rsidR="004F4360" w:rsidRPr="0056711E">
        <w:rPr>
          <w:b/>
        </w:rPr>
        <w:t>2</w:t>
      </w:r>
      <w:r w:rsidR="00E12685" w:rsidRPr="0056711E">
        <w:rPr>
          <w:b/>
        </w:rPr>
        <w:t xml:space="preserve"> г.</w:t>
      </w:r>
    </w:p>
    <w:p w14:paraId="1AA4D8CB" w14:textId="379A637D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Заявки на участие в Торгах ППП приним</w:t>
      </w:r>
      <w:r w:rsidR="0015099D" w:rsidRPr="0056711E">
        <w:t>а</w:t>
      </w:r>
      <w:r w:rsidR="00997993" w:rsidRPr="0056711E">
        <w:t>ются Оператором, начиная с 00:00</w:t>
      </w:r>
      <w:r w:rsidRPr="0056711E">
        <w:t xml:space="preserve"> часов по московскому времени</w:t>
      </w:r>
      <w:r w:rsidR="00E12685" w:rsidRPr="0056711E">
        <w:t xml:space="preserve"> </w:t>
      </w:r>
      <w:r w:rsidR="004157D2" w:rsidRPr="0056711E">
        <w:rPr>
          <w:b/>
          <w:bCs/>
        </w:rPr>
        <w:t>12 мая</w:t>
      </w:r>
      <w:r w:rsidR="004157D2" w:rsidRPr="0056711E">
        <w:t xml:space="preserve"> </w:t>
      </w:r>
      <w:r w:rsidR="00E12685" w:rsidRPr="0056711E">
        <w:rPr>
          <w:b/>
        </w:rPr>
        <w:t>202</w:t>
      </w:r>
      <w:r w:rsidR="004F4360" w:rsidRPr="0056711E">
        <w:rPr>
          <w:b/>
        </w:rPr>
        <w:t>2</w:t>
      </w:r>
      <w:r w:rsidR="00E12685" w:rsidRPr="0056711E">
        <w:rPr>
          <w:b/>
        </w:rPr>
        <w:t xml:space="preserve"> г.</w:t>
      </w:r>
      <w:r w:rsidRPr="0056711E">
        <w:t xml:space="preserve"> Прием заявок на участие в Торгах ППП и задатков прекращается за </w:t>
      </w:r>
      <w:r w:rsidR="00F20EDF" w:rsidRPr="0056711E">
        <w:t>1</w:t>
      </w:r>
      <w:r w:rsidRPr="0056711E">
        <w:t xml:space="preserve"> (</w:t>
      </w:r>
      <w:r w:rsidR="00F20EDF" w:rsidRPr="0056711E">
        <w:t>Один</w:t>
      </w:r>
      <w:r w:rsidRPr="0056711E">
        <w:t>) календарны</w:t>
      </w:r>
      <w:r w:rsidR="00F20EDF" w:rsidRPr="0056711E">
        <w:t>й</w:t>
      </w:r>
      <w:r w:rsidRPr="0056711E">
        <w:t xml:space="preserve"> д</w:t>
      </w:r>
      <w:r w:rsidR="00F20EDF" w:rsidRPr="0056711E">
        <w:t>ень</w:t>
      </w:r>
      <w:r w:rsidRPr="0056711E">
        <w:t xml:space="preserve"> до даты окончания соответствующего периода понижения цены продажи лот</w:t>
      </w:r>
      <w:r w:rsidR="00A67227" w:rsidRPr="0056711E">
        <w:t>а</w:t>
      </w:r>
      <w:r w:rsidRPr="0056711E">
        <w:t xml:space="preserve"> в 14:00 часов по московскому времени.</w:t>
      </w:r>
    </w:p>
    <w:p w14:paraId="411D9E91" w14:textId="72200C5B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lastRenderedPageBreak/>
        <w:t xml:space="preserve">При наличии заявок на участие в Торгах ППП </w:t>
      </w:r>
      <w:r w:rsidR="00722ECA" w:rsidRPr="0056711E">
        <w:t>ОТ</w:t>
      </w:r>
      <w:r w:rsidRPr="0056711E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67227" w:rsidRPr="0056711E">
        <w:t>а</w:t>
      </w:r>
      <w:r w:rsidRPr="0056711E">
        <w:t>, и не позднее 18:00 часов по московскому времени последнего дня соответствующего периода понижения цены продажи лот</w:t>
      </w:r>
      <w:r w:rsidR="00C03AC5" w:rsidRPr="0056711E">
        <w:t>а</w:t>
      </w:r>
      <w:r w:rsidRPr="0056711E">
        <w:t>.</w:t>
      </w:r>
    </w:p>
    <w:p w14:paraId="2858EAB5" w14:textId="77777777" w:rsidR="00EA7238" w:rsidRPr="0056711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6711E">
        <w:t>Оператор обеспечивает проведение Торгов ППП.</w:t>
      </w:r>
    </w:p>
    <w:p w14:paraId="1F00AE3B" w14:textId="1CB1450E" w:rsidR="00712B65" w:rsidRPr="0056711E" w:rsidRDefault="00B83E9D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C03AC5" w:rsidRPr="0056711E">
        <w:rPr>
          <w:rFonts w:ascii="Times New Roman" w:hAnsi="Times New Roman" w:cs="Times New Roman"/>
          <w:sz w:val="24"/>
          <w:szCs w:val="24"/>
        </w:rPr>
        <w:t>а</w:t>
      </w:r>
      <w:r w:rsidRPr="0056711E">
        <w:rPr>
          <w:rFonts w:ascii="Times New Roman" w:hAnsi="Times New Roman" w:cs="Times New Roman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C03AC5" w:rsidRPr="0056711E">
        <w:rPr>
          <w:rFonts w:ascii="Times New Roman" w:hAnsi="Times New Roman" w:cs="Times New Roman"/>
          <w:sz w:val="24"/>
          <w:szCs w:val="24"/>
        </w:rPr>
        <w:t>а</w:t>
      </w:r>
      <w:r w:rsidRPr="0056711E">
        <w:rPr>
          <w:rFonts w:ascii="Times New Roman" w:hAnsi="Times New Roman" w:cs="Times New Roman"/>
          <w:sz w:val="24"/>
          <w:szCs w:val="24"/>
        </w:rPr>
        <w:t xml:space="preserve"> на повторных Торгах</w:t>
      </w:r>
      <w:r w:rsidR="00EA7238" w:rsidRPr="0056711E">
        <w:rPr>
          <w:rFonts w:ascii="Times New Roman" w:hAnsi="Times New Roman" w:cs="Times New Roman"/>
          <w:sz w:val="24"/>
          <w:szCs w:val="24"/>
        </w:rPr>
        <w:t>:</w:t>
      </w:r>
      <w:r w:rsidR="00712B65" w:rsidRPr="00567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46ABF" w14:textId="10F6076B" w:rsidR="00712B65" w:rsidRPr="0056711E" w:rsidRDefault="00712B65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1E">
        <w:rPr>
          <w:rFonts w:ascii="Times New Roman" w:eastAsia="Times New Roman" w:hAnsi="Times New Roman" w:cs="Times New Roman"/>
          <w:sz w:val="24"/>
          <w:szCs w:val="24"/>
        </w:rPr>
        <w:t>с 12 мая 2022 г. по 20 июня 2022 г. - в размере начальной цены продажи лот</w:t>
      </w:r>
      <w:r w:rsidR="00A67227" w:rsidRPr="005671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71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40202B" w14:textId="66B4A866" w:rsidR="00712B65" w:rsidRPr="0056711E" w:rsidRDefault="00712B65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1E">
        <w:rPr>
          <w:rFonts w:ascii="Times New Roman" w:eastAsia="Times New Roman" w:hAnsi="Times New Roman" w:cs="Times New Roman"/>
          <w:sz w:val="24"/>
          <w:szCs w:val="24"/>
        </w:rPr>
        <w:t>с 21 июня 2022 г. по 23 июня 2022 г. - в размере 77,80% от начальной цены продажи лот</w:t>
      </w:r>
      <w:r w:rsidR="00A67227" w:rsidRPr="005671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71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1ED1FB" w14:textId="7E5BD8F6" w:rsidR="00712B65" w:rsidRPr="0056711E" w:rsidRDefault="00712B65" w:rsidP="00712B6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11E">
        <w:rPr>
          <w:rFonts w:ascii="Times New Roman" w:eastAsia="Times New Roman" w:hAnsi="Times New Roman" w:cs="Times New Roman"/>
          <w:sz w:val="24"/>
          <w:szCs w:val="24"/>
        </w:rPr>
        <w:t>с 24 июня 2022 г. по 27 июня 2022 г. - в размере 55,60% от начальной цены продажи лот</w:t>
      </w:r>
      <w:r w:rsidR="00A67227" w:rsidRPr="005671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71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251A4" w14:textId="2DE6BC79" w:rsidR="001D4B58" w:rsidRPr="0056711E" w:rsidRDefault="00712B65" w:rsidP="00A672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6711E">
        <w:rPr>
          <w:rFonts w:eastAsia="Times New Roman"/>
        </w:rPr>
        <w:t>с 28 июня 2022 г. по 30 июня 2022 г. - в размере 33,40% от начальной цены продажи лот</w:t>
      </w:r>
      <w:r w:rsidR="00A67227" w:rsidRPr="0056711E">
        <w:rPr>
          <w:rFonts w:eastAsia="Times New Roman"/>
        </w:rPr>
        <w:t>а</w:t>
      </w:r>
      <w:r w:rsidRPr="0056711E">
        <w:rPr>
          <w:rFonts w:eastAsia="Times New Roman"/>
        </w:rPr>
        <w:t>.</w:t>
      </w:r>
    </w:p>
    <w:p w14:paraId="33E19E33" w14:textId="2471BF3D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56711E">
        <w:rPr>
          <w:rFonts w:ascii="Times New Roman" w:hAnsi="Times New Roman" w:cs="Times New Roman"/>
          <w:sz w:val="24"/>
          <w:szCs w:val="24"/>
        </w:rPr>
        <w:t>ЭТП</w:t>
      </w:r>
      <w:r w:rsidRPr="0056711E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56711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56711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56711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56711E">
        <w:rPr>
          <w:rFonts w:ascii="Times New Roman" w:hAnsi="Times New Roman" w:cs="Times New Roman"/>
          <w:sz w:val="24"/>
          <w:szCs w:val="24"/>
        </w:rPr>
        <w:t>ОТ</w:t>
      </w:r>
      <w:r w:rsidRPr="0056711E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56711E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6711E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56711E">
        <w:rPr>
          <w:rFonts w:ascii="Times New Roman" w:hAnsi="Times New Roman" w:cs="Times New Roman"/>
          <w:sz w:val="24"/>
          <w:szCs w:val="24"/>
        </w:rPr>
        <w:t>:</w:t>
      </w:r>
      <w:r w:rsidRPr="0056711E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56711E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A3DE1" w:rsidRPr="0056711E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A3DE1" w:rsidRPr="0056711E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A3DE1" w:rsidRPr="0056711E">
        <w:rPr>
          <w:rFonts w:ascii="Times New Roman" w:hAnsi="Times New Roman" w:cs="Times New Roman"/>
          <w:sz w:val="24"/>
          <w:szCs w:val="24"/>
        </w:rPr>
        <w:t xml:space="preserve"> </w:t>
      </w:r>
      <w:r w:rsidRPr="0056711E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56711E">
        <w:rPr>
          <w:rFonts w:ascii="Times New Roman" w:hAnsi="Times New Roman" w:cs="Times New Roman"/>
          <w:sz w:val="24"/>
          <w:szCs w:val="24"/>
        </w:rPr>
        <w:t>ЭТП</w:t>
      </w:r>
      <w:r w:rsidRPr="0056711E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56711E">
        <w:rPr>
          <w:rFonts w:ascii="Times New Roman" w:hAnsi="Times New Roman" w:cs="Times New Roman"/>
          <w:sz w:val="24"/>
          <w:szCs w:val="24"/>
        </w:rPr>
        <w:t>ОТ</w:t>
      </w:r>
      <w:r w:rsidRPr="0056711E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56711E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56711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ОТ</w:t>
      </w:r>
      <w:r w:rsidR="00EA7238" w:rsidRPr="0056711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56711E">
        <w:rPr>
          <w:rFonts w:ascii="Times New Roman" w:hAnsi="Times New Roman" w:cs="Times New Roman"/>
          <w:sz w:val="24"/>
          <w:szCs w:val="24"/>
        </w:rPr>
        <w:t>ОТ</w:t>
      </w:r>
      <w:r w:rsidR="00EA7238" w:rsidRPr="0056711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56711E">
        <w:rPr>
          <w:rFonts w:ascii="Times New Roman" w:hAnsi="Times New Roman" w:cs="Times New Roman"/>
          <w:sz w:val="24"/>
          <w:szCs w:val="24"/>
        </w:rPr>
        <w:t>ОТ</w:t>
      </w:r>
      <w:r w:rsidR="00EA7238" w:rsidRPr="0056711E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56711E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6711E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56711E">
        <w:rPr>
          <w:rFonts w:ascii="Times New Roman" w:hAnsi="Times New Roman" w:cs="Times New Roman"/>
          <w:sz w:val="24"/>
          <w:szCs w:val="24"/>
        </w:rPr>
        <w:t>ОТ</w:t>
      </w:r>
      <w:r w:rsidRPr="0056711E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56711E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56711E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56711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56711E">
        <w:rPr>
          <w:rFonts w:ascii="Times New Roman" w:hAnsi="Times New Roman" w:cs="Times New Roman"/>
          <w:sz w:val="24"/>
          <w:szCs w:val="24"/>
        </w:rPr>
        <w:t>ОТ</w:t>
      </w:r>
      <w:r w:rsidRPr="0056711E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56711E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56711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КУ</w:t>
      </w:r>
      <w:r w:rsidR="00722ECA" w:rsidRPr="0056711E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56711E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37AC3759" w:rsidR="00A41F3F" w:rsidRPr="0056711E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56711E">
        <w:rPr>
          <w:rFonts w:ascii="Times New Roman" w:hAnsi="Times New Roman" w:cs="Times New Roman"/>
          <w:sz w:val="24"/>
          <w:szCs w:val="24"/>
        </w:rPr>
        <w:t>КУ</w:t>
      </w:r>
      <w:r w:rsidRPr="0056711E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6711E">
        <w:rPr>
          <w:rFonts w:ascii="Times New Roman" w:hAnsi="Times New Roman" w:cs="Times New Roman"/>
          <w:sz w:val="24"/>
          <w:szCs w:val="24"/>
        </w:rPr>
        <w:t>КУ</w:t>
      </w:r>
      <w:r w:rsidRPr="005671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0CE650" w14:textId="77777777" w:rsidR="00EA7238" w:rsidRPr="0056711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56711E">
        <w:rPr>
          <w:rFonts w:ascii="Times New Roman" w:hAnsi="Times New Roman" w:cs="Times New Roman"/>
          <w:sz w:val="24"/>
          <w:szCs w:val="24"/>
        </w:rPr>
        <w:t>ОТ</w:t>
      </w:r>
      <w:r w:rsidRPr="0056711E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6711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>ОТ</w:t>
      </w:r>
      <w:r w:rsidR="00EA7238" w:rsidRPr="0056711E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D922A45" w:rsidR="00EA7238" w:rsidRPr="0056711E" w:rsidRDefault="006B43E3" w:rsidP="00A6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56711E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9C2462" w:rsidRPr="0056711E">
        <w:rPr>
          <w:rFonts w:ascii="Times New Roman" w:hAnsi="Times New Roman" w:cs="Times New Roman"/>
          <w:sz w:val="24"/>
          <w:szCs w:val="24"/>
        </w:rPr>
        <w:t xml:space="preserve">у КУ </w:t>
      </w:r>
      <w:r w:rsidR="009C2462" w:rsidRPr="00567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C2462" w:rsidRPr="0056711E">
        <w:rPr>
          <w:rFonts w:ascii="Times New Roman" w:hAnsi="Times New Roman" w:cs="Times New Roman"/>
          <w:sz w:val="24"/>
          <w:szCs w:val="24"/>
        </w:rPr>
        <w:t>9:00 по 18:00 часов по адресу: г. Москва, Павелецкая наб., д.8, +7 (495)725-31-33, доб. 64-79; у ОТ:</w:t>
      </w:r>
      <w:r w:rsidR="00A67227" w:rsidRPr="0056711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67227" w:rsidRPr="0056711E">
          <w:rPr>
            <w:rStyle w:val="a4"/>
            <w:rFonts w:ascii="Times New Roman" w:hAnsi="Times New Roman"/>
            <w:color w:val="auto"/>
            <w:sz w:val="24"/>
            <w:szCs w:val="24"/>
          </w:rPr>
          <w:t>yaroslavl@auction-house.ru</w:t>
        </w:r>
      </w:hyperlink>
      <w:r w:rsidR="00A67227" w:rsidRPr="0056711E">
        <w:rPr>
          <w:rFonts w:ascii="Times New Roman" w:hAnsi="Times New Roman" w:cs="Times New Roman"/>
          <w:sz w:val="24"/>
          <w:szCs w:val="24"/>
        </w:rPr>
        <w:t>, Ермакова Юлия тел. 8(980) 701-15-25; Шумилов Андрей тел. 8 (916) 664-98-08; 8 (812) 777-57-57 (доб.598, 596).</w:t>
      </w:r>
    </w:p>
    <w:p w14:paraId="1C6C5A1C" w14:textId="7AE056DE" w:rsidR="00BE1559" w:rsidRPr="0056711E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56711E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11E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0719A370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9FC3F2" w14:textId="752D06F5" w:rsidR="0030584C" w:rsidRDefault="0030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70E282" w14:textId="77777777" w:rsidR="0030584C" w:rsidRPr="0056711E" w:rsidRDefault="0030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0584C" w:rsidRPr="0056711E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083560"/>
    <w:rsid w:val="00130BFB"/>
    <w:rsid w:val="0015099D"/>
    <w:rsid w:val="001D4B58"/>
    <w:rsid w:val="001F039D"/>
    <w:rsid w:val="002C312D"/>
    <w:rsid w:val="0030584C"/>
    <w:rsid w:val="00365722"/>
    <w:rsid w:val="004157D2"/>
    <w:rsid w:val="00467D6B"/>
    <w:rsid w:val="004F4360"/>
    <w:rsid w:val="00564010"/>
    <w:rsid w:val="0056711E"/>
    <w:rsid w:val="00637A0F"/>
    <w:rsid w:val="006B43E3"/>
    <w:rsid w:val="006D033C"/>
    <w:rsid w:val="0070175B"/>
    <w:rsid w:val="00712B65"/>
    <w:rsid w:val="007229EA"/>
    <w:rsid w:val="00722ECA"/>
    <w:rsid w:val="00865FD7"/>
    <w:rsid w:val="0089003E"/>
    <w:rsid w:val="008A37E3"/>
    <w:rsid w:val="00914D34"/>
    <w:rsid w:val="00952ED1"/>
    <w:rsid w:val="00962D9C"/>
    <w:rsid w:val="009730D9"/>
    <w:rsid w:val="00997993"/>
    <w:rsid w:val="009C2462"/>
    <w:rsid w:val="009C6E48"/>
    <w:rsid w:val="009F0E7B"/>
    <w:rsid w:val="00A03865"/>
    <w:rsid w:val="00A115B3"/>
    <w:rsid w:val="00A41F3F"/>
    <w:rsid w:val="00A67227"/>
    <w:rsid w:val="00A81E4E"/>
    <w:rsid w:val="00B83E9D"/>
    <w:rsid w:val="00BE0BF1"/>
    <w:rsid w:val="00BE1559"/>
    <w:rsid w:val="00C03AC5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0EDF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67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26</cp:revision>
  <dcterms:created xsi:type="dcterms:W3CDTF">2019-07-23T07:45:00Z</dcterms:created>
  <dcterms:modified xsi:type="dcterms:W3CDTF">2022-03-15T09:44:00Z</dcterms:modified>
</cp:coreProperties>
</file>