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ECF6D69" w:rsidR="00E41D4C" w:rsidRPr="00B141BB" w:rsidRDefault="009363B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конкурсным управляющим (ликвидатором) которого на основании решения Арбитражного суда г. Москвы от 19 ноября 2014 г. по делу № А40-165966/14 является </w:t>
      </w:r>
      <w:r w:rsidR="003431E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363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936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8C098F6" w14:textId="3FB8F786" w:rsidR="00276E02" w:rsidRPr="00276E02" w:rsidRDefault="00276E02" w:rsidP="00276E0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6E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лицам: (в скобках указана в т.ч. сумма долга) - начальная цена продажи лота:</w:t>
      </w:r>
    </w:p>
    <w:p w14:paraId="1F272BE6" w14:textId="546385E8" w:rsidR="00276E02" w:rsidRPr="00276E02" w:rsidRDefault="00276E02" w:rsidP="00276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0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Права требования к 43 физическим лицам, в отношении Волковой Н.В. срок предъявления исполнительного листа истек, г. Москва (12 459 760,12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2 580 761,30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CCBCD1A" w14:textId="6AEBA306" w:rsidR="00276E02" w:rsidRPr="00276E02" w:rsidRDefault="00276E02" w:rsidP="00276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0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Права требования к 6 физическим лицам, в отношении Бузуртановой М. А., Мархиева М.А. срок предъявления исполнительного листа истек, г. Москва (673 040,97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223 761,77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884146" w14:textId="6C37B7F3" w:rsidR="00276E02" w:rsidRPr="00276E02" w:rsidRDefault="00276E02" w:rsidP="00276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0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Арцуев Ильяс Кожахметович, солидарно с Бекаевой Медне Эдильсовной, Зайлупаевым Бекханом Сайд-Ахмедовичем, Хадисовым Шамалханом Усмановичем, Амерхановой Эльзой Ахмедовной (поручители Зайлупаев Бекхан Сайд-Ахмедович, Хадисов Шамалхан Усманович, Амерханова Эльза Ахмедовна), Барахоев Магомед Хусенович и Оздоев Ахмед Бесланович в равных долях (поручители Оздоев Джабраил Магомедович, Оздоев Муса Бесланович), Бекбузаров Абдрахман Тагирович, солидарно с Бекбузаровой Хадишат Майсовной, Гамботовой Любовью Майсовной (поручители Бекбузарова Хадишат Майсовна, Гамботова Любовь Майсовна), Бокова Аминат Абуязитовна, солидарно с Нальгиевым Адамом Хусеновичем (поручительство Дакиевой Хавы Якубовны), КД СКФ-НалС-057-1 от 10.06.2014, решение Ленинского районного суда г. Грозного Чеченской Республики от 16.10.2018 по делу 2-1979/18, апелляционное определение судебной коллегии по гражданским делам Верховного суда Чеченской Республики от 15.10.2019 по делу 33-811/19, КД СКФ-НалС-055-2 от 21.05.2014, решение Сунженского районного суда Республики Ингушетия от 03.10.2018 по делу 2-506/2018, КД СКФ-НалС-045-1 от 21.01.2014, судебный приказ мирового судьи судебного участка № 14 Пригородного судебного района Республики Северная Осетия-Алания от 19.09.2016 по делу 2-1615/2018, КД СКФ-НалС-021-1 от 09.07.2013, решение Малгобекского городского суда Республики Ингушетия от 22.07.2020 по делу 2-470/2020 (1 580 054,74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537 227,66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3D0AAD" w14:textId="2E562485" w:rsidR="00276E02" w:rsidRPr="00276E02" w:rsidRDefault="00276E02" w:rsidP="00276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0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Права требования к 8 физическим лицам, г. Москва (9 793 687,84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3 122 475,62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7CF4639" w14:textId="21F50D7D" w:rsidR="00276E02" w:rsidRPr="00276E02" w:rsidRDefault="00276E02" w:rsidP="00276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0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 xml:space="preserve">Измайлова Люда Лечаевна, солидарно с Ужаховой Фаризой Лечаевной, Китиевой Халисой Юнусовной, Гагиевой Рукият Юнусовной (поручители Китиева Халиса Юнусовна, Гагиева Рукият Юнусовна), Ким Борис Витальевич солидарно со Смольковой Анной Викторовной, Мержоев Хусейн Магамедович, солидарно с Мерджоевой Насипхан Удиевной (поручитель Хаджаев Беслан Тарханович), Нальгиев Адам Магометович, солидарно с Нальгиевым Микаилом Магометовичем, Оздоевым Бекханом Хусеновичем (поручитель Оздоев Бекхан Хусенович), Нальгиев Дауд Илезович, солидарно с Нальгиевой Марине Илесовной, Нальгиевой Бэлой Багаудиновной (поручители Нальгиева Аза Яхьяевна, Кодзоев Хасмагомед Макшарипович, Кукурхоев Адам Израилович, Джандаров Ахмед Гиреевич), КД СКФ-НалС-091-2 от 05.09.2014, решение Назрановского районного суда Республики Ингушетия от 28.12.2016 по делу 2-1158/2016, КД СКФ-НалС-052-1 от11.04.2014, решение Измайловского районного суда Москвы от 27.02.2017 по делу 2-2687/17, КД СКФ-НалС-023-1 от 11.07.2013, решение Малгобекского городского суда Республики Ингушетия от 15.11.2019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делу 2-1056/2019, КД СКФ-НалС-039-1 от 10.10.2013, решение Назрановского районного суда Республики Ингушетия от 22.10.2019 по делу 2-698/2019, КД СКФ-НалС-029-1 от 28.08.2013, решение Магасского районного суда Республики Ингушетия от 20.02.2017 по делу 2-640/2017, в отношении Нальгиева Д.И. срок предъявления исполнительного листа истек (6 013 485,21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1 085 862,81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C5B519" w14:textId="3E997145" w:rsidR="00276E02" w:rsidRPr="00276E02" w:rsidRDefault="00276E02" w:rsidP="00276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0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Права требования к 7 физическим лицам, в отношении Сагова Т.И., Сагова М.И. срок предъявления исполнительного листа истек, г. Москва (3 651 687,15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835 882,88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C1695C" w14:textId="679351CB" w:rsidR="00276E02" w:rsidRPr="00276E02" w:rsidRDefault="00276E02" w:rsidP="00276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0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Права требования к 86 физическим лицам, г. Москва, Бардина Т.А., Гузбанд Л.А., Жукавин М.А. находятся в стадии банкротства (21 460 089,47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3 790 501,25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2F3A9C4" w14:textId="786F5ACD" w:rsidR="00276E02" w:rsidRPr="00276E02" w:rsidRDefault="00276E02" w:rsidP="00276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0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Права требования к 43 физическим лицам, г. Москва (13 529 719,00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2 584 187,81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CC0B35B" w14:textId="362A199F" w:rsidR="00C56153" w:rsidRDefault="00276E02" w:rsidP="00276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0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Права требования к 19 физическим лицам, г. Москва (9 268 181,61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>2 594 918,70</w:t>
      </w:r>
      <w:r w:rsidRPr="00276E0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A61A37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101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101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EB3121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C06DC" w:rsidRPr="00EC06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марта</w:t>
      </w:r>
      <w:r w:rsidR="00EC0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685540CC" w:rsidR="00C56153" w:rsidRPr="00AD3225" w:rsidRDefault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1,5-8:</w:t>
      </w:r>
    </w:p>
    <w:p w14:paraId="2CE2F0EB" w14:textId="578A9B03" w:rsidR="00AD3225" w:rsidRPr="00AD3225" w:rsidRDefault="00AD3225" w:rsidP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225">
        <w:rPr>
          <w:rFonts w:ascii="Times New Roman" w:hAnsi="Times New Roman" w:cs="Times New Roman"/>
          <w:color w:val="000000"/>
          <w:sz w:val="24"/>
          <w:szCs w:val="24"/>
        </w:rPr>
        <w:t>с 22 марта 2022 г. по 02 мая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413227" w14:textId="18C4344E" w:rsidR="00AD3225" w:rsidRPr="00AD3225" w:rsidRDefault="00AD3225" w:rsidP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225">
        <w:rPr>
          <w:rFonts w:ascii="Times New Roman" w:hAnsi="Times New Roman" w:cs="Times New Roman"/>
          <w:color w:val="000000"/>
          <w:sz w:val="24"/>
          <w:szCs w:val="24"/>
        </w:rPr>
        <w:t>с 03 мая 2022 г. по 16 мая 2022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2DC048" w14:textId="1AE46B65" w:rsidR="00AD3225" w:rsidRPr="00AD3225" w:rsidRDefault="00AD3225" w:rsidP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225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367A3F" w14:textId="5A320A9B" w:rsidR="00AD3225" w:rsidRPr="00AD3225" w:rsidRDefault="00AD3225" w:rsidP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225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FCB8E5" w14:textId="4DD20185" w:rsidR="00AD3225" w:rsidRPr="00AD3225" w:rsidRDefault="00AD3225" w:rsidP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225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4E2CB1" w14:textId="332EBA3B" w:rsidR="00AD3225" w:rsidRPr="00AD3225" w:rsidRDefault="00AD3225" w:rsidP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225">
        <w:rPr>
          <w:rFonts w:ascii="Times New Roman" w:hAnsi="Times New Roman" w:cs="Times New Roman"/>
          <w:color w:val="000000"/>
          <w:sz w:val="24"/>
          <w:szCs w:val="24"/>
        </w:rPr>
        <w:t>с 07 июня 2022 г. по 13 июня 2022 г. - в размере 25,00%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1553BF" w14:textId="51A6F477" w:rsidR="00AD3225" w:rsidRPr="00AD3225" w:rsidRDefault="00AD3225" w:rsidP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225">
        <w:rPr>
          <w:rFonts w:ascii="Times New Roman" w:hAnsi="Times New Roman" w:cs="Times New Roman"/>
          <w:color w:val="000000"/>
          <w:sz w:val="24"/>
          <w:szCs w:val="24"/>
        </w:rPr>
        <w:t>с 14 июня 2022 г. по 20 июня 2022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3AB13C" w14:textId="0B05387C" w:rsidR="00AD3225" w:rsidRPr="00AD3225" w:rsidRDefault="00AD3225" w:rsidP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225">
        <w:rPr>
          <w:rFonts w:ascii="Times New Roman" w:hAnsi="Times New Roman" w:cs="Times New Roman"/>
          <w:color w:val="000000"/>
          <w:sz w:val="24"/>
          <w:szCs w:val="24"/>
        </w:rPr>
        <w:t xml:space="preserve">с 21 июня 2022 г. по 27 июня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AE2562" w14:textId="3B768D66" w:rsidR="00AD3225" w:rsidRPr="00AD3225" w:rsidRDefault="00AD3225" w:rsidP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225">
        <w:rPr>
          <w:rFonts w:ascii="Times New Roman" w:hAnsi="Times New Roman" w:cs="Times New Roman"/>
          <w:color w:val="000000"/>
          <w:sz w:val="24"/>
          <w:szCs w:val="24"/>
        </w:rPr>
        <w:t xml:space="preserve">с 28 июня 2022 г. по 04 июля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DD1197" w14:textId="08372DAC" w:rsidR="00AD3225" w:rsidRPr="00AD3225" w:rsidRDefault="00AD3225" w:rsidP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225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2022 г. по 11 июля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A3AFC5" w14:textId="7128937A" w:rsidR="00AD3225" w:rsidRDefault="00AD3225" w:rsidP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225">
        <w:rPr>
          <w:rFonts w:ascii="Times New Roman" w:hAnsi="Times New Roman" w:cs="Times New Roman"/>
          <w:color w:val="000000"/>
          <w:sz w:val="24"/>
          <w:szCs w:val="24"/>
        </w:rPr>
        <w:t xml:space="preserve">с 12 июля 2022 г. по 18 июля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D322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6B5124C" w14:textId="07F2583B" w:rsidR="00AD3225" w:rsidRPr="00B348DF" w:rsidRDefault="00B348DF" w:rsidP="00AD3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2-4,9:</w:t>
      </w:r>
    </w:p>
    <w:p w14:paraId="61C89F57" w14:textId="77777777" w:rsidR="00C15B98" w:rsidRPr="00C15B98" w:rsidRDefault="00C15B98" w:rsidP="00C1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98">
        <w:rPr>
          <w:rFonts w:ascii="Times New Roman" w:hAnsi="Times New Roman" w:cs="Times New Roman"/>
          <w:color w:val="000000"/>
          <w:sz w:val="24"/>
          <w:szCs w:val="24"/>
        </w:rPr>
        <w:t>с 22 марта 2022 г. по 02 мая 2022 г. - в размере начальной цены продажи лотов;</w:t>
      </w:r>
    </w:p>
    <w:p w14:paraId="6895B235" w14:textId="77777777" w:rsidR="00C15B98" w:rsidRPr="00C15B98" w:rsidRDefault="00C15B98" w:rsidP="00C1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98">
        <w:rPr>
          <w:rFonts w:ascii="Times New Roman" w:hAnsi="Times New Roman" w:cs="Times New Roman"/>
          <w:color w:val="000000"/>
          <w:sz w:val="24"/>
          <w:szCs w:val="24"/>
        </w:rPr>
        <w:t>с 03 мая 2022 г. по 16 мая 2022 г. - в размере 85,00% от начальной цены продажи лотов;</w:t>
      </w:r>
    </w:p>
    <w:p w14:paraId="51E280C8" w14:textId="77777777" w:rsidR="00C15B98" w:rsidRPr="00C15B98" w:rsidRDefault="00C15B98" w:rsidP="00C1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98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70,00% от начальной цены продажи лотов;</w:t>
      </w:r>
    </w:p>
    <w:p w14:paraId="79735736" w14:textId="77777777" w:rsidR="00C15B98" w:rsidRPr="00C15B98" w:rsidRDefault="00C15B98" w:rsidP="00C1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98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55,00% от начальной цены продажи лотов;</w:t>
      </w:r>
    </w:p>
    <w:p w14:paraId="58E5BBA9" w14:textId="77777777" w:rsidR="00C15B98" w:rsidRPr="00C15B98" w:rsidRDefault="00C15B98" w:rsidP="00C1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98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40,00% от начальной цены продажи лотов;</w:t>
      </w:r>
    </w:p>
    <w:p w14:paraId="005D24C8" w14:textId="77777777" w:rsidR="00C15B98" w:rsidRPr="00C15B98" w:rsidRDefault="00C15B98" w:rsidP="00C1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98">
        <w:rPr>
          <w:rFonts w:ascii="Times New Roman" w:hAnsi="Times New Roman" w:cs="Times New Roman"/>
          <w:color w:val="000000"/>
          <w:sz w:val="24"/>
          <w:szCs w:val="24"/>
        </w:rPr>
        <w:t>с 07 июня 2022 г. по 13 июня 2022 г. - в размере 25,00% от начальной цены продажи лотов;</w:t>
      </w:r>
    </w:p>
    <w:p w14:paraId="1058ACBB" w14:textId="77777777" w:rsidR="00C15B98" w:rsidRPr="00C15B98" w:rsidRDefault="00C15B98" w:rsidP="00C1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98">
        <w:rPr>
          <w:rFonts w:ascii="Times New Roman" w:hAnsi="Times New Roman" w:cs="Times New Roman"/>
          <w:color w:val="000000"/>
          <w:sz w:val="24"/>
          <w:szCs w:val="24"/>
        </w:rPr>
        <w:t>с 14 июня 2022 г. по 20 июня 2022 г. - в размере 10,00% от начальной цены продажи лотов;</w:t>
      </w:r>
    </w:p>
    <w:p w14:paraId="34E72B85" w14:textId="77777777" w:rsidR="00C15B98" w:rsidRPr="00C15B98" w:rsidRDefault="00C15B98" w:rsidP="00C1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98">
        <w:rPr>
          <w:rFonts w:ascii="Times New Roman" w:hAnsi="Times New Roman" w:cs="Times New Roman"/>
          <w:color w:val="000000"/>
          <w:sz w:val="24"/>
          <w:szCs w:val="24"/>
        </w:rPr>
        <w:t>с 21 июня 2022 г. по 27 июня 2022 г. - в размере 7,50% от начальной цены продажи лотов;</w:t>
      </w:r>
    </w:p>
    <w:p w14:paraId="237D6E42" w14:textId="77777777" w:rsidR="00C15B98" w:rsidRPr="00C15B98" w:rsidRDefault="00C15B98" w:rsidP="00C1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98">
        <w:rPr>
          <w:rFonts w:ascii="Times New Roman" w:hAnsi="Times New Roman" w:cs="Times New Roman"/>
          <w:color w:val="000000"/>
          <w:sz w:val="24"/>
          <w:szCs w:val="24"/>
        </w:rPr>
        <w:t>с 28 июня 2022 г. по 04 июля 2022 г. - в размере 5,00% от начальной цены продажи лотов;</w:t>
      </w:r>
    </w:p>
    <w:p w14:paraId="1DFB96F8" w14:textId="0880F1FA" w:rsidR="00C15B98" w:rsidRPr="00C15B98" w:rsidRDefault="00C15B98" w:rsidP="00C1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98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2022 г. по 11 июля 2022 г. - в размере </w:t>
      </w:r>
      <w:r w:rsidR="0053560B" w:rsidRPr="0053560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15B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560B" w:rsidRPr="0053560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15B9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060DD5E3" w14:textId="1AC666A8" w:rsidR="00C56153" w:rsidRPr="00C15B98" w:rsidRDefault="00C15B98" w:rsidP="00C1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12 июля 2022 г. по 18 июля 2022 г. - в размере </w:t>
      </w:r>
      <w:r w:rsidR="0053560B" w:rsidRPr="005356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15B9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</w:t>
      </w:r>
      <w:r w:rsidR="00C56153" w:rsidRPr="00D96639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F102F38" w:rsidR="00C56153" w:rsidRPr="00D94E0C" w:rsidRDefault="00C56153" w:rsidP="00231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94E0C" w:rsidRPr="00D94E0C">
        <w:rPr>
          <w:rFonts w:ascii="Times New Roman" w:hAnsi="Times New Roman" w:cs="Times New Roman"/>
          <w:sz w:val="24"/>
          <w:szCs w:val="24"/>
        </w:rPr>
        <w:t>с 10:00 до 17:00 часов по адресу: г. Москва, Павелецкая наб</w:t>
      </w:r>
      <w:r w:rsidR="00D94E0C">
        <w:rPr>
          <w:rFonts w:ascii="Times New Roman" w:hAnsi="Times New Roman" w:cs="Times New Roman"/>
          <w:sz w:val="24"/>
          <w:szCs w:val="24"/>
        </w:rPr>
        <w:t>.</w:t>
      </w:r>
      <w:r w:rsidR="00D94E0C" w:rsidRPr="00D94E0C">
        <w:rPr>
          <w:rFonts w:ascii="Times New Roman" w:hAnsi="Times New Roman" w:cs="Times New Roman"/>
          <w:sz w:val="24"/>
          <w:szCs w:val="24"/>
        </w:rPr>
        <w:t>, д.8,</w:t>
      </w:r>
      <w:r w:rsidR="00D94E0C">
        <w:rPr>
          <w:rFonts w:ascii="Times New Roman" w:hAnsi="Times New Roman" w:cs="Times New Roman"/>
          <w:sz w:val="24"/>
          <w:szCs w:val="24"/>
        </w:rPr>
        <w:t xml:space="preserve"> </w:t>
      </w:r>
      <w:r w:rsidR="00D94E0C" w:rsidRPr="00D94E0C">
        <w:rPr>
          <w:rFonts w:ascii="Times New Roman" w:hAnsi="Times New Roman" w:cs="Times New Roman"/>
          <w:sz w:val="24"/>
          <w:szCs w:val="24"/>
        </w:rPr>
        <w:t>тел. +7(495)725-31-15, доб. 65-</w:t>
      </w:r>
      <w:r w:rsidR="003B673F">
        <w:rPr>
          <w:rFonts w:ascii="Times New Roman" w:hAnsi="Times New Roman" w:cs="Times New Roman"/>
          <w:sz w:val="24"/>
          <w:szCs w:val="24"/>
        </w:rPr>
        <w:t>76</w:t>
      </w:r>
      <w:r w:rsidR="00D94E0C" w:rsidRPr="00D94E0C">
        <w:rPr>
          <w:rFonts w:ascii="Times New Roman" w:hAnsi="Times New Roman" w:cs="Times New Roman"/>
          <w:sz w:val="24"/>
          <w:szCs w:val="24"/>
        </w:rPr>
        <w:t>, 67-</w:t>
      </w:r>
      <w:r w:rsidR="003B673F">
        <w:rPr>
          <w:rFonts w:ascii="Times New Roman" w:hAnsi="Times New Roman" w:cs="Times New Roman"/>
          <w:sz w:val="24"/>
          <w:szCs w:val="24"/>
        </w:rPr>
        <w:t>80</w:t>
      </w:r>
      <w:r w:rsidR="00D94E0C">
        <w:rPr>
          <w:rFonts w:ascii="Times New Roman" w:hAnsi="Times New Roman" w:cs="Times New Roman"/>
          <w:sz w:val="24"/>
          <w:szCs w:val="24"/>
        </w:rPr>
        <w:t>; у ОТ:</w:t>
      </w:r>
      <w:r w:rsidR="00231E5D" w:rsidRPr="00231E5D">
        <w:t xml:space="preserve"> </w:t>
      </w:r>
      <w:r w:rsidR="00231E5D" w:rsidRPr="00231E5D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рабочие дни)</w:t>
      </w:r>
      <w:r w:rsidR="00231E5D">
        <w:rPr>
          <w:rFonts w:ascii="Times New Roman" w:hAnsi="Times New Roman" w:cs="Times New Roman"/>
          <w:sz w:val="24"/>
          <w:szCs w:val="24"/>
        </w:rPr>
        <w:t xml:space="preserve">, </w:t>
      </w:r>
      <w:r w:rsidR="00231E5D" w:rsidRPr="00231E5D">
        <w:rPr>
          <w:rFonts w:ascii="Times New Roman" w:hAnsi="Times New Roman" w:cs="Times New Roman"/>
          <w:sz w:val="24"/>
          <w:szCs w:val="24"/>
        </w:rPr>
        <w:t>informmsk@auction-house.ru</w:t>
      </w:r>
      <w:r w:rsidR="00231E5D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101E6"/>
    <w:rsid w:val="00231E5D"/>
    <w:rsid w:val="00276E02"/>
    <w:rsid w:val="002C3A2C"/>
    <w:rsid w:val="003431E3"/>
    <w:rsid w:val="00360DC6"/>
    <w:rsid w:val="003B673F"/>
    <w:rsid w:val="003E6C81"/>
    <w:rsid w:val="00495D59"/>
    <w:rsid w:val="004B74A7"/>
    <w:rsid w:val="00526684"/>
    <w:rsid w:val="0053560B"/>
    <w:rsid w:val="00555595"/>
    <w:rsid w:val="005742CC"/>
    <w:rsid w:val="0058046C"/>
    <w:rsid w:val="005F1F68"/>
    <w:rsid w:val="00621553"/>
    <w:rsid w:val="006E352D"/>
    <w:rsid w:val="00762232"/>
    <w:rsid w:val="00764DD0"/>
    <w:rsid w:val="00775C5B"/>
    <w:rsid w:val="007A10EE"/>
    <w:rsid w:val="007E3D68"/>
    <w:rsid w:val="008C4892"/>
    <w:rsid w:val="008F1609"/>
    <w:rsid w:val="009363B8"/>
    <w:rsid w:val="00953DA4"/>
    <w:rsid w:val="009804F8"/>
    <w:rsid w:val="009827DF"/>
    <w:rsid w:val="00987A46"/>
    <w:rsid w:val="009E68C2"/>
    <w:rsid w:val="009F0C4D"/>
    <w:rsid w:val="00A61E9E"/>
    <w:rsid w:val="00AD3225"/>
    <w:rsid w:val="00B348DF"/>
    <w:rsid w:val="00B749D3"/>
    <w:rsid w:val="00B97A00"/>
    <w:rsid w:val="00C15400"/>
    <w:rsid w:val="00C15B98"/>
    <w:rsid w:val="00C56153"/>
    <w:rsid w:val="00C66976"/>
    <w:rsid w:val="00D02882"/>
    <w:rsid w:val="00D115EC"/>
    <w:rsid w:val="00D16130"/>
    <w:rsid w:val="00D72F12"/>
    <w:rsid w:val="00D94E0C"/>
    <w:rsid w:val="00D96639"/>
    <w:rsid w:val="00DD01CB"/>
    <w:rsid w:val="00E2452B"/>
    <w:rsid w:val="00E41D4C"/>
    <w:rsid w:val="00E645EC"/>
    <w:rsid w:val="00EC06DC"/>
    <w:rsid w:val="00EC2DFE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7B40924-5884-473B-B624-D28DA63A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2019-07-23T07:53:00Z</dcterms:created>
  <dcterms:modified xsi:type="dcterms:W3CDTF">2022-03-15T11:18:00Z</dcterms:modified>
</cp:coreProperties>
</file>