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57BE31AB" w:rsidR="00FC7902" w:rsidRDefault="00976E41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B95E6B">
        <w:rPr>
          <w:color w:val="000000"/>
        </w:rPr>
        <w:t>@auction-house.ru</w:t>
      </w:r>
      <w:r>
        <w:rPr>
          <w:color w:val="000000"/>
        </w:rPr>
        <w:t>)</w:t>
      </w:r>
      <w:r w:rsidRPr="00E230F8">
        <w:t xml:space="preserve">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2030090662</w:t>
      </w:r>
      <w:r w:rsidRPr="006F1158">
        <w:t xml:space="preserve"> в газете «Коммерсантъ» №</w:t>
      </w:r>
      <w:r>
        <w:t>134(7096) от 31.07.2021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77B84" w:rsidRPr="00877B84">
        <w:t xml:space="preserve">07.03.2022 г. по 14.03.2022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ры</w:t>
      </w:r>
      <w:r w:rsidR="002E5880" w:rsidRPr="002E5880">
        <w:t>:</w:t>
      </w:r>
    </w:p>
    <w:tbl>
      <w:tblPr>
        <w:tblStyle w:val="ae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410"/>
        <w:gridCol w:w="2582"/>
      </w:tblGrid>
      <w:tr w:rsidR="00976E41" w14:paraId="54B3F177" w14:textId="77777777" w:rsidTr="00877B84">
        <w:trPr>
          <w:jc w:val="center"/>
        </w:trPr>
        <w:tc>
          <w:tcPr>
            <w:tcW w:w="567" w:type="dxa"/>
          </w:tcPr>
          <w:p w14:paraId="4BBBBC13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7C2AFAF9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EB1F37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194517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2" w:type="dxa"/>
          </w:tcPr>
          <w:p w14:paraId="0E7C6178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7B84" w:rsidRPr="00877B84" w14:paraId="59449C66" w14:textId="77777777" w:rsidTr="00877B84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A7CC" w14:textId="77777777" w:rsidR="00877B84" w:rsidRPr="00877B84" w:rsidRDefault="00877B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4135" w14:textId="77777777" w:rsidR="00877B84" w:rsidRPr="00877B84" w:rsidRDefault="00877B84">
            <w:pPr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bCs/>
                <w:spacing w:val="3"/>
                <w:sz w:val="22"/>
                <w:szCs w:val="22"/>
              </w:rPr>
              <w:t>2022-3526/57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116" w14:textId="77777777" w:rsidR="00877B84" w:rsidRPr="00877B84" w:rsidRDefault="00877B84">
            <w:pPr>
              <w:jc w:val="center"/>
              <w:rPr>
                <w:bCs/>
                <w:spacing w:val="3"/>
                <w:sz w:val="22"/>
                <w:szCs w:val="22"/>
              </w:rPr>
            </w:pPr>
            <w:r w:rsidRPr="00877B84">
              <w:rPr>
                <w:bCs/>
                <w:spacing w:val="3"/>
                <w:sz w:val="22"/>
                <w:szCs w:val="22"/>
              </w:rPr>
              <w:t>17.03.2022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2E0" w14:textId="77777777" w:rsidR="00877B84" w:rsidRPr="00877B84" w:rsidRDefault="00877B84">
            <w:pPr>
              <w:jc w:val="center"/>
              <w:rPr>
                <w:bCs/>
                <w:spacing w:val="3"/>
                <w:sz w:val="22"/>
                <w:szCs w:val="22"/>
              </w:rPr>
            </w:pPr>
            <w:r w:rsidRPr="00877B84">
              <w:rPr>
                <w:bCs/>
                <w:spacing w:val="3"/>
                <w:sz w:val="22"/>
                <w:szCs w:val="22"/>
              </w:rPr>
              <w:t>38 007,06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A298" w14:textId="77777777" w:rsidR="00877B84" w:rsidRPr="00877B84" w:rsidRDefault="00877B84">
            <w:pPr>
              <w:jc w:val="center"/>
              <w:rPr>
                <w:bCs/>
                <w:spacing w:val="3"/>
                <w:sz w:val="22"/>
                <w:szCs w:val="22"/>
              </w:rPr>
            </w:pPr>
            <w:r w:rsidRPr="00877B84">
              <w:rPr>
                <w:bCs/>
                <w:spacing w:val="3"/>
                <w:sz w:val="22"/>
                <w:szCs w:val="22"/>
              </w:rPr>
              <w:t>ИП Терентьев Сергей Николаевич</w:t>
            </w:r>
          </w:p>
        </w:tc>
      </w:tr>
      <w:tr w:rsidR="00877B84" w:rsidRPr="00877B84" w14:paraId="5D5C4171" w14:textId="77777777" w:rsidTr="00877B84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692" w14:textId="77777777" w:rsidR="00877B84" w:rsidRPr="00877B84" w:rsidRDefault="00877B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4FFF" w14:textId="77777777" w:rsidR="00877B84" w:rsidRPr="00877B84" w:rsidRDefault="00877B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spacing w:val="3"/>
                <w:sz w:val="22"/>
                <w:szCs w:val="22"/>
              </w:rPr>
              <w:t>2022-3525/57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C51F" w14:textId="77777777" w:rsidR="00877B84" w:rsidRPr="00877B84" w:rsidRDefault="00877B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spacing w:val="3"/>
                <w:sz w:val="22"/>
                <w:szCs w:val="22"/>
              </w:rPr>
              <w:t>1</w:t>
            </w:r>
            <w:r w:rsidRPr="00877B84">
              <w:rPr>
                <w:bCs/>
                <w:spacing w:val="3"/>
                <w:sz w:val="22"/>
                <w:szCs w:val="22"/>
              </w:rPr>
              <w:t>7</w:t>
            </w:r>
            <w:r w:rsidRPr="00877B84">
              <w:rPr>
                <w:spacing w:val="3"/>
                <w:sz w:val="22"/>
                <w:szCs w:val="22"/>
              </w:rPr>
              <w:t>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2E25" w14:textId="77777777" w:rsidR="00877B84" w:rsidRPr="00877B84" w:rsidRDefault="00877B84">
            <w:pPr>
              <w:jc w:val="center"/>
              <w:rPr>
                <w:color w:val="000000"/>
              </w:rPr>
            </w:pPr>
            <w:r w:rsidRPr="00877B84">
              <w:rPr>
                <w:color w:val="000000"/>
              </w:rPr>
              <w:t>10 202,00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3343" w14:textId="77777777" w:rsidR="00877B84" w:rsidRPr="00877B84" w:rsidRDefault="00877B84">
            <w:pPr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877B84">
              <w:rPr>
                <w:bCs/>
                <w:spacing w:val="3"/>
                <w:sz w:val="22"/>
                <w:szCs w:val="22"/>
              </w:rPr>
              <w:t>Мкртычян</w:t>
            </w:r>
            <w:proofErr w:type="spellEnd"/>
            <w:r w:rsidRPr="00877B84">
              <w:rPr>
                <w:bCs/>
                <w:spacing w:val="3"/>
                <w:sz w:val="22"/>
                <w:szCs w:val="22"/>
              </w:rPr>
              <w:t xml:space="preserve"> Арсен </w:t>
            </w:r>
            <w:proofErr w:type="spellStart"/>
            <w:r w:rsidRPr="00877B84">
              <w:rPr>
                <w:bCs/>
                <w:spacing w:val="3"/>
                <w:sz w:val="22"/>
                <w:szCs w:val="22"/>
              </w:rPr>
              <w:t>Норикович</w:t>
            </w:r>
            <w:proofErr w:type="spellEnd"/>
          </w:p>
        </w:tc>
      </w:tr>
      <w:tr w:rsidR="00877B84" w:rsidRPr="00877B84" w14:paraId="6BAEC9B4" w14:textId="77777777" w:rsidTr="00877B84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7D6B" w14:textId="77777777" w:rsidR="00877B84" w:rsidRPr="00877B84" w:rsidRDefault="00877B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77B84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44E4" w14:textId="77777777" w:rsidR="00877B84" w:rsidRPr="00877B84" w:rsidRDefault="00877B84">
            <w:pPr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C28F" w14:textId="77777777" w:rsidR="00877B84" w:rsidRPr="00877B84" w:rsidRDefault="00877B84">
            <w:pPr>
              <w:rPr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B8B8" w14:textId="77777777" w:rsidR="00877B84" w:rsidRPr="00877B84" w:rsidRDefault="00877B84">
            <w:pPr>
              <w:jc w:val="center"/>
              <w:rPr>
                <w:color w:val="000000"/>
              </w:rPr>
            </w:pPr>
            <w:r w:rsidRPr="00877B84">
              <w:rPr>
                <w:color w:val="000000"/>
              </w:rPr>
              <w:t>9 202,00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63B4" w14:textId="77777777" w:rsidR="00877B84" w:rsidRPr="00877B84" w:rsidRDefault="00877B84">
            <w:pPr>
              <w:rPr>
                <w:bCs/>
                <w:spacing w:val="3"/>
                <w:sz w:val="22"/>
                <w:szCs w:val="22"/>
              </w:rPr>
            </w:pPr>
          </w:p>
        </w:tc>
      </w:tr>
    </w:tbl>
    <w:p w14:paraId="2B7CEC03" w14:textId="77777777" w:rsidR="00877B84" w:rsidRPr="00877B84" w:rsidRDefault="00877B84" w:rsidP="00877B84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77B84"/>
    <w:rsid w:val="00880183"/>
    <w:rsid w:val="008D2246"/>
    <w:rsid w:val="00944A26"/>
    <w:rsid w:val="00976E41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6E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18</cp:revision>
  <cp:lastPrinted>2017-09-06T13:05:00Z</cp:lastPrinted>
  <dcterms:created xsi:type="dcterms:W3CDTF">2018-08-16T08:59:00Z</dcterms:created>
  <dcterms:modified xsi:type="dcterms:W3CDTF">2022-03-18T12:24:00Z</dcterms:modified>
</cp:coreProperties>
</file>