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68E7110B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D150FA">
        <w:t xml:space="preserve"> </w:t>
      </w:r>
      <w:r w:rsidR="00D150FA" w:rsidRPr="00D150FA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D150FA" w:rsidRPr="00D150FA"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150FA" w:rsidRPr="00D150FA">
        <w:t>Самарской области от 02 октября 2018 г. по делу № А55-21551/2018</w:t>
      </w:r>
      <w:r w:rsidR="00D150FA">
        <w:t xml:space="preserve">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D150FA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D150FA" w:rsidRPr="00D150FA">
        <w:t>сообщение 02030115211 в газете АО «Коммерсантъ» №11(7212) от 22.01.2022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150FA">
        <w:t xml:space="preserve"> 09.03.2022 г.,</w:t>
      </w:r>
      <w:r w:rsidR="00D6354E">
        <w:t xml:space="preserve"> заключе</w:t>
      </w:r>
      <w:r w:rsidR="00D150FA">
        <w:t>н</w:t>
      </w:r>
      <w:r w:rsidR="00D6354E">
        <w:rPr>
          <w:color w:val="000000"/>
        </w:rPr>
        <w:t xml:space="preserve"> следующи</w:t>
      </w:r>
      <w:r w:rsidR="00D150FA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D150FA"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50FA" w14:paraId="6210BB97" w14:textId="77777777" w:rsidTr="00E91C4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A30BE38" w:rsidR="00D150FA" w:rsidRPr="00D150FA" w:rsidRDefault="00D150FA" w:rsidP="00D150F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0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44EB5FD" w:rsidR="00D150FA" w:rsidRPr="00D150FA" w:rsidRDefault="00D150FA" w:rsidP="00D150F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0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2022-038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34C0E33" w:rsidR="00D150FA" w:rsidRPr="00D150FA" w:rsidRDefault="00D150FA" w:rsidP="00D150F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0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700BD5B" w:rsidR="00D150FA" w:rsidRPr="00D150FA" w:rsidRDefault="00D150FA" w:rsidP="00D150F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0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497 491 845.25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0EC70C14" w:rsidR="00D150FA" w:rsidRPr="00D150FA" w:rsidRDefault="00D150FA" w:rsidP="00D150F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0F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"СРЕДНЕВОЛЖСКАЯ ЛОГИСТИЧЕСКАЯ КОМПАНИЯ"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50F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7537D0C-1734-478A-8992-AF07EFA1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2022-03-21T12:30:00Z</dcterms:created>
  <dcterms:modified xsi:type="dcterms:W3CDTF">2022-03-21T12:30:00Z</dcterms:modified>
</cp:coreProperties>
</file>