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FB" w:rsidRPr="006425A0" w:rsidRDefault="000D30FB" w:rsidP="000D30FB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ДОГОВОР </w:t>
      </w:r>
    </w:p>
    <w:p w:rsidR="000D30FB" w:rsidRPr="006425A0" w:rsidRDefault="002A0A43" w:rsidP="000D30FB">
      <w:pPr>
        <w:pStyle w:val="ConsNormal"/>
        <w:widowControl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6425A0">
        <w:rPr>
          <w:rFonts w:ascii="Times New Roman" w:hAnsi="Times New Roman"/>
          <w:b/>
          <w:sz w:val="22"/>
          <w:szCs w:val="22"/>
        </w:rPr>
        <w:t>ОБ ОТЧУЖДЕНИИ ИСКЛЮЧИТЕЛЬНОГО ПРАВА НА ТОВАРНЫЕ ЗНАКИ</w:t>
      </w:r>
    </w:p>
    <w:p w:rsidR="000D30FB" w:rsidRPr="006425A0" w:rsidRDefault="000D30FB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E102D" w:rsidRPr="006425A0" w:rsidTr="00CE102D">
        <w:tc>
          <w:tcPr>
            <w:tcW w:w="4785" w:type="dxa"/>
          </w:tcPr>
          <w:p w:rsidR="00CE102D" w:rsidRPr="006425A0" w:rsidRDefault="00CE102D" w:rsidP="000D30FB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:rsidR="00CE102D" w:rsidRPr="006425A0" w:rsidRDefault="006425A0" w:rsidP="006425A0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«___»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__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_______ 20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__</w:t>
            </w:r>
            <w:r w:rsidR="008063F7" w:rsidRPr="006425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года</w:t>
            </w:r>
          </w:p>
        </w:tc>
      </w:tr>
    </w:tbl>
    <w:p w:rsidR="00CE102D" w:rsidRPr="006425A0" w:rsidRDefault="00CE102D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440B29" w:rsidRPr="006425A0" w:rsidRDefault="00440B29" w:rsidP="00440B29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b/>
          <w:sz w:val="22"/>
          <w:szCs w:val="22"/>
        </w:rPr>
        <w:t>Общество с ограниченной ответственностью</w:t>
      </w:r>
      <w:r w:rsidRPr="006425A0">
        <w:rPr>
          <w:rFonts w:ascii="Times New Roman" w:hAnsi="Times New Roman"/>
          <w:sz w:val="22"/>
          <w:szCs w:val="22"/>
        </w:rPr>
        <w:t xml:space="preserve"> «________________________» (адрес, ИНН, ОГРН), именуемое в дальнейшем</w:t>
      </w:r>
      <w:r w:rsidR="000D30FB" w:rsidRPr="006425A0">
        <w:rPr>
          <w:rFonts w:ascii="Times New Roman" w:hAnsi="Times New Roman"/>
          <w:sz w:val="22"/>
          <w:szCs w:val="22"/>
        </w:rPr>
        <w:t xml:space="preserve"> </w:t>
      </w:r>
      <w:r w:rsidR="000D30FB" w:rsidRPr="006425A0">
        <w:rPr>
          <w:rFonts w:ascii="Times New Roman" w:hAnsi="Times New Roman"/>
          <w:b/>
          <w:sz w:val="22"/>
          <w:szCs w:val="22"/>
        </w:rPr>
        <w:t xml:space="preserve">«Правообладатель», </w:t>
      </w:r>
      <w:r w:rsidRPr="006425A0">
        <w:rPr>
          <w:rFonts w:ascii="Times New Roman" w:hAnsi="Times New Roman"/>
          <w:b/>
          <w:sz w:val="22"/>
          <w:szCs w:val="22"/>
        </w:rPr>
        <w:t>«Должник»</w:t>
      </w:r>
      <w:r w:rsidRPr="006425A0">
        <w:rPr>
          <w:rFonts w:ascii="Times New Roman" w:hAnsi="Times New Roman"/>
          <w:sz w:val="22"/>
          <w:szCs w:val="22"/>
        </w:rPr>
        <w:t xml:space="preserve"> в лице конкурсного управляющего ________________________________, действующего на основании Решения Арбитражного суда ____________</w:t>
      </w:r>
      <w:r w:rsidR="006425A0" w:rsidRPr="006425A0">
        <w:rPr>
          <w:rFonts w:ascii="Times New Roman" w:hAnsi="Times New Roman"/>
          <w:sz w:val="22"/>
          <w:szCs w:val="22"/>
        </w:rPr>
        <w:t>_ от</w:t>
      </w:r>
      <w:r w:rsidRPr="006425A0">
        <w:rPr>
          <w:rFonts w:ascii="Times New Roman" w:hAnsi="Times New Roman"/>
          <w:sz w:val="22"/>
          <w:szCs w:val="22"/>
        </w:rPr>
        <w:t xml:space="preserve"> по делу №_________________, с одной стороны</w:t>
      </w:r>
      <w:r w:rsidR="000D30FB" w:rsidRPr="006425A0">
        <w:rPr>
          <w:rFonts w:ascii="Times New Roman" w:hAnsi="Times New Roman"/>
          <w:sz w:val="22"/>
          <w:szCs w:val="22"/>
        </w:rPr>
        <w:t xml:space="preserve">, </w:t>
      </w:r>
    </w:p>
    <w:p w:rsidR="000D30FB" w:rsidRPr="006425A0" w:rsidRDefault="000D30FB" w:rsidP="00440B29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и </w:t>
      </w:r>
      <w:r w:rsidR="00440B29" w:rsidRPr="006425A0">
        <w:rPr>
          <w:rFonts w:ascii="Times New Roman" w:hAnsi="Times New Roman"/>
          <w:b/>
          <w:sz w:val="22"/>
          <w:szCs w:val="22"/>
        </w:rPr>
        <w:t>Общество с ограниченной ответственностью</w:t>
      </w:r>
      <w:r w:rsidR="00440B29" w:rsidRPr="006425A0">
        <w:rPr>
          <w:rFonts w:ascii="Times New Roman" w:hAnsi="Times New Roman"/>
          <w:sz w:val="22"/>
          <w:szCs w:val="22"/>
        </w:rPr>
        <w:t xml:space="preserve"> «___________________________» (адрес, ИНН, ОГРН), в лице Генерального директора __________, действующего на основании _____________________, именуемое в дальнейшем</w:t>
      </w:r>
      <w:r w:rsidRPr="006425A0">
        <w:rPr>
          <w:rFonts w:ascii="Times New Roman" w:hAnsi="Times New Roman"/>
          <w:b/>
          <w:sz w:val="22"/>
          <w:szCs w:val="22"/>
        </w:rPr>
        <w:t xml:space="preserve">, </w:t>
      </w:r>
      <w:r w:rsidR="00440B29" w:rsidRPr="006425A0">
        <w:rPr>
          <w:rFonts w:ascii="Times New Roman" w:hAnsi="Times New Roman"/>
          <w:b/>
          <w:sz w:val="22"/>
          <w:szCs w:val="22"/>
        </w:rPr>
        <w:t>«Покупатель</w:t>
      </w:r>
      <w:r w:rsidR="00440B29" w:rsidRPr="006425A0">
        <w:rPr>
          <w:rFonts w:ascii="Times New Roman" w:hAnsi="Times New Roman"/>
          <w:sz w:val="22"/>
          <w:szCs w:val="22"/>
        </w:rPr>
        <w:t>», с другой стороны, вместе и по отдельности именуемые «Стороны» («Сторона»), заключили настоящий Договор о нижеследующем:</w:t>
      </w:r>
    </w:p>
    <w:p w:rsidR="000D30FB" w:rsidRPr="006425A0" w:rsidRDefault="000D30FB" w:rsidP="000D30FB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0D30FB" w:rsidRPr="006425A0" w:rsidRDefault="006F2D26" w:rsidP="008540F6">
      <w:pPr>
        <w:pStyle w:val="ConsNormal"/>
        <w:widowControl/>
        <w:numPr>
          <w:ilvl w:val="0"/>
          <w:numId w:val="8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6425A0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0D30FB" w:rsidRPr="006425A0" w:rsidRDefault="000D30FB" w:rsidP="008540F6">
      <w:pPr>
        <w:pStyle w:val="ConsNonformat"/>
        <w:widowControl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D30FB" w:rsidRPr="006425A0" w:rsidRDefault="000D30FB" w:rsidP="003A13BC">
      <w:pPr>
        <w:pStyle w:val="ConsNormal"/>
        <w:widowControl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Правообладатель, обладающий исключительным правом на товарные знаки по свидетельствам № </w:t>
      </w:r>
      <w:r w:rsidR="002A0A43" w:rsidRPr="006425A0">
        <w:rPr>
          <w:rFonts w:ascii="Times New Roman" w:hAnsi="Times New Roman"/>
          <w:b/>
          <w:sz w:val="22"/>
          <w:szCs w:val="22"/>
        </w:rPr>
        <w:t>_________________</w:t>
      </w:r>
      <w:r w:rsidRPr="006425A0">
        <w:rPr>
          <w:rFonts w:ascii="Times New Roman" w:hAnsi="Times New Roman"/>
          <w:b/>
          <w:sz w:val="22"/>
          <w:szCs w:val="22"/>
        </w:rPr>
        <w:t xml:space="preserve"> </w:t>
      </w:r>
      <w:r w:rsidRPr="006425A0">
        <w:rPr>
          <w:rFonts w:ascii="Times New Roman" w:hAnsi="Times New Roman"/>
          <w:b/>
          <w:i/>
          <w:sz w:val="22"/>
          <w:szCs w:val="22"/>
        </w:rPr>
        <w:t>«</w:t>
      </w:r>
      <w:r w:rsidR="002A0A43" w:rsidRPr="006425A0">
        <w:rPr>
          <w:rFonts w:ascii="Times New Roman" w:hAnsi="Times New Roman"/>
          <w:b/>
          <w:i/>
          <w:sz w:val="22"/>
          <w:szCs w:val="22"/>
        </w:rPr>
        <w:t>Товарный знак</w:t>
      </w:r>
      <w:r w:rsidRPr="006425A0">
        <w:rPr>
          <w:rFonts w:ascii="Times New Roman" w:hAnsi="Times New Roman"/>
          <w:b/>
          <w:i/>
          <w:sz w:val="22"/>
          <w:szCs w:val="22"/>
        </w:rPr>
        <w:t>»</w:t>
      </w:r>
      <w:r w:rsidRPr="006425A0">
        <w:rPr>
          <w:rFonts w:ascii="Times New Roman" w:hAnsi="Times New Roman"/>
          <w:b/>
          <w:sz w:val="22"/>
          <w:szCs w:val="22"/>
        </w:rPr>
        <w:t>,</w:t>
      </w:r>
      <w:r w:rsidRPr="006425A0">
        <w:rPr>
          <w:rFonts w:ascii="Times New Roman" w:hAnsi="Times New Roman"/>
          <w:sz w:val="22"/>
          <w:szCs w:val="22"/>
        </w:rPr>
        <w:t xml:space="preserve"> заявка № </w:t>
      </w:r>
      <w:r w:rsidR="002A0A43" w:rsidRPr="006425A0">
        <w:rPr>
          <w:rFonts w:ascii="Times New Roman" w:hAnsi="Times New Roman"/>
          <w:sz w:val="22"/>
          <w:szCs w:val="22"/>
        </w:rPr>
        <w:t>___________</w:t>
      </w:r>
      <w:r w:rsidRPr="006425A0">
        <w:rPr>
          <w:rFonts w:ascii="Times New Roman" w:hAnsi="Times New Roman"/>
          <w:sz w:val="22"/>
          <w:szCs w:val="22"/>
        </w:rPr>
        <w:t xml:space="preserve">, приоритет от </w:t>
      </w:r>
      <w:r w:rsidR="002A0A43" w:rsidRPr="006425A0">
        <w:rPr>
          <w:rFonts w:ascii="Times New Roman" w:hAnsi="Times New Roman"/>
          <w:sz w:val="22"/>
          <w:szCs w:val="22"/>
        </w:rPr>
        <w:t>__</w:t>
      </w:r>
      <w:r w:rsidRPr="006425A0">
        <w:rPr>
          <w:rFonts w:ascii="Times New Roman" w:hAnsi="Times New Roman"/>
          <w:sz w:val="22"/>
          <w:szCs w:val="22"/>
        </w:rPr>
        <w:t xml:space="preserve"> </w:t>
      </w:r>
      <w:r w:rsidR="002A0A43" w:rsidRPr="006425A0">
        <w:rPr>
          <w:rFonts w:ascii="Times New Roman" w:hAnsi="Times New Roman"/>
          <w:sz w:val="22"/>
          <w:szCs w:val="22"/>
        </w:rPr>
        <w:t>_______</w:t>
      </w:r>
      <w:r w:rsidRPr="006425A0">
        <w:rPr>
          <w:rFonts w:ascii="Times New Roman" w:hAnsi="Times New Roman"/>
          <w:sz w:val="22"/>
          <w:szCs w:val="22"/>
        </w:rPr>
        <w:t xml:space="preserve"> </w:t>
      </w:r>
      <w:r w:rsidR="002A0A43" w:rsidRPr="006425A0">
        <w:rPr>
          <w:rFonts w:ascii="Times New Roman" w:hAnsi="Times New Roman"/>
          <w:sz w:val="22"/>
          <w:szCs w:val="22"/>
        </w:rPr>
        <w:t xml:space="preserve">_____ </w:t>
      </w:r>
      <w:r w:rsidR="002A0A43" w:rsidRPr="006425A0">
        <w:rPr>
          <w:rFonts w:ascii="Times New Roman" w:hAnsi="Times New Roman"/>
          <w:i/>
          <w:sz w:val="22"/>
          <w:szCs w:val="22"/>
        </w:rPr>
        <w:t>(дата)</w:t>
      </w:r>
      <w:r w:rsidRPr="006425A0">
        <w:rPr>
          <w:rFonts w:ascii="Times New Roman" w:hAnsi="Times New Roman"/>
          <w:sz w:val="22"/>
          <w:szCs w:val="22"/>
        </w:rPr>
        <w:t xml:space="preserve">. и № </w:t>
      </w:r>
      <w:r w:rsidR="002A0A43" w:rsidRPr="006425A0">
        <w:rPr>
          <w:rFonts w:ascii="Times New Roman" w:hAnsi="Times New Roman"/>
          <w:b/>
          <w:sz w:val="22"/>
          <w:szCs w:val="22"/>
        </w:rPr>
        <w:t>___________________</w:t>
      </w:r>
      <w:r w:rsidRPr="006425A0">
        <w:rPr>
          <w:rFonts w:ascii="Times New Roman" w:hAnsi="Times New Roman"/>
          <w:b/>
          <w:sz w:val="22"/>
          <w:szCs w:val="22"/>
        </w:rPr>
        <w:t xml:space="preserve"> </w:t>
      </w:r>
      <w:r w:rsidRPr="006425A0">
        <w:rPr>
          <w:rFonts w:ascii="Times New Roman" w:hAnsi="Times New Roman"/>
          <w:b/>
          <w:i/>
          <w:sz w:val="22"/>
          <w:szCs w:val="22"/>
        </w:rPr>
        <w:t>«</w:t>
      </w:r>
      <w:r w:rsidR="002A0A43" w:rsidRPr="006425A0">
        <w:rPr>
          <w:rFonts w:ascii="Times New Roman" w:hAnsi="Times New Roman"/>
          <w:b/>
          <w:i/>
          <w:sz w:val="22"/>
          <w:szCs w:val="22"/>
        </w:rPr>
        <w:t>Товарный знак</w:t>
      </w:r>
      <w:r w:rsidRPr="006425A0">
        <w:rPr>
          <w:rFonts w:ascii="Times New Roman" w:hAnsi="Times New Roman"/>
          <w:b/>
          <w:i/>
          <w:sz w:val="22"/>
          <w:szCs w:val="22"/>
        </w:rPr>
        <w:t>»</w:t>
      </w:r>
      <w:r w:rsidRPr="006425A0">
        <w:rPr>
          <w:rFonts w:ascii="Times New Roman" w:hAnsi="Times New Roman"/>
          <w:sz w:val="22"/>
          <w:szCs w:val="22"/>
        </w:rPr>
        <w:t xml:space="preserve">, заявка № </w:t>
      </w:r>
      <w:r w:rsidR="002A0A43" w:rsidRPr="006425A0">
        <w:rPr>
          <w:rFonts w:ascii="Times New Roman" w:hAnsi="Times New Roman"/>
          <w:sz w:val="22"/>
          <w:szCs w:val="22"/>
        </w:rPr>
        <w:t>________________</w:t>
      </w:r>
      <w:r w:rsidRPr="006425A0">
        <w:rPr>
          <w:rFonts w:ascii="Times New Roman" w:hAnsi="Times New Roman"/>
          <w:sz w:val="22"/>
          <w:szCs w:val="22"/>
        </w:rPr>
        <w:t xml:space="preserve">, приоритет от </w:t>
      </w:r>
      <w:r w:rsidR="002A0A43" w:rsidRPr="006425A0">
        <w:rPr>
          <w:rFonts w:ascii="Times New Roman" w:hAnsi="Times New Roman"/>
          <w:sz w:val="22"/>
          <w:szCs w:val="22"/>
        </w:rPr>
        <w:t xml:space="preserve">__ _______ _____ </w:t>
      </w:r>
      <w:r w:rsidR="002A0A43" w:rsidRPr="006425A0">
        <w:rPr>
          <w:rFonts w:ascii="Times New Roman" w:hAnsi="Times New Roman"/>
          <w:i/>
          <w:sz w:val="22"/>
          <w:szCs w:val="22"/>
        </w:rPr>
        <w:t>(дата)</w:t>
      </w:r>
      <w:r w:rsidRPr="006425A0">
        <w:rPr>
          <w:rFonts w:ascii="Times New Roman" w:hAnsi="Times New Roman"/>
          <w:sz w:val="22"/>
          <w:szCs w:val="22"/>
        </w:rPr>
        <w:t xml:space="preserve">. (далее </w:t>
      </w:r>
      <w:r w:rsidR="002A0A43" w:rsidRPr="006425A0">
        <w:rPr>
          <w:rFonts w:ascii="Times New Roman" w:hAnsi="Times New Roman"/>
          <w:sz w:val="22"/>
          <w:szCs w:val="22"/>
        </w:rPr>
        <w:t xml:space="preserve">по тексту договора </w:t>
      </w:r>
      <w:r w:rsidRPr="006425A0">
        <w:rPr>
          <w:rFonts w:ascii="Times New Roman" w:hAnsi="Times New Roman"/>
          <w:sz w:val="22"/>
          <w:szCs w:val="22"/>
        </w:rPr>
        <w:t xml:space="preserve">– Товарные знаки), уступает, а </w:t>
      </w:r>
      <w:r w:rsidR="002C1733" w:rsidRPr="006425A0">
        <w:rPr>
          <w:rFonts w:ascii="Times New Roman" w:hAnsi="Times New Roman"/>
          <w:sz w:val="22"/>
          <w:szCs w:val="22"/>
        </w:rPr>
        <w:t xml:space="preserve">Покупатель </w:t>
      </w:r>
      <w:r w:rsidRPr="006425A0">
        <w:rPr>
          <w:rFonts w:ascii="Times New Roman" w:hAnsi="Times New Roman"/>
          <w:sz w:val="22"/>
          <w:szCs w:val="22"/>
        </w:rPr>
        <w:t>принимает исключительное право на Товарные знаки в отношении всех товаров и услуг, указанных в свидетельствах.</w:t>
      </w:r>
    </w:p>
    <w:p w:rsidR="00440B29" w:rsidRPr="006425A0" w:rsidRDefault="00440B29" w:rsidP="003A13BC">
      <w:pPr>
        <w:pStyle w:val="ConsNormal"/>
        <w:widowControl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Указанные в п.1.1</w:t>
      </w:r>
      <w:r w:rsidR="002C1733" w:rsidRPr="006425A0">
        <w:rPr>
          <w:rFonts w:ascii="Times New Roman" w:hAnsi="Times New Roman"/>
          <w:sz w:val="22"/>
          <w:szCs w:val="22"/>
        </w:rPr>
        <w:t>. настоящего Договора права</w:t>
      </w:r>
      <w:r w:rsidRPr="006425A0">
        <w:rPr>
          <w:rFonts w:ascii="Times New Roman" w:hAnsi="Times New Roman"/>
          <w:sz w:val="22"/>
          <w:szCs w:val="22"/>
        </w:rPr>
        <w:t xml:space="preserve"> на товарные знаки, Покупатель приобретает по итогам открытых торгов в рамках конкурсного производства ООО «_________________________», согласно Протоколу о результатах продажи в электронной форме посредством ____________________________ от ________ по лоту №__.</w:t>
      </w:r>
    </w:p>
    <w:p w:rsidR="000D30FB" w:rsidRPr="006425A0" w:rsidRDefault="000D30FB" w:rsidP="003A13BC">
      <w:pPr>
        <w:pStyle w:val="ConsNormal"/>
        <w:widowControl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Исключительное право на Товарные знаки, передаваемое Правообладателем, представляет собой исключительное право пользования Товарными знаками и распоряжения ими.</w:t>
      </w:r>
    </w:p>
    <w:p w:rsidR="003A13BC" w:rsidRPr="006425A0" w:rsidRDefault="003A13BC" w:rsidP="003A13BC">
      <w:pPr>
        <w:pStyle w:val="ConsNormal"/>
        <w:widowControl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Правообладатель гарантирует, что его исключительное право на товарный знак не оспаривается, не признано недействительным и не прекращено.</w:t>
      </w:r>
    </w:p>
    <w:p w:rsidR="003A13BC" w:rsidRPr="006425A0" w:rsidRDefault="00147038" w:rsidP="0040467B">
      <w:pPr>
        <w:pStyle w:val="ConsNormal"/>
        <w:widowControl/>
        <w:numPr>
          <w:ilvl w:val="1"/>
          <w:numId w:val="1"/>
        </w:numPr>
        <w:tabs>
          <w:tab w:val="clear" w:pos="720"/>
          <w:tab w:val="left" w:pos="567"/>
          <w:tab w:val="num" w:pos="851"/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Исключительное право</w:t>
      </w:r>
      <w:r w:rsidR="003A13BC" w:rsidRPr="006425A0">
        <w:rPr>
          <w:rFonts w:ascii="Times New Roman" w:hAnsi="Times New Roman"/>
          <w:sz w:val="22"/>
          <w:szCs w:val="22"/>
        </w:rPr>
        <w:t xml:space="preserve"> на товарные знаки у </w:t>
      </w:r>
      <w:r w:rsidRPr="006425A0">
        <w:rPr>
          <w:rFonts w:ascii="Times New Roman" w:hAnsi="Times New Roman"/>
          <w:sz w:val="22"/>
          <w:szCs w:val="22"/>
        </w:rPr>
        <w:t xml:space="preserve">Правообладателя </w:t>
      </w:r>
      <w:r w:rsidR="003A13BC" w:rsidRPr="006425A0">
        <w:rPr>
          <w:rFonts w:ascii="Times New Roman" w:hAnsi="Times New Roman"/>
          <w:sz w:val="22"/>
          <w:szCs w:val="22"/>
        </w:rPr>
        <w:t xml:space="preserve">прекращается и возникает у </w:t>
      </w:r>
      <w:r w:rsidR="006425A0" w:rsidRPr="006425A0">
        <w:rPr>
          <w:rFonts w:ascii="Times New Roman" w:hAnsi="Times New Roman"/>
          <w:sz w:val="22"/>
          <w:szCs w:val="22"/>
        </w:rPr>
        <w:t>Покупателя с</w:t>
      </w:r>
      <w:r w:rsidR="003A13BC" w:rsidRPr="006425A0">
        <w:rPr>
          <w:rFonts w:ascii="Times New Roman" w:hAnsi="Times New Roman"/>
          <w:sz w:val="22"/>
          <w:szCs w:val="22"/>
        </w:rPr>
        <w:t xml:space="preserve"> момента государственной </w:t>
      </w:r>
      <w:r w:rsidR="00BB712F" w:rsidRPr="006425A0">
        <w:rPr>
          <w:rFonts w:ascii="Times New Roman" w:hAnsi="Times New Roman"/>
          <w:sz w:val="22"/>
          <w:szCs w:val="22"/>
        </w:rPr>
        <w:t>регистрации договора об отчуждении</w:t>
      </w:r>
      <w:r w:rsidR="0040467B" w:rsidRPr="006425A0">
        <w:rPr>
          <w:rFonts w:ascii="Times New Roman" w:hAnsi="Times New Roman"/>
          <w:sz w:val="22"/>
          <w:szCs w:val="22"/>
        </w:rPr>
        <w:t xml:space="preserve"> исключительного права в Федеральной службе по интеллектуальной собственности, </w:t>
      </w:r>
      <w:r w:rsidR="003A13BC" w:rsidRPr="006425A0">
        <w:rPr>
          <w:rFonts w:ascii="Times New Roman" w:hAnsi="Times New Roman"/>
          <w:sz w:val="22"/>
          <w:szCs w:val="22"/>
        </w:rPr>
        <w:t>после полной оплаты вознаграждения Покупателем в соответствии с условиями настоящего Договора.</w:t>
      </w:r>
    </w:p>
    <w:p w:rsidR="000D30FB" w:rsidRPr="006425A0" w:rsidRDefault="000D30FB" w:rsidP="008540F6">
      <w:pPr>
        <w:pStyle w:val="ConsNonformat"/>
        <w:widowControl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6F2D26" w:rsidRPr="006425A0" w:rsidRDefault="006F2D26" w:rsidP="008540F6">
      <w:pPr>
        <w:pStyle w:val="ab"/>
        <w:numPr>
          <w:ilvl w:val="0"/>
          <w:numId w:val="8"/>
        </w:numPr>
        <w:tabs>
          <w:tab w:val="left" w:pos="851"/>
        </w:tabs>
        <w:ind w:left="0" w:right="-1" w:firstLine="567"/>
        <w:jc w:val="center"/>
        <w:rPr>
          <w:b/>
          <w:sz w:val="22"/>
          <w:szCs w:val="22"/>
          <w:lang w:val="ru-RU"/>
        </w:rPr>
      </w:pPr>
      <w:r w:rsidRPr="006425A0">
        <w:rPr>
          <w:b/>
          <w:sz w:val="22"/>
          <w:szCs w:val="22"/>
          <w:lang w:val="ru-RU"/>
        </w:rPr>
        <w:t xml:space="preserve">Цена </w:t>
      </w:r>
      <w:r w:rsidR="008540F6" w:rsidRPr="006425A0">
        <w:rPr>
          <w:b/>
          <w:sz w:val="22"/>
          <w:szCs w:val="22"/>
          <w:lang w:val="ru-RU"/>
        </w:rPr>
        <w:t xml:space="preserve">(вознаграждение) </w:t>
      </w:r>
      <w:r w:rsidRPr="006425A0">
        <w:rPr>
          <w:b/>
          <w:sz w:val="22"/>
          <w:szCs w:val="22"/>
          <w:lang w:val="ru-RU"/>
        </w:rPr>
        <w:t>и порядок расчётов</w:t>
      </w:r>
    </w:p>
    <w:p w:rsidR="006F2D26" w:rsidRPr="006425A0" w:rsidRDefault="006F2D26" w:rsidP="008540F6">
      <w:pPr>
        <w:tabs>
          <w:tab w:val="left" w:pos="851"/>
        </w:tabs>
        <w:ind w:right="-1" w:firstLine="567"/>
        <w:jc w:val="both"/>
        <w:rPr>
          <w:sz w:val="22"/>
          <w:szCs w:val="22"/>
          <w:lang w:val="ru-RU"/>
        </w:rPr>
      </w:pPr>
    </w:p>
    <w:p w:rsidR="006F2D26" w:rsidRPr="006425A0" w:rsidRDefault="006F2D2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2.1. За уступку Товарных знаков Покупатель оплачивает Правообладателю вознаграждение в размере ___________ (___________________) рублей 00 </w:t>
      </w:r>
      <w:r w:rsidR="006425A0" w:rsidRPr="006425A0">
        <w:rPr>
          <w:sz w:val="22"/>
          <w:szCs w:val="22"/>
          <w:lang w:val="ru-RU"/>
        </w:rPr>
        <w:t>копеек, НДС</w:t>
      </w:r>
      <w:r w:rsidRPr="006425A0">
        <w:rPr>
          <w:sz w:val="22"/>
          <w:szCs w:val="22"/>
          <w:lang w:val="ru-RU"/>
        </w:rPr>
        <w:t xml:space="preserve"> не облагается, в соответствии с протоколом о результатах продажи в электронной форме посредством ________________ № от _______ по лоту №__</w:t>
      </w:r>
      <w:r w:rsidR="008540F6" w:rsidRPr="006425A0">
        <w:rPr>
          <w:sz w:val="22"/>
          <w:szCs w:val="22"/>
          <w:lang w:val="ru-RU"/>
        </w:rPr>
        <w:t>.</w:t>
      </w:r>
    </w:p>
    <w:p w:rsidR="008063F7" w:rsidRPr="006425A0" w:rsidRDefault="006F2D2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>2.2. Сумма задатка _________ (__________________________________) руб. 00 коп., внесенная Покупателем на расчетный счет ______________________</w:t>
      </w:r>
      <w:r w:rsidR="006425A0" w:rsidRPr="006425A0">
        <w:rPr>
          <w:sz w:val="22"/>
          <w:szCs w:val="22"/>
          <w:lang w:val="ru-RU"/>
        </w:rPr>
        <w:t>_ для</w:t>
      </w:r>
      <w:r w:rsidRPr="006425A0">
        <w:rPr>
          <w:sz w:val="22"/>
          <w:szCs w:val="22"/>
          <w:lang w:val="ru-RU"/>
        </w:rPr>
        <w:t xml:space="preserve"> участия в торгах по продаже Товарных знаков засчитывается в счёт оплаты приобретаемых </w:t>
      </w:r>
      <w:r w:rsidR="006425A0" w:rsidRPr="006425A0">
        <w:rPr>
          <w:sz w:val="22"/>
          <w:szCs w:val="22"/>
          <w:lang w:val="ru-RU"/>
        </w:rPr>
        <w:t>по настоящему</w:t>
      </w:r>
      <w:r w:rsidRPr="006425A0">
        <w:rPr>
          <w:sz w:val="22"/>
          <w:szCs w:val="22"/>
          <w:lang w:val="ru-RU"/>
        </w:rPr>
        <w:t xml:space="preserve"> Товарных знаков </w:t>
      </w:r>
    </w:p>
    <w:p w:rsidR="006F2D26" w:rsidRPr="006425A0" w:rsidRDefault="006F2D2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</w:t>
      </w:r>
      <w:r w:rsidR="008063F7" w:rsidRPr="006425A0">
        <w:rPr>
          <w:sz w:val="22"/>
          <w:szCs w:val="22"/>
          <w:lang w:val="ru-RU"/>
        </w:rPr>
        <w:t>вознаграждения,</w:t>
      </w:r>
      <w:r w:rsidRPr="006425A0">
        <w:rPr>
          <w:sz w:val="22"/>
          <w:szCs w:val="22"/>
          <w:lang w:val="ru-RU"/>
        </w:rPr>
        <w:t xml:space="preserve"> равную цене продажи, указанной в п. 2.1. настоящего Договора, </w:t>
      </w:r>
      <w:r w:rsidR="006425A0" w:rsidRPr="006425A0">
        <w:rPr>
          <w:sz w:val="22"/>
          <w:szCs w:val="22"/>
          <w:lang w:val="ru-RU"/>
        </w:rPr>
        <w:t>уменьшенной на размер задатка,</w:t>
      </w:r>
      <w:r w:rsidRPr="006425A0">
        <w:rPr>
          <w:sz w:val="22"/>
          <w:szCs w:val="22"/>
          <w:lang w:val="ru-RU"/>
        </w:rPr>
        <w:t xml:space="preserve"> внесенного Покупателем на расчетный счет ____________________, в соответствии с п. 2.2. настоящего Договора. Оплата оставшейся </w:t>
      </w:r>
      <w:r w:rsidR="008063F7" w:rsidRPr="006425A0">
        <w:rPr>
          <w:sz w:val="22"/>
          <w:szCs w:val="22"/>
          <w:lang w:val="ru-RU"/>
        </w:rPr>
        <w:t>вознаграждения</w:t>
      </w:r>
      <w:r w:rsidRPr="006425A0">
        <w:rPr>
          <w:sz w:val="22"/>
          <w:szCs w:val="22"/>
          <w:lang w:val="ru-RU"/>
        </w:rPr>
        <w:t xml:space="preserve"> в размере </w:t>
      </w:r>
      <w:r w:rsidRPr="006425A0">
        <w:rPr>
          <w:b/>
          <w:sz w:val="22"/>
          <w:szCs w:val="22"/>
          <w:lang w:val="ru-RU"/>
        </w:rPr>
        <w:t xml:space="preserve">__________ (____________________________) </w:t>
      </w:r>
      <w:r w:rsidRPr="006425A0">
        <w:rPr>
          <w:sz w:val="22"/>
          <w:szCs w:val="22"/>
          <w:lang w:val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6F2D26" w:rsidRPr="006425A0" w:rsidRDefault="006F2D2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2.4. </w:t>
      </w:r>
      <w:r w:rsidR="008063F7" w:rsidRPr="006425A0">
        <w:rPr>
          <w:sz w:val="22"/>
          <w:szCs w:val="22"/>
          <w:lang w:val="ru-RU"/>
        </w:rPr>
        <w:t>Размер вознаграждения</w:t>
      </w:r>
      <w:r w:rsidRPr="006425A0">
        <w:rPr>
          <w:sz w:val="22"/>
          <w:szCs w:val="22"/>
          <w:lang w:val="ru-RU"/>
        </w:rPr>
        <w:t xml:space="preserve"> </w:t>
      </w:r>
      <w:r w:rsidR="008540F6" w:rsidRPr="006425A0">
        <w:rPr>
          <w:sz w:val="22"/>
          <w:szCs w:val="22"/>
          <w:lang w:val="ru-RU"/>
        </w:rPr>
        <w:t xml:space="preserve">является </w:t>
      </w:r>
      <w:r w:rsidR="008063F7" w:rsidRPr="006425A0">
        <w:rPr>
          <w:sz w:val="22"/>
          <w:szCs w:val="22"/>
          <w:lang w:val="ru-RU"/>
        </w:rPr>
        <w:t>окончательным</w:t>
      </w:r>
      <w:r w:rsidRPr="006425A0">
        <w:rPr>
          <w:sz w:val="22"/>
          <w:szCs w:val="22"/>
          <w:lang w:val="ru-RU"/>
        </w:rPr>
        <w:t xml:space="preserve">. Никакие </w:t>
      </w:r>
      <w:r w:rsidR="006425A0" w:rsidRPr="006425A0">
        <w:rPr>
          <w:sz w:val="22"/>
          <w:szCs w:val="22"/>
          <w:lang w:val="ru-RU"/>
        </w:rPr>
        <w:t>обстоятельства не</w:t>
      </w:r>
      <w:r w:rsidRPr="006425A0">
        <w:rPr>
          <w:sz w:val="22"/>
          <w:szCs w:val="22"/>
          <w:lang w:val="ru-RU"/>
        </w:rPr>
        <w:t xml:space="preserve"> могут быть основанием для предъявления Покупателем требования о пересмотре </w:t>
      </w:r>
      <w:r w:rsidR="008063F7" w:rsidRPr="006425A0">
        <w:rPr>
          <w:sz w:val="22"/>
          <w:szCs w:val="22"/>
          <w:lang w:val="ru-RU"/>
        </w:rPr>
        <w:t>размера вознаграждения</w:t>
      </w:r>
      <w:r w:rsidRPr="006425A0">
        <w:rPr>
          <w:sz w:val="22"/>
          <w:szCs w:val="22"/>
          <w:lang w:val="ru-RU"/>
        </w:rPr>
        <w:t>.</w:t>
      </w:r>
    </w:p>
    <w:p w:rsidR="006F2D26" w:rsidRPr="006425A0" w:rsidRDefault="006F2D26" w:rsidP="008540F6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2.5. Обязательства Покупателя по </w:t>
      </w:r>
      <w:r w:rsidR="008540F6" w:rsidRPr="006425A0">
        <w:rPr>
          <w:rFonts w:ascii="Times New Roman" w:hAnsi="Times New Roman"/>
          <w:sz w:val="22"/>
          <w:szCs w:val="22"/>
        </w:rPr>
        <w:t xml:space="preserve">оплате </w:t>
      </w:r>
      <w:r w:rsidRPr="006425A0">
        <w:rPr>
          <w:rFonts w:ascii="Times New Roman" w:hAnsi="Times New Roman"/>
          <w:sz w:val="22"/>
          <w:szCs w:val="22"/>
        </w:rPr>
        <w:t xml:space="preserve">считаются выполненными с момента зачисления подлежащей оплате суммы, указанной в п. 2.3. настоящего Договора, в полном объеме на расчетный счет Продавца. </w:t>
      </w:r>
    </w:p>
    <w:p w:rsidR="006F2D26" w:rsidRPr="006425A0" w:rsidRDefault="006F2D26" w:rsidP="008540F6">
      <w:pPr>
        <w:pStyle w:val="ConsNormal"/>
        <w:widowControl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</w:p>
    <w:p w:rsidR="000D30FB" w:rsidRPr="006425A0" w:rsidRDefault="008063F7" w:rsidP="008540F6">
      <w:pPr>
        <w:pStyle w:val="ConsNormal"/>
        <w:widowControl/>
        <w:numPr>
          <w:ilvl w:val="0"/>
          <w:numId w:val="8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6425A0">
        <w:rPr>
          <w:rFonts w:ascii="Times New Roman" w:hAnsi="Times New Roman"/>
          <w:b/>
          <w:sz w:val="22"/>
          <w:szCs w:val="22"/>
        </w:rPr>
        <w:lastRenderedPageBreak/>
        <w:t>Права и обязанности сторон</w:t>
      </w:r>
    </w:p>
    <w:p w:rsidR="000D30FB" w:rsidRPr="006425A0" w:rsidRDefault="000D30FB" w:rsidP="008540F6">
      <w:pPr>
        <w:pStyle w:val="ConsNormal"/>
        <w:widowControl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</w:p>
    <w:p w:rsidR="000A740A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3.1. Правообладатель обязан передать Покупателю исключительное право на Товарные знаки в объеме, указанном в настоящем договоре, и в соответствии с действующим законодательством РФ.</w:t>
      </w:r>
    </w:p>
    <w:p w:rsidR="000A740A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3.2. Правообладатель подтверждает, что к моменту заключения настоящего договора право пользования Товарными знаками или исключительные права на Товарные знаки третьим лицам не переданы.</w:t>
      </w:r>
    </w:p>
    <w:p w:rsidR="000A740A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3.3. Не позднее 10 (Десяти) рабочих дней с момента выполнения Покупателем обязанности по оплате вознаграждения в полном объеме, Покупатель обязуются осуществить действия, необходимые для государственной регистрации настоящего договора в Федеральной службе по интеллектуальной собственности, патентам и товарным знакам. При этом, обязанность по сбору и подаче документов для осуществления государственной регистрации отчуждения исключительного права и расходы, связанные </w:t>
      </w:r>
      <w:r w:rsidR="006425A0" w:rsidRPr="006425A0">
        <w:rPr>
          <w:rFonts w:ascii="Times New Roman" w:hAnsi="Times New Roman"/>
          <w:sz w:val="22"/>
          <w:szCs w:val="22"/>
        </w:rPr>
        <w:t>с таких регистраций,</w:t>
      </w:r>
      <w:r w:rsidRPr="006425A0">
        <w:rPr>
          <w:rFonts w:ascii="Times New Roman" w:hAnsi="Times New Roman"/>
          <w:sz w:val="22"/>
          <w:szCs w:val="22"/>
        </w:rPr>
        <w:t xml:space="preserve"> несет Покупатель.</w:t>
      </w:r>
    </w:p>
    <w:p w:rsidR="000A740A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3.4. В случае необоснованного уклонения от обращения с заявлением в Федеральной службе по интеллектуальной собственности, патентам и товарным знакам в установленный п.3.3 срок, Покупатель обязуется возместить другой стороне убытки, вызванные задержкой регистрации.</w:t>
      </w:r>
    </w:p>
    <w:p w:rsidR="000A740A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3.5. С момента получения уведомления о регистрации настоящего договора в Федеральной службе по интеллектуальной собственности, патентам и товарным знакам, Правообладатель обязан прекратить любое использование Товарных знаков.</w:t>
      </w:r>
    </w:p>
    <w:p w:rsidR="008063F7" w:rsidRPr="006425A0" w:rsidRDefault="000A740A" w:rsidP="000A740A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3.6. Покупатель обязан уплатить Правообладателю вознаграждение за уступку Товарных знаков в размере и сроки, указанные в разделе 2 настоящего договора</w:t>
      </w:r>
    </w:p>
    <w:p w:rsidR="000D30FB" w:rsidRPr="006425A0" w:rsidRDefault="000D30FB" w:rsidP="008540F6">
      <w:pPr>
        <w:pStyle w:val="ConsNonformat"/>
        <w:widowControl/>
        <w:tabs>
          <w:tab w:val="num" w:pos="0"/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</w:p>
    <w:p w:rsidR="008063F7" w:rsidRPr="006425A0" w:rsidRDefault="008063F7" w:rsidP="008540F6">
      <w:pPr>
        <w:pStyle w:val="ab"/>
        <w:numPr>
          <w:ilvl w:val="0"/>
          <w:numId w:val="8"/>
        </w:numPr>
        <w:tabs>
          <w:tab w:val="left" w:pos="851"/>
        </w:tabs>
        <w:ind w:left="0" w:right="-1" w:firstLine="567"/>
        <w:jc w:val="center"/>
        <w:rPr>
          <w:b/>
          <w:sz w:val="22"/>
          <w:szCs w:val="22"/>
          <w:lang w:val="ru-RU"/>
        </w:rPr>
      </w:pPr>
      <w:r w:rsidRPr="006425A0">
        <w:rPr>
          <w:b/>
          <w:sz w:val="22"/>
          <w:szCs w:val="22"/>
          <w:lang w:val="ru-RU"/>
        </w:rPr>
        <w:t>Действие договора, ответственность сторон</w:t>
      </w:r>
    </w:p>
    <w:p w:rsidR="008063F7" w:rsidRPr="006425A0" w:rsidRDefault="008063F7" w:rsidP="008540F6">
      <w:pPr>
        <w:tabs>
          <w:tab w:val="left" w:pos="851"/>
        </w:tabs>
        <w:ind w:right="-1" w:firstLine="567"/>
        <w:jc w:val="both"/>
        <w:rPr>
          <w:b/>
          <w:sz w:val="22"/>
          <w:szCs w:val="22"/>
          <w:lang w:val="ru-RU"/>
        </w:rPr>
      </w:pPr>
    </w:p>
    <w:p w:rsidR="008063F7" w:rsidRPr="006425A0" w:rsidRDefault="008063F7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063F7" w:rsidRPr="006425A0" w:rsidRDefault="008063F7" w:rsidP="005066AB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4.2. В случае если Покупатель не исполнит обязат</w:t>
      </w:r>
      <w:r w:rsidR="008540F6" w:rsidRPr="006425A0">
        <w:rPr>
          <w:sz w:val="22"/>
          <w:szCs w:val="22"/>
          <w:lang w:val="ru-RU"/>
        </w:rPr>
        <w:t>ельство по оплате приобретенных</w:t>
      </w:r>
      <w:r w:rsidRPr="006425A0">
        <w:rPr>
          <w:sz w:val="22"/>
          <w:szCs w:val="22"/>
          <w:lang w:val="ru-RU"/>
        </w:rPr>
        <w:t xml:space="preserve"> </w:t>
      </w:r>
      <w:r w:rsidR="008540F6" w:rsidRPr="006425A0">
        <w:rPr>
          <w:sz w:val="22"/>
          <w:szCs w:val="22"/>
          <w:lang w:val="ru-RU"/>
        </w:rPr>
        <w:t>товарных знаков</w:t>
      </w:r>
      <w:r w:rsidRPr="006425A0">
        <w:rPr>
          <w:sz w:val="22"/>
          <w:szCs w:val="22"/>
          <w:lang w:val="ru-RU"/>
        </w:rPr>
        <w:t xml:space="preserve"> в срок, указанный в п.2.3 настоящего Договора, Стороны договорились считать данный факт решением Покупателя расторгнуть Договор в одностороннем порядке</w:t>
      </w:r>
      <w:r w:rsidR="00BB397C">
        <w:rPr>
          <w:sz w:val="22"/>
          <w:szCs w:val="22"/>
          <w:lang w:val="ru-RU"/>
        </w:rPr>
        <w:t xml:space="preserve">, </w:t>
      </w:r>
      <w:r w:rsidR="00BB397C" w:rsidRPr="00BB397C">
        <w:rPr>
          <w:sz w:val="22"/>
          <w:szCs w:val="22"/>
          <w:lang w:val="ru-RU"/>
        </w:rPr>
        <w:t>при этом задаток Покупателю не возвращается.</w:t>
      </w:r>
      <w:bookmarkStart w:id="0" w:name="_GoBack"/>
      <w:bookmarkEnd w:id="0"/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</w:t>
      </w:r>
      <w:r w:rsidR="008063F7" w:rsidRPr="006425A0">
        <w:rPr>
          <w:sz w:val="22"/>
          <w:szCs w:val="22"/>
          <w:lang w:val="ru-RU"/>
        </w:rPr>
        <w:t xml:space="preserve">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</w:t>
      </w:r>
      <w:r w:rsidR="008063F7" w:rsidRPr="006425A0">
        <w:rPr>
          <w:sz w:val="22"/>
          <w:szCs w:val="22"/>
          <w:lang w:val="ru-RU"/>
        </w:rPr>
        <w:t>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>4</w:t>
      </w:r>
      <w:r w:rsidR="008063F7" w:rsidRPr="006425A0">
        <w:rPr>
          <w:sz w:val="22"/>
          <w:szCs w:val="22"/>
          <w:lang w:val="ru-RU"/>
        </w:rPr>
        <w:t xml:space="preserve">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</w:t>
      </w:r>
      <w:r w:rsidR="006C07FA" w:rsidRPr="006425A0">
        <w:rPr>
          <w:sz w:val="22"/>
          <w:szCs w:val="22"/>
          <w:lang w:val="ru-RU"/>
        </w:rPr>
        <w:t>предусмотренном Законами Российской Федерации порядке</w:t>
      </w:r>
      <w:r w:rsidR="008063F7" w:rsidRPr="006425A0">
        <w:rPr>
          <w:sz w:val="22"/>
          <w:szCs w:val="22"/>
          <w:lang w:val="ru-RU"/>
        </w:rPr>
        <w:t>.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</w:t>
      </w:r>
      <w:r w:rsidR="008063F7" w:rsidRPr="006425A0">
        <w:rPr>
          <w:sz w:val="22"/>
          <w:szCs w:val="22"/>
          <w:lang w:val="ru-RU"/>
        </w:rPr>
        <w:t xml:space="preserve">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</w:t>
      </w:r>
      <w:r w:rsidR="008063F7" w:rsidRPr="006425A0">
        <w:rPr>
          <w:sz w:val="22"/>
          <w:szCs w:val="22"/>
          <w:lang w:val="ru-RU"/>
        </w:rPr>
        <w:t xml:space="preserve">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 xml:space="preserve"> 4</w:t>
      </w:r>
      <w:r w:rsidR="008063F7" w:rsidRPr="006425A0">
        <w:rPr>
          <w:sz w:val="22"/>
          <w:szCs w:val="22"/>
          <w:lang w:val="ru-RU"/>
        </w:rPr>
        <w:t xml:space="preserve">.8.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6425A0" w:rsidRPr="006425A0">
        <w:rPr>
          <w:sz w:val="22"/>
          <w:szCs w:val="22"/>
          <w:lang w:val="ru-RU"/>
        </w:rPr>
        <w:t>если докажет</w:t>
      </w:r>
      <w:r w:rsidR="008063F7" w:rsidRPr="006425A0">
        <w:rPr>
          <w:sz w:val="22"/>
          <w:szCs w:val="22"/>
          <w:lang w:val="ru-RU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8063F7" w:rsidRPr="006425A0" w:rsidRDefault="008540F6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>4</w:t>
      </w:r>
      <w:r w:rsidR="008063F7" w:rsidRPr="006425A0">
        <w:rPr>
          <w:sz w:val="22"/>
          <w:szCs w:val="22"/>
          <w:lang w:val="ru-RU"/>
        </w:rPr>
        <w:t>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8063F7" w:rsidRPr="006425A0" w:rsidRDefault="008063F7" w:rsidP="008540F6">
      <w:pPr>
        <w:tabs>
          <w:tab w:val="left" w:pos="1134"/>
        </w:tabs>
        <w:ind w:right="-1" w:firstLine="567"/>
        <w:jc w:val="both"/>
        <w:rPr>
          <w:sz w:val="22"/>
          <w:szCs w:val="22"/>
          <w:lang w:val="ru-RU"/>
        </w:rPr>
      </w:pPr>
      <w:r w:rsidRPr="006425A0">
        <w:rPr>
          <w:sz w:val="22"/>
          <w:szCs w:val="22"/>
          <w:lang w:val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0D30FB" w:rsidRPr="006425A0" w:rsidRDefault="008540F6" w:rsidP="008540F6">
      <w:pPr>
        <w:pStyle w:val="ConsNormal"/>
        <w:widowControl/>
        <w:numPr>
          <w:ilvl w:val="1"/>
          <w:numId w:val="1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8063F7" w:rsidRPr="006425A0">
        <w:rPr>
          <w:rFonts w:ascii="Times New Roman" w:hAnsi="Times New Roman"/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0D30FB" w:rsidRPr="006425A0" w:rsidRDefault="000D30FB" w:rsidP="008540F6">
      <w:pPr>
        <w:pStyle w:val="ConsNonformat"/>
        <w:widowControl/>
        <w:tabs>
          <w:tab w:val="left" w:pos="851"/>
        </w:tabs>
        <w:ind w:firstLine="567"/>
        <w:rPr>
          <w:rFonts w:ascii="Times New Roman" w:hAnsi="Times New Roman"/>
          <w:sz w:val="22"/>
          <w:szCs w:val="22"/>
        </w:rPr>
      </w:pPr>
    </w:p>
    <w:p w:rsidR="000D30FB" w:rsidRPr="006425A0" w:rsidRDefault="003A13BC" w:rsidP="008540F6">
      <w:pPr>
        <w:pStyle w:val="ConsNormal"/>
        <w:widowControl/>
        <w:numPr>
          <w:ilvl w:val="0"/>
          <w:numId w:val="8"/>
        </w:numPr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2"/>
          <w:szCs w:val="22"/>
        </w:rPr>
      </w:pPr>
      <w:r w:rsidRPr="006425A0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0D30FB" w:rsidRPr="006425A0" w:rsidRDefault="000D30FB" w:rsidP="008540F6">
      <w:pPr>
        <w:tabs>
          <w:tab w:val="left" w:pos="851"/>
        </w:tabs>
        <w:ind w:firstLine="567"/>
        <w:rPr>
          <w:b/>
          <w:sz w:val="22"/>
          <w:szCs w:val="22"/>
          <w:lang w:val="ru-RU"/>
        </w:rPr>
      </w:pPr>
    </w:p>
    <w:p w:rsidR="000D30FB" w:rsidRPr="006425A0" w:rsidRDefault="000D30FB" w:rsidP="008540F6">
      <w:pPr>
        <w:pStyle w:val="ConsNormal"/>
        <w:widowControl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Все изменения и дополнения вносятся в настоящий Договор по соглашению сторон в письменном виде.</w:t>
      </w:r>
      <w:r w:rsidR="002A0A43" w:rsidRPr="006425A0">
        <w:rPr>
          <w:rFonts w:ascii="Times New Roman" w:hAnsi="Times New Roman"/>
          <w:sz w:val="22"/>
          <w:szCs w:val="22"/>
        </w:rPr>
        <w:t xml:space="preserve"> </w:t>
      </w:r>
    </w:p>
    <w:p w:rsidR="000D30FB" w:rsidRPr="006425A0" w:rsidRDefault="000D30FB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Все переговоры, предшествующие подписанию настоящего Договора, теряют силу с момента его подписания.</w:t>
      </w:r>
    </w:p>
    <w:p w:rsidR="000D30FB" w:rsidRPr="006425A0" w:rsidRDefault="000D30FB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На дату подписания настоящего Договора Правообладатель</w:t>
      </w:r>
      <w:r w:rsidR="002A0A43" w:rsidRPr="006425A0">
        <w:rPr>
          <w:rFonts w:ascii="Times New Roman" w:hAnsi="Times New Roman"/>
          <w:sz w:val="22"/>
          <w:szCs w:val="22"/>
        </w:rPr>
        <w:t xml:space="preserve"> </w:t>
      </w:r>
      <w:r w:rsidRPr="006425A0">
        <w:rPr>
          <w:rFonts w:ascii="Times New Roman" w:hAnsi="Times New Roman"/>
          <w:sz w:val="22"/>
          <w:szCs w:val="22"/>
        </w:rPr>
        <w:t xml:space="preserve">предоставил </w:t>
      </w:r>
      <w:r w:rsidR="002C1733" w:rsidRPr="006425A0">
        <w:rPr>
          <w:rFonts w:ascii="Times New Roman" w:hAnsi="Times New Roman"/>
          <w:sz w:val="22"/>
          <w:szCs w:val="22"/>
        </w:rPr>
        <w:t xml:space="preserve">Покупателю </w:t>
      </w:r>
      <w:r w:rsidRPr="006425A0">
        <w:rPr>
          <w:rFonts w:ascii="Times New Roman" w:hAnsi="Times New Roman"/>
          <w:sz w:val="22"/>
          <w:szCs w:val="22"/>
        </w:rPr>
        <w:t>полную и исчерпывающую информацию, касающуюся предмета настоящего Договора.</w:t>
      </w:r>
    </w:p>
    <w:p w:rsidR="000D30FB" w:rsidRPr="006425A0" w:rsidRDefault="000D30FB" w:rsidP="006C07FA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Договор не может быть отозван в период его регистрации в </w:t>
      </w:r>
      <w:r w:rsidR="006C07FA" w:rsidRPr="006425A0">
        <w:rPr>
          <w:rFonts w:ascii="Times New Roman" w:hAnsi="Times New Roman"/>
          <w:sz w:val="22"/>
          <w:szCs w:val="22"/>
        </w:rPr>
        <w:t xml:space="preserve">Федеральной службе по интеллектуальной собственности, патентам и товарным </w:t>
      </w:r>
      <w:r w:rsidR="006425A0" w:rsidRPr="006425A0">
        <w:rPr>
          <w:rFonts w:ascii="Times New Roman" w:hAnsi="Times New Roman"/>
          <w:sz w:val="22"/>
          <w:szCs w:val="22"/>
        </w:rPr>
        <w:t>знакам какой</w:t>
      </w:r>
      <w:r w:rsidRPr="006425A0">
        <w:rPr>
          <w:rFonts w:ascii="Times New Roman" w:hAnsi="Times New Roman"/>
          <w:sz w:val="22"/>
          <w:szCs w:val="22"/>
        </w:rPr>
        <w:t>-либо из Сторон</w:t>
      </w:r>
      <w:r w:rsidR="002A0A43" w:rsidRPr="006425A0">
        <w:rPr>
          <w:rFonts w:ascii="Times New Roman" w:hAnsi="Times New Roman"/>
          <w:sz w:val="22"/>
          <w:szCs w:val="22"/>
        </w:rPr>
        <w:t xml:space="preserve"> </w:t>
      </w:r>
      <w:r w:rsidRPr="006425A0">
        <w:rPr>
          <w:rFonts w:ascii="Times New Roman" w:hAnsi="Times New Roman"/>
          <w:sz w:val="22"/>
          <w:szCs w:val="22"/>
        </w:rPr>
        <w:t>без письменного согласия второй стороны.</w:t>
      </w:r>
    </w:p>
    <w:p w:rsidR="000D30FB" w:rsidRPr="006425A0" w:rsidRDefault="000D30FB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Настоящий договор вступает в силу с момента его регистрации в Федеральной службе по интеллектуальной собственности, патентам и товарным знакам и действует на всей территории Российской Федерации.</w:t>
      </w:r>
    </w:p>
    <w:p w:rsidR="000D30FB" w:rsidRPr="006425A0" w:rsidRDefault="000D30FB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 xml:space="preserve">С момента регистрации настоящего договора к </w:t>
      </w:r>
      <w:r w:rsidR="002C1733" w:rsidRPr="006425A0">
        <w:rPr>
          <w:rFonts w:ascii="Times New Roman" w:hAnsi="Times New Roman"/>
          <w:sz w:val="22"/>
          <w:szCs w:val="22"/>
        </w:rPr>
        <w:t xml:space="preserve">Покупателю </w:t>
      </w:r>
      <w:r w:rsidRPr="006425A0">
        <w:rPr>
          <w:rFonts w:ascii="Times New Roman" w:hAnsi="Times New Roman"/>
          <w:sz w:val="22"/>
          <w:szCs w:val="22"/>
        </w:rPr>
        <w:t>переходит исключительное право на Товарные знаки.</w:t>
      </w:r>
    </w:p>
    <w:p w:rsidR="000D30FB" w:rsidRDefault="000D30FB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Настоящий договор заключен в 3-х экземплярах, имеющих одинаковую юридическую силу, по одному экземпляру для каждой Стороны и один экземпляр для Федеральной службы по интеллектуальной собственности, патентам и товарным знакам.</w:t>
      </w:r>
    </w:p>
    <w:p w:rsidR="004F6D03" w:rsidRPr="006425A0" w:rsidRDefault="004F6D03" w:rsidP="008540F6">
      <w:pPr>
        <w:pStyle w:val="ConsNormal"/>
        <w:widowControl/>
        <w:numPr>
          <w:ilvl w:val="1"/>
          <w:numId w:val="1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F6D03">
        <w:rPr>
          <w:rFonts w:ascii="Times New Roman" w:hAnsi="Times New Roman"/>
          <w:sz w:val="22"/>
          <w:szCs w:val="22"/>
        </w:rPr>
        <w:t>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:rsidR="000D30FB" w:rsidRPr="006425A0" w:rsidRDefault="000D30FB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0D30FB" w:rsidRPr="006425A0" w:rsidRDefault="000D30FB" w:rsidP="002A0A43">
      <w:pPr>
        <w:pStyle w:val="ConsNormal"/>
        <w:widowControl/>
        <w:ind w:firstLine="0"/>
        <w:jc w:val="center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АДРЕСА И РЕКВИЗИТЫ СТОРОН</w:t>
      </w:r>
    </w:p>
    <w:p w:rsidR="000D30FB" w:rsidRPr="006425A0" w:rsidRDefault="000D30FB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2"/>
        <w:gridCol w:w="4732"/>
      </w:tblGrid>
      <w:tr w:rsidR="000D30FB" w:rsidRPr="006425A0" w:rsidTr="00CE102D">
        <w:tc>
          <w:tcPr>
            <w:tcW w:w="4732" w:type="dxa"/>
          </w:tcPr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Правообладатель:</w:t>
            </w:r>
          </w:p>
          <w:p w:rsidR="000D30FB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_____________________________________</w:t>
            </w:r>
          </w:p>
          <w:p w:rsidR="00CE102D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Адрес: ____________________________ __________________________________</w:t>
            </w:r>
          </w:p>
          <w:p w:rsidR="00CE102D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ОГРН _____________________________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__________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 xml:space="preserve"> КПП 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  <w:p w:rsidR="00CE102D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 xml:space="preserve">______________________ </w:t>
            </w: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>(наименование банка)</w:t>
            </w:r>
          </w:p>
          <w:p w:rsidR="000D30FB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к/с _______________________________</w:t>
            </w:r>
          </w:p>
          <w:p w:rsidR="000D30FB" w:rsidRPr="006425A0" w:rsidRDefault="000D30FB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Телефон 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Факс 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Е-</w:t>
            </w:r>
            <w:r w:rsidRPr="006425A0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 xml:space="preserve"> 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-сайт _________________________</w:t>
            </w:r>
          </w:p>
        </w:tc>
        <w:tc>
          <w:tcPr>
            <w:tcW w:w="4732" w:type="dxa"/>
          </w:tcPr>
          <w:p w:rsidR="000D30FB" w:rsidRPr="006425A0" w:rsidRDefault="002C1733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Покупатель</w:t>
            </w:r>
            <w:r w:rsidR="000D30FB" w:rsidRPr="006425A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Адрес: ____________________________ __________________________________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ОГРН 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ИНН __________ КПП 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р/с _______________________________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 xml:space="preserve">______________________ </w:t>
            </w: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>(наименование банка)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к/с _______________________________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БИК ______________________________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Телефон 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Факс _____________________________</w:t>
            </w:r>
          </w:p>
          <w:p w:rsidR="00CE102D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Е-</w:t>
            </w:r>
            <w:r w:rsidRPr="006425A0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 xml:space="preserve"> ____________________________</w:t>
            </w:r>
          </w:p>
          <w:p w:rsidR="000D30FB" w:rsidRPr="006425A0" w:rsidRDefault="00CE102D" w:rsidP="00CE102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-сайт _________________________</w:t>
            </w:r>
          </w:p>
        </w:tc>
      </w:tr>
    </w:tbl>
    <w:p w:rsidR="000D30FB" w:rsidRPr="006425A0" w:rsidRDefault="000D30FB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0D30FB" w:rsidRPr="006425A0" w:rsidRDefault="000D30FB" w:rsidP="000D30FB">
      <w:pPr>
        <w:pStyle w:val="ConsNormal"/>
        <w:widowControl/>
        <w:ind w:firstLine="0"/>
        <w:jc w:val="center"/>
        <w:rPr>
          <w:rFonts w:ascii="Times New Roman" w:hAnsi="Times New Roman"/>
          <w:sz w:val="22"/>
          <w:szCs w:val="22"/>
        </w:rPr>
      </w:pPr>
      <w:r w:rsidRPr="006425A0">
        <w:rPr>
          <w:rFonts w:ascii="Times New Roman" w:hAnsi="Times New Roman"/>
          <w:sz w:val="22"/>
          <w:szCs w:val="22"/>
        </w:rPr>
        <w:t>ПОДПИСИ СТОРОН</w:t>
      </w:r>
    </w:p>
    <w:p w:rsidR="000D30FB" w:rsidRPr="006425A0" w:rsidRDefault="000D30FB" w:rsidP="000D30FB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2"/>
        <w:gridCol w:w="4732"/>
      </w:tblGrid>
      <w:tr w:rsidR="000D30FB" w:rsidRPr="00BB397C" w:rsidTr="00E8077F">
        <w:tc>
          <w:tcPr>
            <w:tcW w:w="4732" w:type="dxa"/>
          </w:tcPr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От имени Правообладателя: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0D30FB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i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____________</w:t>
            </w:r>
            <w:r w:rsidR="00DF541D" w:rsidRPr="006425A0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 xml:space="preserve">___ </w:t>
            </w: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>(Наименование должности)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CE102D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DF541D" w:rsidRPr="006425A0">
              <w:rPr>
                <w:rFonts w:ascii="Times New Roman" w:hAnsi="Times New Roman"/>
                <w:sz w:val="22"/>
                <w:szCs w:val="22"/>
              </w:rPr>
              <w:t>__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_____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 xml:space="preserve"> _______</w:t>
            </w:r>
            <w:r w:rsidR="00DF541D" w:rsidRPr="006425A0">
              <w:rPr>
                <w:rFonts w:ascii="Times New Roman" w:hAnsi="Times New Roman"/>
                <w:sz w:val="22"/>
                <w:szCs w:val="22"/>
              </w:rPr>
              <w:t>____</w:t>
            </w:r>
            <w:r w:rsidR="00CE102D" w:rsidRPr="006425A0">
              <w:rPr>
                <w:rFonts w:ascii="Times New Roman" w:hAnsi="Times New Roman"/>
                <w:sz w:val="22"/>
                <w:szCs w:val="22"/>
              </w:rPr>
              <w:t>______</w:t>
            </w:r>
          </w:p>
          <w:p w:rsidR="000D30FB" w:rsidRPr="006425A0" w:rsidRDefault="00CE102D" w:rsidP="002A0A43">
            <w:pPr>
              <w:pStyle w:val="ConsNonformat"/>
              <w:widowControl/>
              <w:rPr>
                <w:rFonts w:ascii="Times New Roman" w:hAnsi="Times New Roman"/>
                <w:i/>
                <w:sz w:val="22"/>
                <w:szCs w:val="22"/>
              </w:rPr>
            </w:pP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Подпись                           </w:t>
            </w:r>
            <w:r w:rsidR="000D30FB" w:rsidRPr="006425A0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>Ф. И.О</w:t>
            </w:r>
            <w:r w:rsidR="000D30FB" w:rsidRPr="006425A0">
              <w:rPr>
                <w:rFonts w:ascii="Times New Roman" w:hAnsi="Times New Roman"/>
                <w:i/>
                <w:sz w:val="22"/>
                <w:szCs w:val="22"/>
              </w:rPr>
              <w:t>./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732" w:type="dxa"/>
          </w:tcPr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имени </w:t>
            </w:r>
            <w:r w:rsidR="002C1733" w:rsidRPr="006425A0">
              <w:rPr>
                <w:rFonts w:ascii="Times New Roman" w:hAnsi="Times New Roman"/>
                <w:sz w:val="22"/>
                <w:szCs w:val="22"/>
              </w:rPr>
              <w:t>Покупателя</w:t>
            </w:r>
            <w:r w:rsidRPr="006425A0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0D30FB" w:rsidRPr="006425A0" w:rsidRDefault="000D30FB" w:rsidP="002A0A43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i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____________________</w:t>
            </w: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 xml:space="preserve"> (Наименование должности)</w:t>
            </w: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________________ _________________</w:t>
            </w: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i/>
                <w:sz w:val="22"/>
                <w:szCs w:val="22"/>
              </w:rPr>
            </w:pPr>
            <w:r w:rsidRPr="006425A0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Подпись                           /Ф. И.О./</w:t>
            </w:r>
          </w:p>
          <w:p w:rsidR="00DF541D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  <w:p w:rsidR="000D30FB" w:rsidRPr="006425A0" w:rsidRDefault="00DF541D" w:rsidP="00DF541D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6425A0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A162A0" w:rsidRPr="006425A0" w:rsidRDefault="00A162A0" w:rsidP="006425A0">
      <w:pPr>
        <w:rPr>
          <w:sz w:val="22"/>
          <w:szCs w:val="22"/>
          <w:lang w:val="ru-RU"/>
        </w:rPr>
      </w:pPr>
    </w:p>
    <w:sectPr w:rsidR="00A162A0" w:rsidRPr="006425A0" w:rsidSect="006425A0">
      <w:headerReference w:type="default" r:id="rId8"/>
      <w:footerReference w:type="default" r:id="rId9"/>
      <w:pgSz w:w="11906" w:h="16838"/>
      <w:pgMar w:top="426" w:right="1134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674" w:rsidRPr="00CE102D" w:rsidRDefault="00EA0674" w:rsidP="00CE102D">
      <w:pPr>
        <w:pStyle w:val="ConsNonformat"/>
        <w:rPr>
          <w:rFonts w:ascii="Times New Roman" w:hAnsi="Times New Roman"/>
          <w:sz w:val="24"/>
          <w:lang w:val="en-US"/>
        </w:rPr>
      </w:pPr>
      <w:r>
        <w:separator/>
      </w:r>
    </w:p>
  </w:endnote>
  <w:endnote w:type="continuationSeparator" w:id="0">
    <w:p w:rsidR="00EA0674" w:rsidRPr="00CE102D" w:rsidRDefault="00EA0674" w:rsidP="00CE102D">
      <w:pPr>
        <w:pStyle w:val="ConsNonformat"/>
        <w:rPr>
          <w:rFonts w:ascii="Times New Roman" w:hAnsi="Times New Roman"/>
          <w:sz w:val="24"/>
          <w:lang w:val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7914506"/>
      <w:docPartObj>
        <w:docPartGallery w:val="Page Numbers (Bottom of Page)"/>
        <w:docPartUnique/>
      </w:docPartObj>
    </w:sdtPr>
    <w:sdtEndPr/>
    <w:sdtContent>
      <w:p w:rsidR="006425A0" w:rsidRDefault="006425A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25A0">
          <w:rPr>
            <w:noProof/>
            <w:lang w:val="ru-RU"/>
          </w:rPr>
          <w:t>3</w:t>
        </w:r>
        <w:r>
          <w:fldChar w:fldCharType="end"/>
        </w:r>
      </w:p>
    </w:sdtContent>
  </w:sdt>
  <w:p w:rsidR="00147038" w:rsidRDefault="001470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674" w:rsidRPr="00CE102D" w:rsidRDefault="00EA0674" w:rsidP="00CE102D">
      <w:pPr>
        <w:pStyle w:val="ConsNonformat"/>
        <w:rPr>
          <w:rFonts w:ascii="Times New Roman" w:hAnsi="Times New Roman"/>
          <w:sz w:val="24"/>
          <w:lang w:val="en-US"/>
        </w:rPr>
      </w:pPr>
      <w:r>
        <w:separator/>
      </w:r>
    </w:p>
  </w:footnote>
  <w:footnote w:type="continuationSeparator" w:id="0">
    <w:p w:rsidR="00EA0674" w:rsidRPr="00CE102D" w:rsidRDefault="00EA0674" w:rsidP="00CE102D">
      <w:pPr>
        <w:pStyle w:val="ConsNonformat"/>
        <w:rPr>
          <w:rFonts w:ascii="Times New Roman" w:hAnsi="Times New Roman"/>
          <w:sz w:val="24"/>
          <w:lang w:val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5A0" w:rsidRDefault="006425A0" w:rsidP="006425A0">
    <w:pPr>
      <w:pStyle w:val="a7"/>
    </w:pPr>
  </w:p>
  <w:p w:rsidR="006425A0" w:rsidRDefault="006425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BF7"/>
    <w:multiLevelType w:val="multilevel"/>
    <w:tmpl w:val="20C4878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04863F8F"/>
    <w:multiLevelType w:val="hybridMultilevel"/>
    <w:tmpl w:val="04D017F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13B81BBC"/>
    <w:multiLevelType w:val="multilevel"/>
    <w:tmpl w:val="878EF9EC"/>
    <w:lvl w:ilvl="0">
      <w:start w:val="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213A5620"/>
    <w:multiLevelType w:val="multilevel"/>
    <w:tmpl w:val="C40CAAA0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26971A62"/>
    <w:multiLevelType w:val="multilevel"/>
    <w:tmpl w:val="94C0F92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2FC5554E"/>
    <w:multiLevelType w:val="multilevel"/>
    <w:tmpl w:val="5D8079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07C0700"/>
    <w:multiLevelType w:val="hybridMultilevel"/>
    <w:tmpl w:val="7C484E3C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" w15:restartNumberingAfterBreak="0">
    <w:nsid w:val="4B861E10"/>
    <w:multiLevelType w:val="multilevel"/>
    <w:tmpl w:val="5D8079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EE03216"/>
    <w:multiLevelType w:val="multilevel"/>
    <w:tmpl w:val="67C8E43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</w:rPr>
    </w:lvl>
  </w:abstractNum>
  <w:abstractNum w:abstractNumId="9" w15:restartNumberingAfterBreak="0">
    <w:nsid w:val="4FA12426"/>
    <w:multiLevelType w:val="multilevel"/>
    <w:tmpl w:val="5D8079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71F04CC"/>
    <w:multiLevelType w:val="multilevel"/>
    <w:tmpl w:val="5D80790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8942113"/>
    <w:multiLevelType w:val="multilevel"/>
    <w:tmpl w:val="5D8079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79D9492B"/>
    <w:multiLevelType w:val="multilevel"/>
    <w:tmpl w:val="5D8079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FB"/>
    <w:rsid w:val="000A740A"/>
    <w:rsid w:val="000D30FB"/>
    <w:rsid w:val="000F1BF3"/>
    <w:rsid w:val="00147038"/>
    <w:rsid w:val="0025599A"/>
    <w:rsid w:val="00255ABC"/>
    <w:rsid w:val="002A0A43"/>
    <w:rsid w:val="002C1733"/>
    <w:rsid w:val="00360506"/>
    <w:rsid w:val="003773A4"/>
    <w:rsid w:val="003A13BC"/>
    <w:rsid w:val="0040467B"/>
    <w:rsid w:val="00440B29"/>
    <w:rsid w:val="00493A17"/>
    <w:rsid w:val="004F6D03"/>
    <w:rsid w:val="005066AB"/>
    <w:rsid w:val="00520ACF"/>
    <w:rsid w:val="006425A0"/>
    <w:rsid w:val="006B4456"/>
    <w:rsid w:val="006C07FA"/>
    <w:rsid w:val="006F2D26"/>
    <w:rsid w:val="00701AC8"/>
    <w:rsid w:val="007952A0"/>
    <w:rsid w:val="008063F7"/>
    <w:rsid w:val="008540F6"/>
    <w:rsid w:val="008723F1"/>
    <w:rsid w:val="00921DB0"/>
    <w:rsid w:val="00996E14"/>
    <w:rsid w:val="00A162A0"/>
    <w:rsid w:val="00B14DD9"/>
    <w:rsid w:val="00BB397C"/>
    <w:rsid w:val="00BB712F"/>
    <w:rsid w:val="00CE102D"/>
    <w:rsid w:val="00D3743E"/>
    <w:rsid w:val="00D775FC"/>
    <w:rsid w:val="00DA6946"/>
    <w:rsid w:val="00DF541D"/>
    <w:rsid w:val="00E8077F"/>
    <w:rsid w:val="00E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2526CD"/>
  <w14:defaultImageDpi w14:val="0"/>
  <w15:docId w15:val="{5378515B-8CCD-4A3C-801C-08FE06AF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0FB"/>
    <w:pPr>
      <w:spacing w:after="0" w:line="240" w:lineRule="auto"/>
    </w:pPr>
    <w:rPr>
      <w:rFonts w:ascii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E14"/>
    <w:rPr>
      <w:rFonts w:cs="Times New Roman"/>
      <w:b/>
      <w:bCs/>
    </w:rPr>
  </w:style>
  <w:style w:type="paragraph" w:customStyle="1" w:styleId="ConsNormal">
    <w:name w:val="ConsNormal"/>
    <w:rsid w:val="000D30FB"/>
    <w:pPr>
      <w:widowControl w:val="0"/>
      <w:spacing w:after="0" w:line="240" w:lineRule="auto"/>
      <w:ind w:firstLine="720"/>
    </w:pPr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0D30FB"/>
    <w:pPr>
      <w:widowControl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0D30FB"/>
    <w:pPr>
      <w:widowControl w:val="0"/>
      <w:spacing w:after="0" w:line="240" w:lineRule="auto"/>
    </w:pPr>
    <w:rPr>
      <w:rFonts w:ascii="Arial" w:hAnsi="Arial" w:cs="Times New Roman"/>
      <w:b/>
      <w:sz w:val="16"/>
      <w:szCs w:val="20"/>
      <w:lang w:eastAsia="ru-RU"/>
    </w:rPr>
  </w:style>
  <w:style w:type="paragraph" w:styleId="a4">
    <w:name w:val="Body Text"/>
    <w:basedOn w:val="a"/>
    <w:link w:val="a5"/>
    <w:uiPriority w:val="99"/>
    <w:rsid w:val="000D30F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0D30FB"/>
    <w:rPr>
      <w:rFonts w:ascii="Times New Roman" w:hAnsi="Times New Roman" w:cs="Times New Roman"/>
      <w:sz w:val="20"/>
      <w:szCs w:val="20"/>
      <w:lang w:val="en-US" w:eastAsia="ru-RU"/>
    </w:rPr>
  </w:style>
  <w:style w:type="table" w:styleId="a6">
    <w:name w:val="Table Grid"/>
    <w:basedOn w:val="a1"/>
    <w:uiPriority w:val="59"/>
    <w:rsid w:val="00CE102D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E1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E102D"/>
    <w:rPr>
      <w:rFonts w:ascii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CE1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E102D"/>
    <w:rPr>
      <w:rFonts w:ascii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6F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2738-5CF7-47FE-8759-9F9A1904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Форма-договора.РФ</dc:creator>
  <cp:lastModifiedBy>Зыкова Надежда</cp:lastModifiedBy>
  <cp:revision>8</cp:revision>
  <cp:lastPrinted>2012-05-16T14:39:00Z</cp:lastPrinted>
  <dcterms:created xsi:type="dcterms:W3CDTF">2019-08-23T14:56:00Z</dcterms:created>
  <dcterms:modified xsi:type="dcterms:W3CDTF">2022-03-02T12:03:00Z</dcterms:modified>
</cp:coreProperties>
</file>