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F7" w:rsidRPr="00243578" w:rsidRDefault="00B31AF7" w:rsidP="00B31AF7">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rsidR="00B31AF7" w:rsidRPr="00B179DE" w:rsidRDefault="00B31AF7" w:rsidP="00B31AF7">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012210058/1</w:t>
      </w:r>
    </w:p>
    <w:p w:rsidR="00B31AF7" w:rsidRPr="00243578" w:rsidRDefault="00B31AF7" w:rsidP="00B31AF7">
      <w:pPr>
        <w:spacing w:after="0" w:line="240" w:lineRule="auto"/>
        <w:ind w:left="4961"/>
        <w:jc w:val="both"/>
        <w:rPr>
          <w:rFonts w:ascii="Times New Roman" w:eastAsia="Times New Roman" w:hAnsi="Times New Roman" w:cs="Times New Roman"/>
          <w:bCs/>
          <w:sz w:val="20"/>
          <w:szCs w:val="24"/>
          <w:lang w:eastAsia="ru-RU"/>
        </w:rPr>
      </w:pPr>
    </w:p>
    <w:p w:rsidR="00B31AF7" w:rsidRPr="00243578" w:rsidRDefault="00B31AF7" w:rsidP="00B31AF7">
      <w:pPr>
        <w:spacing w:after="0" w:line="240" w:lineRule="auto"/>
        <w:ind w:firstLine="426"/>
        <w:jc w:val="center"/>
        <w:rPr>
          <w:rFonts w:ascii="Times New Roman" w:hAnsi="Times New Roman" w:cs="Times New Roman"/>
          <w:b/>
          <w:sz w:val="24"/>
          <w:szCs w:val="24"/>
        </w:rPr>
      </w:pPr>
    </w:p>
    <w:p w:rsidR="00B31AF7" w:rsidRPr="00243578" w:rsidRDefault="00B31AF7" w:rsidP="00B31AF7">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B31AF7" w:rsidRPr="00243578" w:rsidRDefault="00B31AF7" w:rsidP="00B31AF7">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B31AF7" w:rsidRPr="00243578" w:rsidRDefault="00B31AF7" w:rsidP="00B31AF7">
      <w:pPr>
        <w:spacing w:after="0" w:line="240" w:lineRule="auto"/>
        <w:ind w:firstLine="426"/>
        <w:rPr>
          <w:rFonts w:ascii="Times New Roman" w:hAnsi="Times New Roman" w:cs="Times New Roman"/>
          <w:sz w:val="24"/>
          <w:szCs w:val="24"/>
        </w:rPr>
      </w:pPr>
    </w:p>
    <w:p w:rsidR="00B31AF7" w:rsidRPr="00243578" w:rsidRDefault="00B31AF7" w:rsidP="00B31AF7">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B31AF7" w:rsidRPr="00243578" w:rsidRDefault="00B31AF7" w:rsidP="00B31AF7">
      <w:pPr>
        <w:spacing w:after="0" w:line="240" w:lineRule="auto"/>
        <w:ind w:firstLine="709"/>
        <w:jc w:val="both"/>
        <w:rPr>
          <w:rFonts w:ascii="Times New Roman" w:eastAsia="Times New Roman" w:hAnsi="Times New Roman" w:cs="Times New Roman"/>
          <w:sz w:val="24"/>
          <w:szCs w:val="24"/>
        </w:rPr>
      </w:pPr>
    </w:p>
    <w:p w:rsidR="00B31AF7" w:rsidRPr="00243578" w:rsidRDefault="00B31AF7" w:rsidP="00B31AF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sidR="00E205FB">
        <w:rPr>
          <w:rFonts w:ascii="Times New Roman" w:eastAsia="Times New Roman" w:hAnsi="Times New Roman" w:cs="Times New Roman"/>
          <w:sz w:val="24"/>
          <w:szCs w:val="24"/>
          <w:lang w:eastAsia="ru-RU"/>
        </w:rPr>
        <w:t>своего филиала Саратовского отделения №8622, в лице заместителя управляющего-руководителя регионального сервисного центра (далее – РСЦ) Саратовского отделения №8622 ПАО Сбербанк Сухова Сергея Юрьевича, действующего на основании на основании Устава, Положения о филиале и доверенности № ПБ/773-Д от 20.03.2020 г.</w:t>
      </w:r>
      <w:r w:rsidRPr="00243578">
        <w:rPr>
          <w:rFonts w:ascii="Times New Roman" w:eastAsia="Times New Roman" w:hAnsi="Times New Roman" w:cs="Times New Roman"/>
          <w:sz w:val="24"/>
          <w:szCs w:val="24"/>
          <w:lang w:eastAsia="ru-RU"/>
        </w:rPr>
        <w:t xml:space="preserve">, с одной стороны, и </w:t>
      </w:r>
    </w:p>
    <w:p w:rsidR="00B31AF7" w:rsidRPr="00243578" w:rsidRDefault="00B31AF7" w:rsidP="00B31AF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B31AF7" w:rsidRPr="00243578" w:rsidRDefault="00B31AF7" w:rsidP="00B31AF7">
      <w:pPr>
        <w:spacing w:after="0" w:line="240" w:lineRule="auto"/>
        <w:ind w:firstLine="426"/>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B31AF7" w:rsidRPr="00243578" w:rsidRDefault="00B31AF7" w:rsidP="00B31AF7">
      <w:pPr>
        <w:pStyle w:val="ab"/>
        <w:spacing w:after="0" w:line="240" w:lineRule="auto"/>
        <w:ind w:left="0" w:firstLine="709"/>
        <w:rPr>
          <w:rFonts w:ascii="Times New Roman" w:hAnsi="Times New Roman" w:cs="Times New Roman"/>
          <w:b/>
          <w:sz w:val="24"/>
          <w:szCs w:val="24"/>
        </w:rPr>
      </w:pPr>
    </w:p>
    <w:p w:rsidR="00B31AF7" w:rsidRPr="00243578" w:rsidRDefault="00B31AF7" w:rsidP="00B31AF7">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315E9F">
        <w:rPr>
          <w:rFonts w:ascii="Times New Roman" w:eastAsia="Times New Roman" w:hAnsi="Times New Roman" w:cs="Times New Roman"/>
          <w:sz w:val="24"/>
          <w:szCs w:val="24"/>
          <w:lang w:eastAsia="ru-RU"/>
        </w:rPr>
        <w:t xml:space="preserve">80,5 </w:t>
      </w:r>
      <w:r w:rsidRPr="00243578">
        <w:rPr>
          <w:rFonts w:ascii="Times New Roman" w:eastAsia="Times New Roman" w:hAnsi="Times New Roman" w:cs="Times New Roman"/>
          <w:sz w:val="24"/>
          <w:szCs w:val="24"/>
          <w:lang w:eastAsia="ru-RU"/>
        </w:rPr>
        <w:t xml:space="preserve">кв.м,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001D43AD" w:rsidRPr="001D43AD">
        <w:rPr>
          <w:rFonts w:ascii="Times New Roman" w:eastAsia="Times New Roman" w:hAnsi="Times New Roman" w:cs="Times New Roman"/>
          <w:b/>
          <w:bCs/>
          <w:sz w:val="24"/>
          <w:szCs w:val="24"/>
          <w:lang w:eastAsia="ru-RU"/>
        </w:rPr>
        <w:t>Часть здания</w:t>
      </w:r>
      <w:r w:rsidR="001D43AD">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Cs/>
          <w:sz w:val="24"/>
          <w:szCs w:val="24"/>
          <w:lang w:eastAsia="ru-RU"/>
        </w:rPr>
        <w:t xml:space="preserve">), </w:t>
      </w:r>
      <w:r w:rsidR="00315E9F">
        <w:rPr>
          <w:rFonts w:ascii="Times New Roman" w:eastAsia="Times New Roman" w:hAnsi="Times New Roman" w:cs="Times New Roman"/>
          <w:bCs/>
          <w:sz w:val="24"/>
          <w:szCs w:val="24"/>
          <w:lang w:eastAsia="ru-RU"/>
        </w:rPr>
        <w:t>в т.</w:t>
      </w:r>
      <w:r w:rsidR="00315E9F" w:rsidRPr="00315E9F">
        <w:rPr>
          <w:rFonts w:ascii="Times New Roman" w:eastAsia="Times New Roman" w:hAnsi="Times New Roman" w:cs="Times New Roman"/>
          <w:sz w:val="24"/>
          <w:szCs w:val="24"/>
          <w:lang w:eastAsia="ru-RU"/>
        </w:rPr>
        <w:t>ч. состоящая из: помещения № 15 площадью 20,1 кв.м, помещения №16 площадью 15,4 кв.м, помещения №18 площадью 22,9 кв.м, помещения № 19 площадью 22,1 кв. м</w:t>
      </w:r>
      <w:r w:rsidR="00315E9F">
        <w:rPr>
          <w:rFonts w:ascii="Times New Roman" w:eastAsia="Times New Roman" w:hAnsi="Times New Roman" w:cs="Times New Roman"/>
          <w:sz w:val="24"/>
          <w:szCs w:val="24"/>
          <w:lang w:eastAsia="ru-RU"/>
        </w:rPr>
        <w:t>,</w:t>
      </w:r>
      <w:r w:rsidR="00315E9F" w:rsidRPr="00315E9F">
        <w:rPr>
          <w:rFonts w:ascii="Times New Roman" w:eastAsia="Times New Roman" w:hAnsi="Times New Roman" w:cs="Times New Roman"/>
          <w:sz w:val="24"/>
          <w:szCs w:val="24"/>
          <w:lang w:eastAsia="ru-RU"/>
        </w:rPr>
        <w:t xml:space="preserve"> </w:t>
      </w:r>
      <w:r w:rsidRPr="00315E9F">
        <w:rPr>
          <w:rFonts w:ascii="Times New Roman" w:eastAsia="Times New Roman" w:hAnsi="Times New Roman" w:cs="Times New Roman"/>
          <w:sz w:val="24"/>
          <w:szCs w:val="24"/>
          <w:lang w:eastAsia="ru-RU"/>
        </w:rPr>
        <w:t>являющуюся</w:t>
      </w:r>
      <w:r w:rsidRPr="00243578">
        <w:rPr>
          <w:rFonts w:ascii="Times New Roman" w:eastAsia="Times New Roman" w:hAnsi="Times New Roman" w:cs="Times New Roman"/>
          <w:bCs/>
          <w:sz w:val="24"/>
          <w:szCs w:val="24"/>
          <w:lang w:eastAsia="ru-RU"/>
        </w:rPr>
        <w:t xml:space="preserve"> частью </w:t>
      </w:r>
      <w:r w:rsidR="00315E9F" w:rsidRPr="00315E9F">
        <w:rPr>
          <w:rFonts w:ascii="Times New Roman" w:eastAsia="Times New Roman" w:hAnsi="Times New Roman" w:cs="Times New Roman"/>
          <w:bCs/>
          <w:sz w:val="24"/>
          <w:szCs w:val="24"/>
          <w:lang w:eastAsia="ru-RU"/>
        </w:rPr>
        <w:t>нежилое двухэтажное здание, назначение: нежилое, площадью 279,3 кв.м</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w:t>
      </w:r>
      <w:r w:rsidRPr="00315E9F">
        <w:rPr>
          <w:rFonts w:ascii="Times New Roman" w:eastAsia="Times New Roman" w:hAnsi="Times New Roman" w:cs="Times New Roman"/>
          <w:bCs/>
          <w:sz w:val="24"/>
          <w:szCs w:val="24"/>
          <w:lang w:eastAsia="ru-RU"/>
        </w:rPr>
        <w:t>кадастровый</w:t>
      </w:r>
      <w:r w:rsidR="00315E9F" w:rsidRPr="00315E9F">
        <w:rPr>
          <w:rFonts w:ascii="Times New Roman" w:eastAsia="Times New Roman" w:hAnsi="Times New Roman" w:cs="Times New Roman"/>
          <w:bCs/>
          <w:sz w:val="24"/>
          <w:szCs w:val="24"/>
          <w:lang w:eastAsia="ru-RU"/>
        </w:rPr>
        <w:t xml:space="preserve"> </w:t>
      </w:r>
      <w:r w:rsidRPr="00315E9F">
        <w:rPr>
          <w:rFonts w:ascii="Times New Roman" w:eastAsia="Times New Roman" w:hAnsi="Times New Roman" w:cs="Times New Roman"/>
          <w:bCs/>
          <w:sz w:val="24"/>
          <w:szCs w:val="24"/>
          <w:lang w:eastAsia="ru-RU"/>
        </w:rPr>
        <w:t xml:space="preserve">номер Здания </w:t>
      </w:r>
      <w:r w:rsidR="00315E9F" w:rsidRPr="00315E9F">
        <w:rPr>
          <w:rFonts w:ascii="Times New Roman" w:eastAsia="Times New Roman" w:hAnsi="Times New Roman" w:cs="Times New Roman"/>
          <w:bCs/>
          <w:sz w:val="24"/>
          <w:szCs w:val="24"/>
          <w:lang w:eastAsia="ru-RU"/>
        </w:rPr>
        <w:t>64:19:040122:58</w:t>
      </w:r>
      <w:r w:rsidRPr="00315E9F">
        <w:rPr>
          <w:rFonts w:ascii="Times New Roman" w:eastAsia="Times New Roman" w:hAnsi="Times New Roman" w:cs="Times New Roman"/>
          <w:bCs/>
          <w:sz w:val="24"/>
          <w:szCs w:val="24"/>
          <w:lang w:eastAsia="ru-RU"/>
        </w:rPr>
        <w:t xml:space="preserve">, расположенного по адресу: </w:t>
      </w:r>
      <w:r w:rsidR="00315E9F" w:rsidRPr="00315E9F">
        <w:rPr>
          <w:rFonts w:ascii="Times New Roman" w:eastAsia="Times New Roman" w:hAnsi="Times New Roman" w:cs="Times New Roman"/>
          <w:bCs/>
          <w:sz w:val="24"/>
          <w:szCs w:val="24"/>
          <w:lang w:eastAsia="ru-RU"/>
        </w:rPr>
        <w:t>Саратовская обл., Лысогоский р-н, р.п. Лысые горы, ул. Советская, д. 49</w:t>
      </w:r>
      <w:r w:rsidRPr="00315E9F">
        <w:rPr>
          <w:rFonts w:ascii="Times New Roman" w:eastAsia="Times New Roman" w:hAnsi="Times New Roman" w:cs="Times New Roman"/>
          <w:bCs/>
          <w:sz w:val="24"/>
          <w:szCs w:val="24"/>
          <w:lang w:eastAsia="ru-RU"/>
        </w:rPr>
        <w:t xml:space="preserve"> , а Арендатор обязуется принять его, своевременно и в полном объеме вносить арендную плату в размере и порядке, определенным Договоро</w:t>
      </w:r>
      <w:r w:rsidRPr="00243578">
        <w:rPr>
          <w:rFonts w:ascii="Times New Roman" w:eastAsia="Times New Roman" w:hAnsi="Times New Roman" w:cs="Times New Roman"/>
          <w:sz w:val="24"/>
          <w:szCs w:val="24"/>
          <w:lang w:eastAsia="ru-RU"/>
        </w:rPr>
        <w:t xml:space="preserve">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B31AF7" w:rsidRPr="00243578" w:rsidRDefault="00B31AF7" w:rsidP="00B31AF7">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 xml:space="preserve">Здание принадлежит Арендодателю </w:t>
      </w:r>
      <w:r w:rsidR="00267772">
        <w:rPr>
          <w:rFonts w:ascii="Times New Roman" w:eastAsia="Times New Roman" w:hAnsi="Times New Roman" w:cs="Times New Roman"/>
          <w:sz w:val="24"/>
          <w:szCs w:val="24"/>
          <w:lang w:eastAsia="ru-RU"/>
        </w:rPr>
        <w:t xml:space="preserve">на праве собственности на основании </w:t>
      </w:r>
      <w:r w:rsidR="00267772">
        <w:rPr>
          <w:rFonts w:ascii="Times New Roman" w:hAnsi="Times New Roman" w:cs="Times New Roman"/>
          <w:sz w:val="24"/>
          <w:szCs w:val="24"/>
        </w:rPr>
        <w:t xml:space="preserve">решения Лысогорского районного совета народных депутатов Саратовской области от 28.05.1986г. №137; постановления администрации объединенного муниципального образования Лысогорского района Саратовской области от 28.03.2000г. №31; акта приемки в эксплуатацию государственной приемочной комиссией законченного строительством объекта от 1992 г., утвержденного постановлением главы объединенного муниципального образования Лысогорского района Саратовской области 25.06.2001 г. №400; постановления главы объединенного муниципального образования Лысогорского района Саратовской области 25.06.2001 г. №400; приказа Поволжского банка сберегательного банка Российской Федерации №802 от 02.10.2001 г.; акта приема-передачи от 01.12.2001 г.; описи объектов недвижимости от 01.12.2001 г.; выписки Лысогорского филиала государственного унитарного предприятия «Саратовское областное бюро технической инвентаризации оценки </w:t>
      </w:r>
      <w:r w:rsidR="00267772">
        <w:rPr>
          <w:rFonts w:ascii="Times New Roman" w:hAnsi="Times New Roman" w:cs="Times New Roman"/>
          <w:sz w:val="24"/>
          <w:szCs w:val="24"/>
        </w:rPr>
        <w:lastRenderedPageBreak/>
        <w:t xml:space="preserve">недвижимости» от 10.10.2002 г. серия </w:t>
      </w:r>
      <w:r w:rsidR="00267772">
        <w:rPr>
          <w:rFonts w:ascii="Times New Roman" w:hAnsi="Times New Roman" w:cs="Times New Roman"/>
          <w:sz w:val="24"/>
          <w:szCs w:val="24"/>
          <w:lang w:val="en-US"/>
        </w:rPr>
        <w:t>I</w:t>
      </w:r>
      <w:r w:rsidR="00267772">
        <w:rPr>
          <w:rFonts w:ascii="Times New Roman" w:hAnsi="Times New Roman" w:cs="Times New Roman"/>
          <w:sz w:val="24"/>
          <w:szCs w:val="24"/>
        </w:rPr>
        <w:t xml:space="preserve"> №017343</w:t>
      </w:r>
      <w:r w:rsidR="0026777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 64-1.19-194.2001-584.1 от 10.07.2001 г., что подтверждается выпиской из ФГИС ЕГРН от 17.09.2018г. №  99/2018/176612007</w:t>
      </w:r>
      <w:r w:rsidRPr="00243578">
        <w:rPr>
          <w:rFonts w:ascii="Times New Roman" w:eastAsia="Times New Roman" w:hAnsi="Times New Roman" w:cs="Times New Roman"/>
          <w:sz w:val="24"/>
          <w:szCs w:val="24"/>
          <w:lang w:eastAsia="ru-RU"/>
        </w:rPr>
        <w:t xml:space="preserve"> </w:t>
      </w:r>
      <w:bookmarkEnd w:id="0"/>
    </w:p>
    <w:p w:rsidR="00B31AF7" w:rsidRPr="00243578" w:rsidRDefault="00B31AF7" w:rsidP="00B31AF7">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 номер Земельного участка</w:t>
      </w:r>
      <w:r w:rsidR="00267772">
        <w:rPr>
          <w:rFonts w:ascii="Times New Roman" w:eastAsia="Times New Roman" w:hAnsi="Times New Roman" w:cs="Times New Roman"/>
          <w:sz w:val="24"/>
          <w:szCs w:val="24"/>
          <w:lang w:eastAsia="ru-RU"/>
        </w:rPr>
        <w:t xml:space="preserve"> </w:t>
      </w:r>
      <w:r w:rsidR="00267772">
        <w:rPr>
          <w:rFonts w:ascii="Times New Roman" w:hAnsi="Times New Roman" w:cs="Times New Roman"/>
          <w:sz w:val="24"/>
          <w:szCs w:val="24"/>
        </w:rPr>
        <w:t>64:19:040122:0020</w:t>
      </w:r>
      <w:r w:rsidRPr="00243578">
        <w:rPr>
          <w:rFonts w:ascii="Times New Roman" w:eastAsia="Times New Roman" w:hAnsi="Times New Roman" w:cs="Times New Roman"/>
          <w:sz w:val="24"/>
          <w:szCs w:val="24"/>
          <w:lang w:eastAsia="ru-RU"/>
        </w:rPr>
        <w:t xml:space="preserve">, расположенном по адресу: </w:t>
      </w:r>
      <w:r w:rsidR="00267772">
        <w:rPr>
          <w:rFonts w:ascii="Times New Roman" w:hAnsi="Times New Roman" w:cs="Times New Roman"/>
          <w:sz w:val="24"/>
          <w:szCs w:val="24"/>
        </w:rPr>
        <w:t>Саратовская область, Лысогорский район, р.п. Лысые горы, ул. Советская, д. 49</w:t>
      </w:r>
      <w:r w:rsidRPr="00243578">
        <w:rPr>
          <w:rFonts w:ascii="Times New Roman" w:eastAsia="Times New Roman" w:hAnsi="Times New Roman" w:cs="Times New Roman"/>
          <w:sz w:val="24"/>
          <w:szCs w:val="24"/>
          <w:lang w:eastAsia="ru-RU"/>
        </w:rPr>
        <w:t xml:space="preserve">. </w:t>
      </w:r>
    </w:p>
    <w:p w:rsidR="00B31AF7" w:rsidRPr="00243578" w:rsidRDefault="00B31AF7" w:rsidP="00B31AF7">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на </w:t>
      </w:r>
      <w:r w:rsidR="00267772">
        <w:rPr>
          <w:rFonts w:ascii="Times New Roman" w:eastAsia="Times New Roman" w:hAnsi="Times New Roman" w:cs="Times New Roman"/>
          <w:sz w:val="24"/>
          <w:szCs w:val="24"/>
          <w:lang w:eastAsia="ru-RU"/>
        </w:rPr>
        <w:t>праве аренды</w:t>
      </w:r>
      <w:r w:rsidRPr="00243578">
        <w:rPr>
          <w:rFonts w:ascii="Times New Roman" w:eastAsia="Times New Roman" w:hAnsi="Times New Roman" w:cs="Times New Roman"/>
          <w:sz w:val="24"/>
          <w:szCs w:val="24"/>
          <w:lang w:eastAsia="ru-RU"/>
        </w:rPr>
        <w:t xml:space="preserve"> на основании </w:t>
      </w:r>
      <w:r w:rsidR="00267772">
        <w:rPr>
          <w:rFonts w:ascii="Times New Roman" w:hAnsi="Times New Roman" w:cs="Times New Roman"/>
          <w:sz w:val="24"/>
          <w:szCs w:val="24"/>
        </w:rPr>
        <w:t>договора №149 аренды земельного участка, находящегося в государственной собственности от 24.08.2004 г</w:t>
      </w:r>
      <w:r w:rsidRPr="00243578">
        <w:rPr>
          <w:rFonts w:ascii="Times New Roman" w:eastAsia="Times New Roman" w:hAnsi="Times New Roman" w:cs="Times New Roman"/>
          <w:sz w:val="24"/>
          <w:szCs w:val="24"/>
          <w:lang w:eastAsia="ru-RU"/>
        </w:rPr>
        <w:t>.</w:t>
      </w:r>
    </w:p>
    <w:p w:rsidR="00B31AF7" w:rsidRPr="00243578" w:rsidRDefault="00B31AF7" w:rsidP="00B31AF7">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r w:rsidR="00267772">
        <w:rPr>
          <w:rFonts w:ascii="Times New Roman" w:hAnsi="Times New Roman" w:cs="Times New Roman"/>
          <w:sz w:val="24"/>
          <w:szCs w:val="24"/>
        </w:rPr>
        <w:t>Частью здания</w:t>
      </w:r>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Зданием, в котором размещен</w:t>
      </w:r>
      <w:r w:rsidR="00267772">
        <w:rPr>
          <w:rFonts w:ascii="Times New Roman" w:hAnsi="Times New Roman" w:cs="Times New Roman"/>
          <w:sz w:val="24"/>
          <w:szCs w:val="24"/>
        </w:rPr>
        <w:t>а</w:t>
      </w:r>
      <w:r w:rsidRPr="00243578">
        <w:rPr>
          <w:rFonts w:ascii="Times New Roman" w:hAnsi="Times New Roman" w:cs="Times New Roman"/>
          <w:sz w:val="24"/>
          <w:szCs w:val="24"/>
        </w:rPr>
        <w:t xml:space="preserve"> </w:t>
      </w:r>
      <w:r w:rsidR="00267772">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и необходима для его использования.</w:t>
      </w:r>
    </w:p>
    <w:p w:rsidR="00B31AF7" w:rsidRPr="00243578" w:rsidRDefault="00267772" w:rsidP="00B31AF7">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Pr>
          <w:rFonts w:ascii="Times New Roman" w:hAnsi="Times New Roman" w:cs="Times New Roman"/>
          <w:sz w:val="24"/>
          <w:szCs w:val="24"/>
        </w:rPr>
        <w:t>Часть здания</w:t>
      </w:r>
      <w:r w:rsidR="00B31AF7" w:rsidRPr="00243578">
        <w:rPr>
          <w:rFonts w:ascii="Times New Roman" w:hAnsi="Times New Roman" w:cs="Times New Roman"/>
          <w:sz w:val="24"/>
          <w:szCs w:val="24"/>
        </w:rPr>
        <w:t xml:space="preserve"> предоставляется Арендатору для ____________</w:t>
      </w:r>
      <w:r w:rsidR="00B31AF7" w:rsidRPr="00243578">
        <w:rPr>
          <w:rFonts w:ascii="Times New Roman" w:hAnsi="Times New Roman" w:cs="Times New Roman"/>
          <w:sz w:val="24"/>
          <w:szCs w:val="24"/>
          <w:vertAlign w:val="superscript"/>
        </w:rPr>
        <w:footnoteReference w:id="2"/>
      </w:r>
      <w:r w:rsidR="00B31AF7" w:rsidRPr="00243578">
        <w:rPr>
          <w:rFonts w:ascii="Times New Roman" w:hAnsi="Times New Roman" w:cs="Times New Roman"/>
          <w:sz w:val="24"/>
          <w:szCs w:val="24"/>
        </w:rPr>
        <w:t>.</w:t>
      </w:r>
      <w:bookmarkEnd w:id="1"/>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r w:rsidR="00267772">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267772">
        <w:rPr>
          <w:rFonts w:ascii="Times New Roman" w:eastAsia="Times New Roman" w:hAnsi="Times New Roman" w:cs="Times New Roman"/>
          <w:sz w:val="24"/>
          <w:szCs w:val="24"/>
          <w:lang w:eastAsia="ru-RU"/>
        </w:rPr>
        <w:t>Часть здания</w:t>
      </w:r>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w:t>
      </w:r>
      <w:r w:rsidR="00435BD7">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по акту приема-передачи (возврата) </w:t>
      </w:r>
      <w:r w:rsidR="00435BD7">
        <w:rPr>
          <w:rFonts w:ascii="Times New Roman" w:hAnsi="Times New Roman" w:cs="Times New Roman"/>
          <w:sz w:val="24"/>
          <w:szCs w:val="24"/>
        </w:rPr>
        <w:t>Части здания</w:t>
      </w:r>
      <w:r w:rsidRPr="00243578">
        <w:rPr>
          <w:rFonts w:ascii="Times New Roman" w:hAnsi="Times New Roman" w:cs="Times New Roman"/>
          <w:sz w:val="24"/>
          <w:szCs w:val="24"/>
        </w:rPr>
        <w:t>, в соответствии с пунктом</w:t>
      </w:r>
      <w:r w:rsidR="00435BD7">
        <w:rPr>
          <w:rFonts w:ascii="Times New Roman" w:hAnsi="Times New Roman" w:cs="Times New Roman"/>
          <w:sz w:val="24"/>
          <w:szCs w:val="24"/>
        </w:rPr>
        <w:t>3.1</w:t>
      </w:r>
      <w:r w:rsidRPr="00243578">
        <w:rPr>
          <w:rFonts w:ascii="Times New Roman" w:hAnsi="Times New Roman" w:cs="Times New Roman"/>
          <w:sz w:val="24"/>
          <w:szCs w:val="24"/>
        </w:rPr>
        <w:t xml:space="preserve">. Договора и составляет: </w:t>
      </w:r>
      <w:r w:rsidR="00435BD7">
        <w:rPr>
          <w:rFonts w:ascii="Times New Roman" w:hAnsi="Times New Roman" w:cs="Times New Roman"/>
          <w:sz w:val="24"/>
          <w:szCs w:val="24"/>
        </w:rPr>
        <w:t>5</w:t>
      </w:r>
      <w:r w:rsidRPr="00243578">
        <w:rPr>
          <w:rFonts w:ascii="Times New Roman" w:hAnsi="Times New Roman" w:cs="Times New Roman"/>
          <w:sz w:val="24"/>
          <w:szCs w:val="24"/>
        </w:rPr>
        <w:t xml:space="preserve"> (</w:t>
      </w:r>
      <w:r w:rsidR="00435BD7">
        <w:rPr>
          <w:rFonts w:ascii="Times New Roman" w:hAnsi="Times New Roman" w:cs="Times New Roman"/>
          <w:sz w:val="24"/>
          <w:szCs w:val="24"/>
        </w:rPr>
        <w:t>пять</w:t>
      </w:r>
      <w:r w:rsidRPr="00243578">
        <w:rPr>
          <w:rFonts w:ascii="Times New Roman" w:hAnsi="Times New Roman" w:cs="Times New Roman"/>
          <w:sz w:val="24"/>
          <w:szCs w:val="24"/>
        </w:rPr>
        <w:t>) лет.</w:t>
      </w:r>
      <w:bookmarkEnd w:id="2"/>
    </w:p>
    <w:p w:rsidR="00B31AF7" w:rsidRPr="00243578" w:rsidRDefault="00B31AF7" w:rsidP="00B31AF7">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B31AF7" w:rsidRPr="00243578" w:rsidRDefault="00B31AF7" w:rsidP="00B31AF7">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B31AF7" w:rsidRPr="00243578" w:rsidRDefault="00B31AF7" w:rsidP="00B31AF7">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 имеет, по смыслу ст. 621 ГК РФ, преимущественного перед другими лицами права на заключение договора аренды </w:t>
      </w:r>
      <w:r w:rsidR="00435BD7">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на новый срок.</w:t>
      </w:r>
    </w:p>
    <w:p w:rsidR="00B31AF7" w:rsidRPr="00243578" w:rsidRDefault="00B31AF7" w:rsidP="00B31AF7">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r w:rsidR="00435BD7">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r w:rsidR="00435BD7">
        <w:rPr>
          <w:rFonts w:ascii="Times New Roman" w:hAnsi="Times New Roman" w:cs="Times New Roman"/>
          <w:sz w:val="24"/>
          <w:szCs w:val="24"/>
        </w:rPr>
        <w:t>Частью здаения</w:t>
      </w:r>
      <w:r w:rsidRPr="00243578">
        <w:rPr>
          <w:rFonts w:ascii="Times New Roman" w:hAnsi="Times New Roman" w:cs="Times New Roman"/>
          <w:sz w:val="24"/>
          <w:szCs w:val="24"/>
        </w:rPr>
        <w:t xml:space="preserve"> после истечения срока действия Договора, Договор не будет считаться возобновленным на неопределенный срок).</w:t>
      </w:r>
    </w:p>
    <w:p w:rsidR="00B31AF7" w:rsidRPr="00243578" w:rsidRDefault="00B31AF7" w:rsidP="00B31AF7">
      <w:pPr>
        <w:pStyle w:val="ab"/>
        <w:tabs>
          <w:tab w:val="left" w:pos="-1985"/>
        </w:tabs>
        <w:snapToGrid w:val="0"/>
        <w:spacing w:after="0" w:line="240" w:lineRule="auto"/>
        <w:ind w:left="709"/>
        <w:jc w:val="both"/>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r w:rsidR="00435BD7">
        <w:rPr>
          <w:rFonts w:ascii="Times New Roman" w:hAnsi="Times New Roman" w:cs="Times New Roman"/>
          <w:b/>
          <w:bCs/>
          <w:sz w:val="24"/>
          <w:szCs w:val="24"/>
        </w:rPr>
        <w:t>Части здания</w:t>
      </w:r>
      <w:r w:rsidRPr="00243578">
        <w:rPr>
          <w:rFonts w:ascii="Times New Roman" w:hAnsi="Times New Roman" w:cs="Times New Roman"/>
          <w:b/>
          <w:bCs/>
          <w:sz w:val="24"/>
          <w:szCs w:val="24"/>
        </w:rPr>
        <w:t xml:space="preserve"> по Договору</w:t>
      </w:r>
    </w:p>
    <w:p w:rsidR="00B31AF7" w:rsidRPr="00243578" w:rsidRDefault="00B31AF7" w:rsidP="00B31AF7">
      <w:pPr>
        <w:pStyle w:val="ab"/>
        <w:spacing w:after="0" w:line="240" w:lineRule="auto"/>
        <w:ind w:left="0" w:firstLine="709"/>
        <w:rPr>
          <w:rFonts w:ascii="Times New Roman" w:hAnsi="Times New Roman" w:cs="Times New Roman"/>
          <w:b/>
          <w:sz w:val="24"/>
          <w:szCs w:val="24"/>
        </w:rPr>
      </w:pP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r w:rsidR="00435BD7">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xml:space="preserve"> оформляется актом приема-передачи (возврата) </w:t>
      </w:r>
      <w:r w:rsidR="00435BD7">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w:t>
      </w:r>
      <w:r w:rsidR="00435BD7">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инженерного оборудования на момент передачи.</w:t>
      </w:r>
      <w:bookmarkEnd w:id="3"/>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w:t>
      </w:r>
      <w:r w:rsidR="00435BD7">
        <w:rPr>
          <w:rFonts w:ascii="Times New Roman" w:eastAsia="Times New Roman" w:hAnsi="Times New Roman" w:cs="Times New Roman"/>
          <w:sz w:val="24"/>
          <w:szCs w:val="24"/>
          <w:lang w:eastAsia="ru-RU"/>
        </w:rPr>
        <w:t>Часть здания</w:t>
      </w:r>
      <w:r w:rsidRPr="00243578">
        <w:rPr>
          <w:rFonts w:ascii="Times New Roman" w:eastAsia="Times New Roman" w:hAnsi="Times New Roman" w:cs="Times New Roman"/>
          <w:sz w:val="24"/>
          <w:szCs w:val="24"/>
          <w:lang w:eastAsia="ru-RU"/>
        </w:rPr>
        <w:t xml:space="preserve"> во временное владение и пользование по Акту </w:t>
      </w:r>
      <w:r w:rsidRPr="00524464">
        <w:rPr>
          <w:rFonts w:ascii="Times New Roman" w:eastAsia="Times New Roman" w:hAnsi="Times New Roman" w:cs="Times New Roman"/>
          <w:sz w:val="24"/>
          <w:szCs w:val="24"/>
          <w:lang w:eastAsia="ru-RU"/>
        </w:rPr>
        <w:t xml:space="preserve">приема-передачи в течение 10 (десяти) рабочих дней с даты </w:t>
      </w:r>
      <w:r w:rsidRPr="00524464">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00524464" w:rsidRPr="00524464">
        <w:rPr>
          <w:rFonts w:ascii="Times New Roman" w:hAnsi="Times New Roman" w:cs="Times New Roman"/>
          <w:sz w:val="24"/>
          <w:szCs w:val="24"/>
        </w:rPr>
        <w:t xml:space="preserve">4.10.1 </w:t>
      </w:r>
      <w:r w:rsidRPr="00524464">
        <w:rPr>
          <w:rFonts w:ascii="Times New Roman" w:hAnsi="Times New Roman" w:cs="Times New Roman"/>
          <w:sz w:val="24"/>
          <w:szCs w:val="24"/>
        </w:rPr>
        <w:t>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lastRenderedPageBreak/>
        <w:t xml:space="preserve">В последний день срока аренды (пункт </w:t>
      </w:r>
      <w:r w:rsidR="00435BD7">
        <w:rPr>
          <w:rFonts w:ascii="Times New Roman" w:hAnsi="Times New Roman" w:cs="Times New Roman"/>
          <w:sz w:val="24"/>
          <w:szCs w:val="24"/>
        </w:rPr>
        <w:t>2.1</w:t>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r w:rsidR="00435BD7">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r w:rsidR="00524464">
        <w:rPr>
          <w:rFonts w:ascii="Times New Roman" w:hAnsi="Times New Roman" w:cs="Times New Roman"/>
          <w:sz w:val="24"/>
          <w:szCs w:val="24"/>
        </w:rPr>
        <w:t>Часть здания долж</w:t>
      </w:r>
      <w:r w:rsidRPr="00243578">
        <w:rPr>
          <w:rFonts w:ascii="Times New Roman" w:hAnsi="Times New Roman" w:cs="Times New Roman"/>
          <w:sz w:val="24"/>
          <w:szCs w:val="24"/>
        </w:rPr>
        <w:t>н</w:t>
      </w:r>
      <w:r w:rsidR="00524464">
        <w:rPr>
          <w:rFonts w:ascii="Times New Roman" w:hAnsi="Times New Roman" w:cs="Times New Roman"/>
          <w:sz w:val="24"/>
          <w:szCs w:val="24"/>
        </w:rPr>
        <w:t>а</w:t>
      </w:r>
      <w:r w:rsidRPr="00243578">
        <w:rPr>
          <w:rFonts w:ascii="Times New Roman" w:hAnsi="Times New Roman" w:cs="Times New Roman"/>
          <w:sz w:val="24"/>
          <w:szCs w:val="24"/>
        </w:rPr>
        <w:t xml:space="preserve"> быть освобожден</w:t>
      </w:r>
      <w:r w:rsidR="00524464">
        <w:rPr>
          <w:rFonts w:ascii="Times New Roman" w:hAnsi="Times New Roman" w:cs="Times New Roman"/>
          <w:sz w:val="24"/>
          <w:szCs w:val="24"/>
        </w:rPr>
        <w:t>а</w:t>
      </w:r>
      <w:r w:rsidRPr="00243578">
        <w:rPr>
          <w:rFonts w:ascii="Times New Roman" w:hAnsi="Times New Roman" w:cs="Times New Roman"/>
          <w:sz w:val="24"/>
          <w:szCs w:val="24"/>
        </w:rPr>
        <w:t xml:space="preserve"> от инвентаря, рекламных вывесок, оборудования и иного имущества (вещей) Арендатора.</w:t>
      </w:r>
      <w:bookmarkEnd w:id="5"/>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r w:rsidR="00DF5E00">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состоянии, не соответствующем условиям Договора (пункт </w:t>
      </w:r>
      <w:r w:rsidR="00DF5E00">
        <w:rPr>
          <w:rFonts w:ascii="Times New Roman" w:hAnsi="Times New Roman" w:cs="Times New Roman"/>
          <w:sz w:val="24"/>
          <w:szCs w:val="24"/>
        </w:rPr>
        <w:t>3.2</w:t>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00DF5E00">
        <w:rPr>
          <w:rFonts w:ascii="Times New Roman" w:hAnsi="Times New Roman" w:cs="Times New Roman"/>
          <w:sz w:val="24"/>
          <w:szCs w:val="24"/>
        </w:rPr>
        <w:t>5.3.6</w:t>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w:t>
      </w:r>
      <w:r w:rsidR="00DF5E00">
        <w:rPr>
          <w:rFonts w:ascii="Times New Roman" w:hAnsi="Times New Roman" w:cs="Times New Roman"/>
          <w:sz w:val="24"/>
          <w:szCs w:val="24"/>
        </w:rPr>
        <w:t>Части здания</w:t>
      </w:r>
      <w:r w:rsidRPr="00243578">
        <w:rPr>
          <w:rFonts w:ascii="Times New Roman" w:hAnsi="Times New Roman" w:cs="Times New Roman"/>
          <w:sz w:val="24"/>
          <w:szCs w:val="24"/>
        </w:rPr>
        <w:t>, в течение 5 (пяти) рабочих дней со дня получения соответствующего требования от Арендодателя.</w:t>
      </w:r>
      <w:bookmarkEnd w:id="6"/>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00DF5E00">
        <w:rPr>
          <w:rFonts w:ascii="Times New Roman" w:hAnsi="Times New Roman" w:cs="Times New Roman"/>
          <w:sz w:val="24"/>
          <w:szCs w:val="24"/>
        </w:rPr>
        <w:t>3.3</w:t>
      </w:r>
      <w:r w:rsidRPr="00243578">
        <w:rPr>
          <w:rFonts w:ascii="Times New Roman" w:hAnsi="Times New Roman" w:cs="Times New Roman"/>
          <w:sz w:val="24"/>
          <w:szCs w:val="24"/>
        </w:rPr>
        <w:t xml:space="preserve"> Договора, по приведению </w:t>
      </w:r>
      <w:r w:rsidR="00DF5E00">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состояние, соответствующее условиям Договора (пункт </w:t>
      </w:r>
      <w:r w:rsidR="00DF5E00">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B31AF7" w:rsidRPr="00243578" w:rsidRDefault="00B31AF7" w:rsidP="00B31AF7">
      <w:pPr>
        <w:pStyle w:val="ab"/>
        <w:snapToGrid w:val="0"/>
        <w:spacing w:after="0" w:line="240" w:lineRule="auto"/>
        <w:ind w:left="709"/>
        <w:jc w:val="both"/>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B31AF7" w:rsidRPr="00243578" w:rsidRDefault="00B31AF7" w:rsidP="00B31AF7">
      <w:pPr>
        <w:pStyle w:val="ab"/>
        <w:spacing w:after="0" w:line="240" w:lineRule="auto"/>
        <w:ind w:left="0" w:firstLine="709"/>
        <w:rPr>
          <w:rFonts w:ascii="Times New Roman" w:hAnsi="Times New Roman" w:cs="Times New Roman"/>
          <w:b/>
          <w:sz w:val="24"/>
          <w:szCs w:val="24"/>
        </w:rPr>
      </w:pP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r w:rsidR="00225D8B">
        <w:rPr>
          <w:rFonts w:ascii="Times New Roman" w:hAnsi="Times New Roman" w:cs="Times New Roman"/>
          <w:sz w:val="24"/>
          <w:szCs w:val="24"/>
        </w:rPr>
        <w:t>Частью здания и</w:t>
      </w:r>
      <w:r w:rsidRPr="00243578">
        <w:rPr>
          <w:rFonts w:ascii="Times New Roman" w:hAnsi="Times New Roman" w:cs="Times New Roman"/>
          <w:sz w:val="24"/>
          <w:szCs w:val="24"/>
        </w:rPr>
        <w:t xml:space="preserve"> Земельным участком состоит из Постоянной и Переменной арендных плат.</w:t>
      </w:r>
      <w:bookmarkEnd w:id="8"/>
      <w:r w:rsidRPr="00243578" w:rsidDel="004228A7">
        <w:rPr>
          <w:rStyle w:val="a9"/>
          <w:rFonts w:ascii="Times New Roman" w:hAnsi="Times New Roman"/>
          <w:sz w:val="24"/>
          <w:szCs w:val="24"/>
        </w:rPr>
        <w:t xml:space="preserve"> </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w:t>
      </w:r>
      <w:r w:rsidR="00225D8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составляет _______ (______) рублей, в том числе НДС (20 %) - ________ (_________) рублей.</w:t>
      </w:r>
      <w:bookmarkEnd w:id="10"/>
    </w:p>
    <w:p w:rsidR="00B31AF7" w:rsidRPr="00243578" w:rsidRDefault="00B31AF7" w:rsidP="00B31AF7">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1"/>
    </w:p>
    <w:p w:rsidR="00B31AF7" w:rsidRPr="00243578" w:rsidRDefault="00B31AF7" w:rsidP="00B31AF7">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2"/>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3"/>
      <w:r w:rsidRPr="00243578">
        <w:rPr>
          <w:rFonts w:ascii="Times New Roman" w:hAnsi="Times New Roman" w:cs="Times New Roman"/>
          <w:sz w:val="24"/>
          <w:szCs w:val="24"/>
        </w:rPr>
        <w:t>, увеличенные на сумму НДС (20 %).</w:t>
      </w:r>
    </w:p>
    <w:p w:rsidR="00B31AF7" w:rsidRPr="00243578" w:rsidRDefault="00B31AF7" w:rsidP="00B31AF7">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определяется ежемесячно и рассчитывается на основании показаний узлов (приборов) учета, к которым подключены системы </w:t>
      </w:r>
      <w:r w:rsidR="00141F4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с учетом отношения площади </w:t>
      </w:r>
      <w:r w:rsidR="00141F4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w:t>
      </w:r>
      <w:r w:rsidR="00141F4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к площади всех помещений Здания, в отношении которых был выставлен данный счет.</w:t>
      </w:r>
    </w:p>
    <w:p w:rsidR="00B31AF7" w:rsidRPr="00243578" w:rsidRDefault="00B31AF7" w:rsidP="00B31AF7">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243578">
        <w:rPr>
          <w:rFonts w:ascii="Times New Roman" w:hAnsi="Times New Roman" w:cs="Times New Roman"/>
          <w:sz w:val="24"/>
          <w:szCs w:val="24"/>
        </w:rPr>
        <w:lastRenderedPageBreak/>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4"/>
    </w:p>
    <w:p w:rsidR="00B31AF7" w:rsidRPr="00243578" w:rsidRDefault="00B31AF7" w:rsidP="00B31AF7">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B31AF7" w:rsidRPr="00243578" w:rsidRDefault="00B31AF7" w:rsidP="00B31AF7">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w:t>
      </w:r>
      <w:r w:rsidR="00141F4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Арендатору в порядке, указанном в пункте </w:t>
      </w:r>
      <w:r w:rsidR="00141F4A">
        <w:rPr>
          <w:rFonts w:ascii="Times New Roman" w:hAnsi="Times New Roman" w:cs="Times New Roman"/>
          <w:sz w:val="24"/>
          <w:szCs w:val="24"/>
        </w:rPr>
        <w:t>3.1</w:t>
      </w:r>
      <w:r w:rsidRPr="00243578">
        <w:rPr>
          <w:rFonts w:ascii="Times New Roman" w:hAnsi="Times New Roman" w:cs="Times New Roman"/>
          <w:sz w:val="24"/>
          <w:szCs w:val="24"/>
        </w:rPr>
        <w:t xml:space="preserve"> Договора, по день возврата </w:t>
      </w:r>
      <w:r w:rsidR="00141F4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Арендодателю по Акту приема-передачи.</w:t>
      </w:r>
    </w:p>
    <w:p w:rsidR="00B31AF7" w:rsidRPr="00243578" w:rsidRDefault="00B31AF7" w:rsidP="00B31AF7">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31AF7" w:rsidRPr="00243578" w:rsidRDefault="00B31AF7" w:rsidP="00B31AF7">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w:t>
      </w:r>
      <w:r w:rsidR="00141F4A">
        <w:rPr>
          <w:rFonts w:ascii="Times New Roman" w:hAnsi="Times New Roman" w:cs="Times New Roman"/>
          <w:sz w:val="24"/>
          <w:szCs w:val="24"/>
        </w:rPr>
        <w:t>Части здания</w:t>
      </w:r>
      <w:r w:rsidRPr="00243578" w:rsidDel="0094357F">
        <w:rPr>
          <w:rFonts w:ascii="Times New Roman" w:hAnsi="Times New Roman" w:cs="Times New Roman"/>
          <w:sz w:val="24"/>
          <w:szCs w:val="24"/>
        </w:rPr>
        <w:t xml:space="preserve"> Арендатору в порядке, указанном в пункте </w:t>
      </w:r>
      <w:bookmarkEnd w:id="15"/>
      <w:r w:rsidR="00141F4A">
        <w:rPr>
          <w:rFonts w:ascii="Times New Roman" w:hAnsi="Times New Roman" w:cs="Times New Roman"/>
          <w:sz w:val="24"/>
          <w:szCs w:val="24"/>
        </w:rPr>
        <w:t>3.1</w:t>
      </w:r>
      <w:r w:rsidRPr="00243578">
        <w:rPr>
          <w:rFonts w:ascii="Times New Roman" w:hAnsi="Times New Roman" w:cs="Times New Roman"/>
          <w:sz w:val="24"/>
          <w:szCs w:val="24"/>
        </w:rPr>
        <w:t xml:space="preserve"> Договора.</w:t>
      </w:r>
    </w:p>
    <w:p w:rsidR="00B31AF7" w:rsidRPr="00243578" w:rsidRDefault="00B31AF7" w:rsidP="00B31AF7">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B31AF7" w:rsidRPr="00243578" w:rsidRDefault="00B31AF7" w:rsidP="00B31AF7">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w:t>
      </w:r>
      <w:r w:rsidR="00141F4A">
        <w:rPr>
          <w:rFonts w:ascii="Times New Roman" w:hAnsi="Times New Roman" w:cs="Times New Roman"/>
          <w:sz w:val="24"/>
          <w:szCs w:val="24"/>
        </w:rPr>
        <w:t>о</w:t>
      </w:r>
      <w:r w:rsidRPr="00243578">
        <w:rPr>
          <w:rFonts w:ascii="Times New Roman" w:hAnsi="Times New Roman" w:cs="Times New Roman"/>
          <w:sz w:val="24"/>
          <w:szCs w:val="24"/>
        </w:rPr>
        <w:t xml:space="preserve"> </w:t>
      </w:r>
      <w:r w:rsidR="00141F4A">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w:t>
      </w:r>
      <w:r w:rsidRPr="00243578">
        <w:rPr>
          <w:rStyle w:val="a9"/>
          <w:rFonts w:ascii="Times New Roman" w:hAnsi="Times New Roman"/>
          <w:sz w:val="24"/>
          <w:szCs w:val="24"/>
        </w:rPr>
        <w:footnoteReference w:id="3"/>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141F4A">
        <w:rPr>
          <w:rFonts w:ascii="Times New Roman" w:hAnsi="Times New Roman" w:cs="Times New Roman"/>
          <w:sz w:val="24"/>
          <w:szCs w:val="24"/>
        </w:rPr>
        <w:t>Саратовской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141F4A">
        <w:rPr>
          <w:rFonts w:ascii="Times New Roman" w:hAnsi="Times New Roman" w:cs="Times New Roman"/>
          <w:sz w:val="24"/>
          <w:szCs w:val="24"/>
        </w:rPr>
        <w:t>5 (пяти)</w:t>
      </w:r>
      <w:r w:rsidRPr="00243578">
        <w:rPr>
          <w:rFonts w:ascii="Times New Roman" w:hAnsi="Times New Roman" w:cs="Times New Roman"/>
          <w:sz w:val="24"/>
          <w:szCs w:val="24"/>
        </w:rPr>
        <w:t xml:space="preserve"> % от величины арендной платы.</w:t>
      </w:r>
      <w:bookmarkEnd w:id="16"/>
    </w:p>
    <w:p w:rsidR="00B31AF7" w:rsidRPr="00243578" w:rsidRDefault="00B31AF7" w:rsidP="00B31AF7">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w:t>
      </w:r>
      <w:r w:rsidRPr="00141F4A">
        <w:rPr>
          <w:rFonts w:ascii="Times New Roman" w:hAnsi="Times New Roman" w:cs="Times New Roman"/>
          <w:sz w:val="24"/>
          <w:szCs w:val="24"/>
        </w:rPr>
        <w:t>Арендодатель</w:t>
      </w:r>
      <w:r w:rsidRPr="00243578">
        <w:rPr>
          <w:rFonts w:ascii="Times New Roman" w:hAnsi="Times New Roman" w:cs="Times New Roman"/>
          <w:sz w:val="24"/>
          <w:szCs w:val="24"/>
        </w:rPr>
        <w:t xml:space="preserve"> вправе уведомить </w:t>
      </w:r>
      <w:r w:rsidR="00141F4A" w:rsidRPr="00141F4A">
        <w:rPr>
          <w:rFonts w:ascii="Times New Roman" w:hAnsi="Times New Roman" w:cs="Times New Roman"/>
          <w:sz w:val="24"/>
          <w:szCs w:val="24"/>
        </w:rPr>
        <w:t>Арендатора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sidR="00141F4A">
        <w:rPr>
          <w:rFonts w:ascii="Times New Roman" w:hAnsi="Times New Roman" w:cs="Times New Roman"/>
          <w:sz w:val="24"/>
          <w:szCs w:val="24"/>
        </w:rPr>
        <w:t>1</w:t>
      </w:r>
      <w:r w:rsidRPr="00243578">
        <w:rPr>
          <w:rFonts w:ascii="Times New Roman" w:hAnsi="Times New Roman" w:cs="Times New Roman"/>
          <w:sz w:val="24"/>
          <w:szCs w:val="24"/>
        </w:rPr>
        <w:t xml:space="preserve"> (</w:t>
      </w:r>
      <w:r w:rsidR="00141F4A">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7"/>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4F746F">
        <w:rPr>
          <w:rFonts w:ascii="Times New Roman" w:hAnsi="Times New Roman" w:cs="Times New Roman"/>
          <w:sz w:val="24"/>
          <w:szCs w:val="24"/>
        </w:rPr>
        <w:t>3.3</w:t>
      </w:r>
      <w:r w:rsidRPr="00243578">
        <w:rPr>
          <w:rFonts w:ascii="Times New Roman" w:hAnsi="Times New Roman" w:cs="Times New Roman"/>
          <w:sz w:val="24"/>
          <w:szCs w:val="24"/>
        </w:rPr>
        <w:t xml:space="preserve"> Договора.</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004F746F">
        <w:rPr>
          <w:rFonts w:ascii="Times New Roman" w:hAnsi="Times New Roman" w:cs="Times New Roman"/>
          <w:sz w:val="24"/>
          <w:szCs w:val="24"/>
        </w:rPr>
        <w:t>4.8</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4F746F">
        <w:rPr>
          <w:rFonts w:ascii="Times New Roman" w:hAnsi="Times New Roman" w:cs="Times New Roman"/>
          <w:sz w:val="24"/>
          <w:szCs w:val="24"/>
        </w:rPr>
        <w:t>4.10.1</w:t>
      </w:r>
      <w:r w:rsidRPr="00243578">
        <w:rPr>
          <w:rFonts w:ascii="Times New Roman" w:hAnsi="Times New Roman" w:cs="Times New Roman"/>
          <w:sz w:val="24"/>
          <w:szCs w:val="24"/>
        </w:rPr>
        <w:t xml:space="preserve"> Договора.</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B31AF7" w:rsidRPr="00243578" w:rsidRDefault="00B31AF7" w:rsidP="00B31AF7">
      <w:pPr>
        <w:pStyle w:val="ab"/>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9"/>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9"/>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9"/>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r w:rsidR="004F746F">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в соответствии с пунктом </w:t>
      </w:r>
      <w:r w:rsidR="004F746F">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 также в течение 15 (пятнадцати) рабочих дней со дня возврата </w:t>
      </w:r>
      <w:r w:rsidR="004F746F">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Арендодателю произвести предусмотренные Договором оплаты.</w:t>
      </w:r>
      <w:bookmarkEnd w:id="19"/>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w:t>
      </w:r>
      <w:r w:rsidR="004F746F">
        <w:rPr>
          <w:rFonts w:ascii="Times New Roman" w:hAnsi="Times New Roman" w:cs="Times New Roman"/>
          <w:sz w:val="24"/>
          <w:szCs w:val="24"/>
        </w:rPr>
        <w:t>а Часть здания</w:t>
      </w:r>
      <w:r w:rsidRPr="00243578">
        <w:rPr>
          <w:rFonts w:ascii="Times New Roman" w:hAnsi="Times New Roman" w:cs="Times New Roman"/>
          <w:sz w:val="24"/>
          <w:szCs w:val="24"/>
        </w:rPr>
        <w:t xml:space="preserve"> и необходима для его использования, включена в Постоянную арендную плату и дополнительно Арендатором не оплачивается.</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Права и обязанности Сторон</w:t>
      </w:r>
    </w:p>
    <w:p w:rsidR="00B31AF7" w:rsidRPr="00243578" w:rsidRDefault="00B31AF7" w:rsidP="00B31AF7">
      <w:pPr>
        <w:pStyle w:val="ab"/>
        <w:spacing w:after="0" w:line="240" w:lineRule="auto"/>
        <w:ind w:left="0" w:firstLine="709"/>
        <w:rPr>
          <w:rFonts w:ascii="Times New Roman" w:hAnsi="Times New Roman" w:cs="Times New Roman"/>
          <w:b/>
          <w:sz w:val="24"/>
          <w:szCs w:val="24"/>
        </w:rPr>
      </w:pPr>
    </w:p>
    <w:p w:rsidR="00B31AF7" w:rsidRPr="00243578" w:rsidRDefault="00B31AF7" w:rsidP="00B31AF7">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B31AF7" w:rsidRPr="00243578" w:rsidRDefault="00B31AF7" w:rsidP="00B31AF7">
      <w:pPr>
        <w:pStyle w:val="ab"/>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 xml:space="preserve">Предоставить Арендатору </w:t>
      </w:r>
      <w:r w:rsidR="007D7A50">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доступ в места общего пользования, необходимые для осуществления деятельности, указанной в Договоре (пункт</w:t>
      </w:r>
      <w:r w:rsidR="007D7A50">
        <w:rPr>
          <w:rFonts w:ascii="Times New Roman" w:hAnsi="Times New Roman" w:cs="Times New Roman"/>
          <w:sz w:val="24"/>
          <w:szCs w:val="24"/>
        </w:rPr>
        <w:t xml:space="preserve"> 1.6</w:t>
      </w:r>
      <w:r w:rsidRPr="00243578">
        <w:rPr>
          <w:rFonts w:ascii="Times New Roman" w:hAnsi="Times New Roman" w:cs="Times New Roman"/>
          <w:sz w:val="24"/>
          <w:szCs w:val="24"/>
        </w:rPr>
        <w:t xml:space="preserve">). Под местами общего пользования в Здании понимаются </w:t>
      </w:r>
      <w:bookmarkStart w:id="21" w:name="_Ref39149193"/>
      <w:bookmarkStart w:id="22" w:name="_Ref485824500"/>
      <w:r w:rsidR="002C790F" w:rsidRPr="0088190B">
        <w:rPr>
          <w:rFonts w:ascii="Times New Roman" w:hAnsi="Times New Roman" w:cs="Times New Roman"/>
          <w:sz w:val="24"/>
          <w:szCs w:val="24"/>
        </w:rPr>
        <w:t xml:space="preserve">подъезды, холлы, вестибюли, лестничные марши, коридоры, столовая, буфет, кулинария, технические помещения, не входящие в состав </w:t>
      </w:r>
      <w:r w:rsidR="0088190B" w:rsidRPr="0088190B">
        <w:rPr>
          <w:rFonts w:ascii="Times New Roman" w:hAnsi="Times New Roman" w:cs="Times New Roman"/>
          <w:sz w:val="24"/>
          <w:szCs w:val="24"/>
        </w:rPr>
        <w:t>Части здания</w:t>
      </w:r>
      <w:r w:rsidR="002C790F" w:rsidRPr="0088190B">
        <w:rPr>
          <w:rFonts w:ascii="Times New Roman" w:hAnsi="Times New Roman" w:cs="Times New Roman"/>
          <w:sz w:val="24"/>
          <w:szCs w:val="24"/>
        </w:rPr>
        <w:t>,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1"/>
      <w:r w:rsidRPr="00243578" w:rsidDel="00404D17">
        <w:rPr>
          <w:rStyle w:val="a9"/>
          <w:rFonts w:ascii="Times New Roman" w:hAnsi="Times New Roman"/>
          <w:sz w:val="24"/>
          <w:szCs w:val="24"/>
        </w:rPr>
        <w:t xml:space="preserve"> </w:t>
      </w:r>
      <w:bookmarkEnd w:id="22"/>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sidRPr="00243578">
        <w:rPr>
          <w:rFonts w:ascii="Times New Roman" w:hAnsi="Times New Roman" w:cs="Times New Roman"/>
          <w:sz w:val="24"/>
          <w:szCs w:val="24"/>
        </w:rPr>
        <w:t xml:space="preserve">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w:t>
      </w:r>
      <w:r w:rsidR="004B56A8">
        <w:rPr>
          <w:rFonts w:ascii="Times New Roman" w:hAnsi="Times New Roman" w:cs="Times New Roman"/>
          <w:sz w:val="24"/>
          <w:szCs w:val="24"/>
        </w:rPr>
        <w:t>Части здания</w:t>
      </w:r>
      <w:r w:rsidRPr="00243578">
        <w:rPr>
          <w:rFonts w:ascii="Times New Roman" w:hAnsi="Times New Roman" w:cs="Times New Roman"/>
          <w:sz w:val="24"/>
          <w:szCs w:val="24"/>
        </w:rPr>
        <w:t>.</w:t>
      </w:r>
      <w:bookmarkEnd w:id="23"/>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r w:rsidR="007A0B6A">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по Акту приема-передачи в день прекращения срока аренды, а в случае досрочного расторжения Договора - в последний день срока его действия.</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w:t>
      </w:r>
      <w:r w:rsidR="00F85186">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а также правила использования </w:t>
      </w:r>
      <w:r w:rsidR="00F85186">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 Мест общего пользования, порядок производства работ в Здании и на </w:t>
      </w:r>
      <w:r w:rsidR="00F85186">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243578">
        <w:rPr>
          <w:rFonts w:ascii="Times New Roman" w:hAnsi="Times New Roman" w:cs="Times New Roman"/>
          <w:sz w:val="24"/>
          <w:szCs w:val="24"/>
        </w:rPr>
        <w:t xml:space="preserve">Обеспечить персоналу Арендатора и его посетителям доступ </w:t>
      </w:r>
      <w:r w:rsidR="00F85186">
        <w:rPr>
          <w:rFonts w:ascii="Times New Roman" w:hAnsi="Times New Roman" w:cs="Times New Roman"/>
          <w:sz w:val="24"/>
          <w:szCs w:val="24"/>
        </w:rPr>
        <w:t>в</w:t>
      </w:r>
      <w:r w:rsidRPr="00243578">
        <w:rPr>
          <w:rFonts w:ascii="Times New Roman" w:hAnsi="Times New Roman" w:cs="Times New Roman"/>
          <w:sz w:val="24"/>
          <w:szCs w:val="24"/>
        </w:rPr>
        <w:t xml:space="preserve"> </w:t>
      </w:r>
      <w:r w:rsidR="00F85186">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при условии соблюдения ими требований режима и охраны, установленных в Здании, в котором находится </w:t>
      </w:r>
      <w:r w:rsidR="00F85186">
        <w:rPr>
          <w:rFonts w:ascii="Times New Roman" w:hAnsi="Times New Roman" w:cs="Times New Roman"/>
          <w:sz w:val="24"/>
          <w:szCs w:val="24"/>
        </w:rPr>
        <w:t>Часть здания</w:t>
      </w:r>
      <w:r w:rsidRPr="00243578">
        <w:rPr>
          <w:rFonts w:ascii="Times New Roman" w:hAnsi="Times New Roman" w:cs="Times New Roman"/>
          <w:sz w:val="24"/>
          <w:szCs w:val="24"/>
        </w:rPr>
        <w:t>.</w:t>
      </w:r>
      <w:bookmarkEnd w:id="24"/>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r w:rsidR="00F85186">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текущий ремонт Здания (за исключением </w:t>
      </w:r>
      <w:r w:rsidR="00F85186">
        <w:rPr>
          <w:rFonts w:ascii="Times New Roman" w:hAnsi="Times New Roman" w:cs="Times New Roman"/>
          <w:sz w:val="24"/>
          <w:szCs w:val="24"/>
        </w:rPr>
        <w:t>Части здания</w:t>
      </w:r>
      <w:r w:rsidRPr="00243578">
        <w:rPr>
          <w:rFonts w:ascii="Times New Roman" w:hAnsi="Times New Roman" w:cs="Times New Roman"/>
          <w:sz w:val="24"/>
          <w:szCs w:val="24"/>
        </w:rPr>
        <w:t>) и любой капитальный ремонт Здания и инженерных систем.</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содержать Здание (за исключением </w:t>
      </w:r>
      <w:r w:rsidR="008D5561">
        <w:rPr>
          <w:rFonts w:ascii="Times New Roman" w:hAnsi="Times New Roman" w:cs="Times New Roman"/>
          <w:sz w:val="24"/>
          <w:szCs w:val="24"/>
        </w:rPr>
        <w:t>Части здания</w:t>
      </w:r>
      <w:r w:rsidRPr="00243578">
        <w:rPr>
          <w:rFonts w:ascii="Times New Roman" w:hAnsi="Times New Roman" w:cs="Times New Roman"/>
          <w:sz w:val="24"/>
          <w:szCs w:val="24"/>
        </w:rPr>
        <w:t>) в исправности и надлежащем санитарном состоянии.</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r w:rsidRPr="00243578">
        <w:rPr>
          <w:rFonts w:ascii="Times New Roman" w:hAnsi="Times New Roman" w:cs="Times New Roman"/>
          <w:sz w:val="24"/>
          <w:szCs w:val="24"/>
        </w:rPr>
        <w:t xml:space="preserve">За свой счет производить капитальный ремонт </w:t>
      </w:r>
      <w:r w:rsidR="008D5561">
        <w:rPr>
          <w:rFonts w:ascii="Times New Roman" w:hAnsi="Times New Roman" w:cs="Times New Roman"/>
          <w:sz w:val="24"/>
          <w:szCs w:val="24"/>
        </w:rPr>
        <w:t>по мере необходимости</w:t>
      </w:r>
      <w:r w:rsidRPr="00243578">
        <w:rPr>
          <w:rFonts w:ascii="Times New Roman" w:hAnsi="Times New Roman" w:cs="Times New Roman"/>
          <w:sz w:val="24"/>
          <w:szCs w:val="24"/>
        </w:rPr>
        <w:t>.</w:t>
      </w:r>
      <w:bookmarkEnd w:id="25"/>
    </w:p>
    <w:p w:rsidR="00B31AF7" w:rsidRPr="00243578" w:rsidRDefault="00B31AF7" w:rsidP="00B31AF7">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r w:rsidR="00A50D17">
        <w:rPr>
          <w:rFonts w:ascii="Times New Roman" w:hAnsi="Times New Roman"/>
          <w:bCs/>
          <w:sz w:val="24"/>
          <w:szCs w:val="24"/>
          <w:lang w:eastAsia="ar-SA"/>
        </w:rPr>
        <w:t>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43578">
        <w:rPr>
          <w:rFonts w:ascii="Times New Roman" w:hAnsi="Times New Roman" w:cs="Times New Roman"/>
          <w:sz w:val="24"/>
          <w:szCs w:val="24"/>
        </w:rPr>
        <w:t>.</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w:t>
      </w:r>
      <w:r w:rsidR="00A50D17">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 xml:space="preserve">а также если они размещены внутри </w:t>
      </w:r>
      <w:r w:rsidR="00A50D17">
        <w:rPr>
          <w:rFonts w:ascii="Times New Roman" w:hAnsi="Times New Roman" w:cs="Times New Roman"/>
          <w:sz w:val="24"/>
          <w:szCs w:val="24"/>
        </w:rPr>
        <w:t>Части здания</w:t>
      </w:r>
      <w:r w:rsidRPr="00243578">
        <w:rPr>
          <w:rFonts w:ascii="Times New Roman" w:hAnsi="Times New Roman" w:cs="Times New Roman"/>
          <w:sz w:val="24"/>
          <w:szCs w:val="24"/>
        </w:rPr>
        <w:t>, но видны снаружи, при поступлении соответствующего обращения от Арендатора или направлять мотивированный отказ от согласования.</w:t>
      </w:r>
    </w:p>
    <w:p w:rsidR="00B31AF7" w:rsidRPr="00243578" w:rsidRDefault="00B31AF7" w:rsidP="00B31AF7">
      <w:pPr>
        <w:pStyle w:val="ab"/>
        <w:snapToGrid w:val="0"/>
        <w:spacing w:after="0" w:line="240" w:lineRule="auto"/>
        <w:ind w:left="0" w:firstLine="709"/>
        <w:jc w:val="both"/>
        <w:rPr>
          <w:rFonts w:ascii="Times New Roman" w:hAnsi="Times New Roman" w:cs="Times New Roman"/>
          <w:sz w:val="24"/>
          <w:szCs w:val="24"/>
        </w:rPr>
      </w:pPr>
    </w:p>
    <w:p w:rsidR="00B31AF7" w:rsidRPr="00243578" w:rsidRDefault="00B31AF7" w:rsidP="00B31AF7">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 вправе:</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Арендодатель имеет право дос</w:t>
      </w:r>
      <w:r w:rsidR="00E9694C">
        <w:rPr>
          <w:rFonts w:ascii="Times New Roman" w:hAnsi="Times New Roman" w:cs="Times New Roman"/>
          <w:sz w:val="24"/>
          <w:szCs w:val="24"/>
        </w:rPr>
        <w:t>тупа в Часть здания</w:t>
      </w:r>
      <w:r w:rsidRPr="00243578">
        <w:rPr>
          <w:rFonts w:ascii="Times New Roman" w:hAnsi="Times New Roman" w:cs="Times New Roman"/>
          <w:sz w:val="24"/>
          <w:szCs w:val="24"/>
        </w:rPr>
        <w:t xml:space="preserve"> в порядке, указанном в пункте </w:t>
      </w:r>
      <w:r w:rsidR="00E9694C">
        <w:rPr>
          <w:rFonts w:ascii="Times New Roman" w:hAnsi="Times New Roman" w:cs="Times New Roman"/>
          <w:sz w:val="24"/>
          <w:szCs w:val="24"/>
        </w:rPr>
        <w:t>5.3.10</w:t>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E9694C">
        <w:rPr>
          <w:rFonts w:ascii="Times New Roman" w:hAnsi="Times New Roman" w:cs="Times New Roman"/>
          <w:sz w:val="24"/>
          <w:szCs w:val="24"/>
        </w:rPr>
        <w:t>в Часть здания</w:t>
      </w:r>
      <w:r w:rsidRPr="00243578">
        <w:rPr>
          <w:rFonts w:ascii="Times New Roman" w:hAnsi="Times New Roman" w:cs="Times New Roman"/>
          <w:sz w:val="24"/>
          <w:szCs w:val="24"/>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r w:rsidR="00E9694C">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r w:rsidR="00E9694C">
        <w:rPr>
          <w:rFonts w:ascii="Times New Roman" w:hAnsi="Times New Roman" w:cs="Times New Roman"/>
          <w:sz w:val="24"/>
          <w:szCs w:val="24"/>
        </w:rPr>
        <w:t>в Части здания</w:t>
      </w:r>
      <w:r w:rsidRPr="00243578">
        <w:rPr>
          <w:rFonts w:ascii="Times New Roman" w:hAnsi="Times New Roman" w:cs="Times New Roman"/>
          <w:sz w:val="24"/>
          <w:szCs w:val="24"/>
        </w:rPr>
        <w:t xml:space="preserve">), Арендодатель имеет право на беспрепятственный доступ в </w:t>
      </w:r>
      <w:r w:rsidR="00E9694C">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без предварительного уведомления Арендатора (а также в отсутствие представителей Арендатора, если таковые не находятся в </w:t>
      </w:r>
      <w:r w:rsidR="00E9694C">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момент вышеуказанного чрезвычайного доступа).</w:t>
      </w:r>
      <w:bookmarkEnd w:id="26"/>
    </w:p>
    <w:p w:rsidR="00B31AF7" w:rsidRPr="00243578" w:rsidRDefault="00B31AF7" w:rsidP="00B31AF7">
      <w:pPr>
        <w:pStyle w:val="ab"/>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w:t>
      </w:r>
      <w:r w:rsidR="00E9694C">
        <w:rPr>
          <w:rFonts w:ascii="Times New Roman" w:hAnsi="Times New Roman" w:cs="Times New Roman"/>
          <w:sz w:val="24"/>
          <w:szCs w:val="24"/>
        </w:rPr>
        <w:t>в Часть здания</w:t>
      </w:r>
      <w:r w:rsidRPr="00243578">
        <w:rPr>
          <w:rFonts w:ascii="Times New Roman" w:hAnsi="Times New Roman" w:cs="Times New Roman"/>
          <w:sz w:val="24"/>
          <w:szCs w:val="24"/>
        </w:rPr>
        <w:t xml:space="preserve"> Арендодатель обязан немедленно уведомить Арендатора.</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w:t>
      </w:r>
      <w:r w:rsidR="00571029">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уполномоченных лиц, входить в арендуем</w:t>
      </w:r>
      <w:r w:rsidR="00571029">
        <w:rPr>
          <w:rFonts w:ascii="Times New Roman" w:hAnsi="Times New Roman" w:cs="Times New Roman"/>
          <w:sz w:val="24"/>
          <w:szCs w:val="24"/>
        </w:rPr>
        <w:t>ую Часть здания</w:t>
      </w:r>
      <w:r w:rsidRPr="00243578">
        <w:rPr>
          <w:rFonts w:ascii="Times New Roman" w:hAnsi="Times New Roman" w:cs="Times New Roman"/>
          <w:sz w:val="24"/>
          <w:szCs w:val="24"/>
        </w:rPr>
        <w:t xml:space="preserve"> в присутствии Арендатора и/или его представителя в целях демонстрации арендуемо</w:t>
      </w:r>
      <w:r w:rsidR="00571029">
        <w:rPr>
          <w:rFonts w:ascii="Times New Roman" w:hAnsi="Times New Roman" w:cs="Times New Roman"/>
          <w:sz w:val="24"/>
          <w:szCs w:val="24"/>
        </w:rPr>
        <w:t>й</w:t>
      </w:r>
      <w:r w:rsidRPr="00243578">
        <w:rPr>
          <w:rFonts w:ascii="Times New Roman" w:hAnsi="Times New Roman" w:cs="Times New Roman"/>
          <w:sz w:val="24"/>
          <w:szCs w:val="24"/>
        </w:rPr>
        <w:t xml:space="preserve"> </w:t>
      </w:r>
      <w:r w:rsidR="00571029">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потенциальным арендаторам.</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r w:rsidR="00571029">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r w:rsidR="00571029">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B31AF7" w:rsidRPr="00243578" w:rsidRDefault="00B31AF7" w:rsidP="00B31AF7">
      <w:pPr>
        <w:pStyle w:val="ab"/>
        <w:spacing w:after="0" w:line="240" w:lineRule="auto"/>
        <w:ind w:left="0" w:firstLine="709"/>
        <w:jc w:val="both"/>
        <w:rPr>
          <w:rFonts w:ascii="Times New Roman" w:hAnsi="Times New Roman" w:cs="Times New Roman"/>
          <w:sz w:val="24"/>
          <w:szCs w:val="24"/>
        </w:rPr>
      </w:pPr>
    </w:p>
    <w:p w:rsidR="00B31AF7" w:rsidRPr="00243578" w:rsidRDefault="00B31AF7" w:rsidP="00B31AF7">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 xml:space="preserve">Принять </w:t>
      </w:r>
      <w:r w:rsidR="00AA2790">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от Арендодателя в порядке, указанном в пункте </w:t>
      </w:r>
      <w:r w:rsidR="00AA2790">
        <w:rPr>
          <w:rFonts w:ascii="Times New Roman" w:hAnsi="Times New Roman" w:cs="Times New Roman"/>
          <w:sz w:val="24"/>
          <w:szCs w:val="24"/>
        </w:rPr>
        <w:t>3.1</w:t>
      </w:r>
      <w:r w:rsidRPr="00243578">
        <w:rPr>
          <w:rFonts w:ascii="Times New Roman" w:hAnsi="Times New Roman" w:cs="Times New Roman"/>
          <w:sz w:val="24"/>
          <w:szCs w:val="24"/>
        </w:rPr>
        <w:t xml:space="preserve"> Договора.</w:t>
      </w:r>
      <w:bookmarkEnd w:id="27"/>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r w:rsidR="00AA2790">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00AA2790">
        <w:rPr>
          <w:rFonts w:ascii="Times New Roman" w:hAnsi="Times New Roman" w:cs="Times New Roman"/>
          <w:sz w:val="24"/>
          <w:szCs w:val="24"/>
        </w:rPr>
        <w:t>1.6</w:t>
      </w:r>
      <w:r w:rsidRPr="00243578">
        <w:rPr>
          <w:rFonts w:ascii="Times New Roman" w:hAnsi="Times New Roman" w:cs="Times New Roman"/>
          <w:sz w:val="24"/>
          <w:szCs w:val="24"/>
        </w:rPr>
        <w:t xml:space="preserve"> Договора.</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r w:rsidR="00AA2790">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в субаренду или иное владение и/или пользование третьим лицам без предварительного письменного согласия Арендодателя.</w:t>
      </w:r>
    </w:p>
    <w:p w:rsidR="00B31AF7" w:rsidRPr="00243578" w:rsidRDefault="00B31AF7" w:rsidP="00B31AF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B31AF7" w:rsidRPr="00243578" w:rsidRDefault="00B31AF7" w:rsidP="00B31AF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9"/>
          <w:rFonts w:ascii="Times New Roman" w:hAnsi="Times New Roman"/>
          <w:sz w:val="24"/>
          <w:szCs w:val="24"/>
        </w:rPr>
        <w:lastRenderedPageBreak/>
        <w:footnoteReference w:id="7"/>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B31AF7" w:rsidRPr="00243578" w:rsidRDefault="00B31AF7" w:rsidP="00B31AF7">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r w:rsidR="00BC25D7">
        <w:rPr>
          <w:rFonts w:ascii="Times New Roman" w:hAnsi="Times New Roman" w:cs="Times New Roman"/>
          <w:sz w:val="24"/>
          <w:szCs w:val="24"/>
        </w:rPr>
        <w:t>Части здания</w:t>
      </w:r>
      <w:r w:rsidRPr="00243578">
        <w:rPr>
          <w:rFonts w:ascii="Times New Roman" w:hAnsi="Times New Roman" w:cs="Times New Roman"/>
          <w:sz w:val="24"/>
          <w:szCs w:val="24"/>
        </w:rPr>
        <w:t>;</w:t>
      </w:r>
    </w:p>
    <w:p w:rsidR="00B31AF7" w:rsidRPr="00243578" w:rsidRDefault="00B31AF7" w:rsidP="00B31AF7">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 xml:space="preserve">а также если они размещены внутри </w:t>
      </w:r>
      <w:r w:rsidR="00BC25D7">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но видимы снаружи </w:t>
      </w:r>
      <w:r w:rsidR="00BC25D7">
        <w:rPr>
          <w:rFonts w:ascii="Times New Roman" w:hAnsi="Times New Roman" w:cs="Times New Roman"/>
          <w:sz w:val="24"/>
          <w:szCs w:val="24"/>
        </w:rPr>
        <w:t>Части здания</w:t>
      </w:r>
      <w:r w:rsidRPr="00243578">
        <w:rPr>
          <w:rFonts w:ascii="Times New Roman" w:hAnsi="Times New Roman" w:cs="Times New Roman"/>
          <w:sz w:val="24"/>
          <w:szCs w:val="24"/>
        </w:rPr>
        <w:t>.</w:t>
      </w:r>
      <w:bookmarkEnd w:id="28"/>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8005039"/>
      <w:bookmarkStart w:id="3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r w:rsidR="00BC25D7">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 наступающий раньше): </w:t>
      </w:r>
    </w:p>
    <w:bookmarkEnd w:id="29"/>
    <w:p w:rsidR="00B31AF7" w:rsidRPr="00243578" w:rsidRDefault="00B31AF7" w:rsidP="00B31AF7">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w:t>
      </w:r>
      <w:r w:rsidR="00BC25D7">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в первоначальное состояние своими силами и за свой счет;</w:t>
      </w:r>
    </w:p>
    <w:p w:rsidR="00B31AF7" w:rsidRPr="00243578" w:rsidRDefault="00B31AF7" w:rsidP="00B31AF7">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0"/>
    </w:p>
    <w:p w:rsidR="00B31AF7" w:rsidRPr="00243578" w:rsidRDefault="00B31AF7" w:rsidP="00B31AF7">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r w:rsidR="00BC25D7">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w:t>
      </w:r>
      <w:r w:rsidR="00BC25D7">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r w:rsidR="005801A3">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r w:rsidR="005801A3">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после получения письменного разрешения от Арендодателя.</w:t>
      </w:r>
    </w:p>
    <w:p w:rsidR="00B31AF7" w:rsidRPr="00243578" w:rsidRDefault="00B31AF7" w:rsidP="00B31AF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5801A3">
        <w:rPr>
          <w:rFonts w:ascii="Times New Roman" w:hAnsi="Times New Roman" w:cs="Times New Roman"/>
          <w:sz w:val="24"/>
          <w:szCs w:val="24"/>
        </w:rPr>
        <w:t xml:space="preserve">осуществление следующих действий: </w:t>
      </w:r>
      <w:r w:rsidR="005801A3">
        <w:rPr>
          <w:rFonts w:ascii="Times New Roman" w:hAnsi="Times New Roman"/>
          <w:bCs/>
          <w:sz w:val="24"/>
          <w:szCs w:val="24"/>
          <w:lang w:eastAsia="ar-SA"/>
        </w:rPr>
        <w:t>систематическое и своевременное проведение работ по сохранению Частей здания от преждевременного износа и устранению мелких повреждений и неисправностей</w:t>
      </w:r>
      <w:r w:rsidRPr="00243578">
        <w:rPr>
          <w:rFonts w:ascii="Times New Roman" w:hAnsi="Times New Roman" w:cs="Times New Roman"/>
          <w:sz w:val="24"/>
          <w:szCs w:val="24"/>
        </w:rPr>
        <w:t>.</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r w:rsidR="005801A3">
        <w:rPr>
          <w:rFonts w:ascii="Times New Roman" w:hAnsi="Times New Roman" w:cs="Times New Roman"/>
          <w:sz w:val="24"/>
          <w:szCs w:val="24"/>
        </w:rPr>
        <w:t>в Часть здания</w:t>
      </w:r>
      <w:r w:rsidRPr="00243578">
        <w:rPr>
          <w:rFonts w:ascii="Times New Roman" w:hAnsi="Times New Roman" w:cs="Times New Roman"/>
          <w:sz w:val="24"/>
          <w:szCs w:val="24"/>
        </w:rPr>
        <w:t xml:space="preserve"> в присутствии представителей Арендатора (не чаще чем </w:t>
      </w:r>
      <w:r w:rsidR="005801A3">
        <w:rPr>
          <w:rFonts w:ascii="Times New Roman" w:hAnsi="Times New Roman" w:cs="Times New Roman"/>
          <w:sz w:val="24"/>
          <w:szCs w:val="24"/>
        </w:rPr>
        <w:t>1</w:t>
      </w:r>
      <w:r w:rsidRPr="00243578">
        <w:rPr>
          <w:rFonts w:ascii="Times New Roman" w:hAnsi="Times New Roman" w:cs="Times New Roman"/>
          <w:sz w:val="24"/>
          <w:szCs w:val="24"/>
        </w:rPr>
        <w:t xml:space="preserve"> (</w:t>
      </w:r>
      <w:r w:rsidR="005801A3">
        <w:rPr>
          <w:rFonts w:ascii="Times New Roman" w:hAnsi="Times New Roman" w:cs="Times New Roman"/>
          <w:sz w:val="24"/>
          <w:szCs w:val="24"/>
        </w:rPr>
        <w:t>один</w:t>
      </w:r>
      <w:r w:rsidRPr="00243578">
        <w:rPr>
          <w:rFonts w:ascii="Times New Roman" w:hAnsi="Times New Roman" w:cs="Times New Roman"/>
          <w:sz w:val="24"/>
          <w:szCs w:val="24"/>
        </w:rPr>
        <w:t xml:space="preserve">) раз в </w:t>
      </w:r>
      <w:r w:rsidR="005801A3">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r w:rsidR="005801A3">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устанавливается Арендодателем в указанном требовании и должно приходиться на рабочие часы (по режиму работы </w:t>
      </w:r>
      <w:r w:rsidRPr="00243578">
        <w:rPr>
          <w:rFonts w:ascii="Times New Roman" w:hAnsi="Times New Roman" w:cs="Times New Roman"/>
          <w:sz w:val="24"/>
          <w:szCs w:val="24"/>
        </w:rPr>
        <w:lastRenderedPageBreak/>
        <w:t xml:space="preserve">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005801A3">
        <w:rPr>
          <w:rFonts w:ascii="Times New Roman" w:hAnsi="Times New Roman" w:cs="Times New Roman"/>
          <w:sz w:val="24"/>
          <w:szCs w:val="24"/>
        </w:rPr>
        <w:t xml:space="preserve">5.2.1 </w:t>
      </w:r>
      <w:r w:rsidRPr="00243578">
        <w:rPr>
          <w:rFonts w:ascii="Times New Roman" w:hAnsi="Times New Roman" w:cs="Times New Roman"/>
          <w:sz w:val="24"/>
          <w:szCs w:val="24"/>
        </w:rPr>
        <w:t>Договора.</w:t>
      </w:r>
      <w:bookmarkEnd w:id="31"/>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w:t>
      </w:r>
      <w:r w:rsidR="009C4B7B">
        <w:rPr>
          <w:rFonts w:ascii="Times New Roman" w:hAnsi="Times New Roman" w:cs="Times New Roman"/>
          <w:sz w:val="24"/>
          <w:szCs w:val="24"/>
        </w:rPr>
        <w:t>в части здания.</w:t>
      </w:r>
    </w:p>
    <w:p w:rsidR="00B31AF7" w:rsidRPr="00243578" w:rsidRDefault="00B31AF7" w:rsidP="00B31AF7">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r w:rsidR="009C4B7B">
        <w:rPr>
          <w:rFonts w:ascii="Times New Roman" w:hAnsi="Times New Roman" w:cs="Times New Roman"/>
          <w:sz w:val="24"/>
          <w:szCs w:val="24"/>
        </w:rPr>
        <w:t>в Части здания</w:t>
      </w:r>
      <w:r w:rsidRPr="00243578">
        <w:rPr>
          <w:rFonts w:ascii="Times New Roman" w:hAnsi="Times New Roman" w:cs="Times New Roman"/>
          <w:sz w:val="24"/>
          <w:szCs w:val="24"/>
        </w:rPr>
        <w:t xml:space="preserve"> и их последствий.</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2"/>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 Места общего пользования, а также не затруднять доступ к ним, не размещать в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 (или) Зданию.</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в соответствии с пунктом </w:t>
      </w:r>
      <w:r w:rsidR="009C4B7B">
        <w:rPr>
          <w:rFonts w:ascii="Times New Roman" w:hAnsi="Times New Roman" w:cs="Times New Roman"/>
          <w:sz w:val="24"/>
          <w:szCs w:val="24"/>
        </w:rPr>
        <w:t>3.2</w:t>
      </w:r>
      <w:r w:rsidRPr="00243578">
        <w:rPr>
          <w:rFonts w:ascii="Times New Roman" w:hAnsi="Times New Roman" w:cs="Times New Roman"/>
          <w:sz w:val="24"/>
          <w:szCs w:val="24"/>
        </w:rPr>
        <w:t xml:space="preserve"> Договора.</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а также надлежащим образом использовать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а также находящихся в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материальных ценностей.</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способом, при котором значительно увеличивается уровень шума в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способом, который влечет перегрузку полов или потолков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или Здание, а также для целей, являющихся опасными и способными нанести ущерб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или Зданию в целом или в какой-либо части.</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или Здания. </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обязан обеспечить сохранность оборудования, принадлежностей или иного имущества, Арендодателя установленного (находящегося) в помещении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 в пределах их охранных зон, Арендатор несет ответственность за механические повреждения данных транзитных трасс. </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w:t>
      </w:r>
      <w:r w:rsidR="009C4B7B">
        <w:rPr>
          <w:rFonts w:ascii="Times New Roman" w:hAnsi="Times New Roman" w:cs="Times New Roman"/>
          <w:sz w:val="24"/>
          <w:szCs w:val="24"/>
        </w:rPr>
        <w:t>в Части здания</w:t>
      </w:r>
      <w:r w:rsidRPr="00243578">
        <w:rPr>
          <w:rFonts w:ascii="Times New Roman" w:hAnsi="Times New Roman" w:cs="Times New Roman"/>
          <w:sz w:val="24"/>
          <w:szCs w:val="24"/>
        </w:rPr>
        <w:t xml:space="preserve">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B31AF7" w:rsidRPr="00243578" w:rsidRDefault="00B31AF7" w:rsidP="00B31AF7">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a"/>
            <w:rFonts w:ascii="Times New Roman" w:hAnsi="Times New Roman" w:cs="Times New Roman"/>
            <w:sz w:val="24"/>
            <w:szCs w:val="24"/>
          </w:rPr>
          <w:t>wifi-t</w:t>
        </w:r>
        <w:r w:rsidRPr="00243578">
          <w:rPr>
            <w:rStyle w:val="aa"/>
            <w:rFonts w:ascii="Times New Roman" w:hAnsi="Times New Roman" w:cs="Times New Roman"/>
            <w:sz w:val="24"/>
            <w:szCs w:val="24"/>
            <w:lang w:val="en-US"/>
          </w:rPr>
          <w:t>ea</w:t>
        </w:r>
        <w:r w:rsidRPr="00243578">
          <w:rPr>
            <w:rStyle w:val="aa"/>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8"/>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B31AF7" w:rsidRPr="00243578" w:rsidRDefault="00B31AF7" w:rsidP="00B31AF7">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B31AF7" w:rsidRPr="00243578" w:rsidRDefault="00B31AF7" w:rsidP="00B31AF7">
      <w:pPr>
        <w:pStyle w:val="ab"/>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B31AF7" w:rsidRPr="00243578" w:rsidRDefault="00B31AF7" w:rsidP="00B31AF7">
      <w:pPr>
        <w:pStyle w:val="ab"/>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B31AF7" w:rsidRPr="00243578" w:rsidRDefault="00B31AF7" w:rsidP="00B31AF7">
      <w:pPr>
        <w:pStyle w:val="ab"/>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B31AF7" w:rsidRPr="00243578" w:rsidRDefault="00B31AF7" w:rsidP="00B31AF7">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Обращение о согласовании Параметров сети направляется с указанием адреса Объекта, приложением плана Здания с указанием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B31AF7" w:rsidRPr="00243578" w:rsidRDefault="00B31AF7" w:rsidP="00B31AF7">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B31AF7" w:rsidRPr="00243578" w:rsidRDefault="00B31AF7" w:rsidP="00B31AF7">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
      </w:r>
      <w:r w:rsidRPr="00243578">
        <w:rPr>
          <w:rFonts w:ascii="Times New Roman" w:hAnsi="Times New Roman" w:cs="Times New Roman"/>
          <w:sz w:val="24"/>
          <w:szCs w:val="24"/>
        </w:rPr>
        <w:t xml:space="preserve">Использовать </w:t>
      </w:r>
      <w:r w:rsidR="009C4B7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только в рабочее время Арендодателя: _________</w:t>
      </w:r>
      <w:r w:rsidRPr="00243578">
        <w:rPr>
          <w:rFonts w:ascii="Times New Roman" w:hAnsi="Times New Roman" w:cs="Times New Roman"/>
          <w:sz w:val="24"/>
          <w:szCs w:val="24"/>
          <w:vertAlign w:val="superscript"/>
        </w:rPr>
        <w:footnoteReference w:id="10"/>
      </w:r>
      <w:r w:rsidRPr="00243578">
        <w:rPr>
          <w:rFonts w:ascii="Times New Roman" w:hAnsi="Times New Roman" w:cs="Times New Roman"/>
          <w:sz w:val="24"/>
          <w:szCs w:val="24"/>
        </w:rPr>
        <w:t xml:space="preserve">.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w:t>
      </w:r>
      <w:r w:rsidR="009C4B7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нерабочее время Арендодателя может предоставляться с согласия Арендодателя.</w:t>
      </w:r>
    </w:p>
    <w:p w:rsidR="00B31AF7" w:rsidRPr="00243578" w:rsidRDefault="00B31AF7" w:rsidP="00B31AF7">
      <w:pPr>
        <w:pStyle w:val="ab"/>
        <w:snapToGrid w:val="0"/>
        <w:spacing w:after="0" w:line="240" w:lineRule="auto"/>
        <w:ind w:left="0" w:firstLine="709"/>
        <w:jc w:val="both"/>
        <w:rPr>
          <w:rFonts w:ascii="Times New Roman" w:hAnsi="Times New Roman" w:cs="Times New Roman"/>
          <w:sz w:val="24"/>
          <w:szCs w:val="24"/>
        </w:rPr>
      </w:pP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r w:rsidR="003B6ECA">
        <w:rPr>
          <w:rFonts w:ascii="Times New Roman" w:hAnsi="Times New Roman" w:cs="Times New Roman"/>
          <w:sz w:val="24"/>
          <w:szCs w:val="24"/>
        </w:rPr>
        <w:t>Часть здания</w:t>
      </w:r>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r w:rsidR="003B6ECA">
        <w:rPr>
          <w:rFonts w:ascii="Times New Roman" w:hAnsi="Times New Roman" w:cs="Times New Roman"/>
          <w:sz w:val="24"/>
          <w:szCs w:val="24"/>
        </w:rPr>
        <w:t>в Части здания</w:t>
      </w:r>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принадлежащего Арендодателю на праве собственности.</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с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соответствии с Договором, являются его собственностью.</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243578">
        <w:rPr>
          <w:rFonts w:ascii="Times New Roman" w:hAnsi="Times New Roman" w:cs="Times New Roman"/>
          <w:sz w:val="24"/>
          <w:szCs w:val="24"/>
        </w:rPr>
        <w:t xml:space="preserve">При обнаружении недостатков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не установленных на момент приемки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Арендатор вправе по своему выбору:</w:t>
      </w:r>
      <w:bookmarkEnd w:id="34"/>
    </w:p>
    <w:p w:rsidR="00B31AF7" w:rsidRPr="00243578" w:rsidRDefault="00B31AF7" w:rsidP="00B31AF7">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w:t>
      </w:r>
    </w:p>
    <w:p w:rsidR="00B31AF7" w:rsidRPr="00243578" w:rsidRDefault="00B31AF7" w:rsidP="00B31AF7">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31AF7" w:rsidRPr="00243578" w:rsidRDefault="00B31AF7" w:rsidP="00B31AF7">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B31AF7" w:rsidRPr="00243578" w:rsidRDefault="00B31AF7" w:rsidP="00B31AF7">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3B6ECA">
        <w:rPr>
          <w:rFonts w:ascii="Times New Roman" w:hAnsi="Times New Roman" w:cs="Times New Roman"/>
          <w:sz w:val="24"/>
          <w:szCs w:val="24"/>
        </w:rPr>
        <w:t>5.4.6</w:t>
      </w:r>
      <w:r w:rsidRPr="00243578">
        <w:rPr>
          <w:rFonts w:ascii="Times New Roman" w:hAnsi="Times New Roman" w:cs="Times New Roman"/>
          <w:sz w:val="24"/>
          <w:szCs w:val="24"/>
        </w:rPr>
        <w:t xml:space="preserve"> Договора недостатков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или проверки его состояния при заключении Договора или передаче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аренду.</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9"/>
          <w:rFonts w:ascii="Times New Roman" w:hAnsi="Times New Roman"/>
          <w:bCs/>
          <w:sz w:val="24"/>
          <w:szCs w:val="24"/>
        </w:rPr>
        <w:footnoteReference w:id="11"/>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r w:rsidR="003B6ECA">
        <w:rPr>
          <w:rFonts w:ascii="Times New Roman" w:hAnsi="Times New Roman" w:cs="Times New Roman"/>
          <w:bCs/>
          <w:sz w:val="24"/>
          <w:szCs w:val="24"/>
        </w:rPr>
        <w:t>Части здания</w:t>
      </w:r>
      <w:r w:rsidRPr="00243578">
        <w:rPr>
          <w:rFonts w:ascii="Times New Roman" w:hAnsi="Times New Roman" w:cs="Times New Roman"/>
          <w:bCs/>
          <w:sz w:val="24"/>
          <w:szCs w:val="24"/>
        </w:rPr>
        <w:t xml:space="preserve">, переданном Арендодателем по Договору. </w:t>
      </w:r>
    </w:p>
    <w:p w:rsidR="00B31AF7" w:rsidRPr="00243578" w:rsidRDefault="00B31AF7" w:rsidP="00B31AF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r w:rsidR="003B6ECA">
        <w:rPr>
          <w:rFonts w:ascii="Times New Roman" w:hAnsi="Times New Roman" w:cs="Times New Roman"/>
          <w:bCs/>
          <w:sz w:val="24"/>
          <w:szCs w:val="24"/>
        </w:rPr>
        <w:t>Части здания</w:t>
      </w:r>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31AF7" w:rsidRPr="00243578" w:rsidRDefault="00B31AF7" w:rsidP="00B31AF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r w:rsidR="003B6ECA">
        <w:rPr>
          <w:rFonts w:ascii="Times New Roman" w:hAnsi="Times New Roman" w:cs="Times New Roman"/>
          <w:bCs/>
          <w:sz w:val="24"/>
          <w:szCs w:val="24"/>
        </w:rPr>
        <w:t>Части здания</w:t>
      </w:r>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31AF7" w:rsidRPr="00243578" w:rsidRDefault="00B31AF7" w:rsidP="00B31AF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3B6ECA">
        <w:rPr>
          <w:rFonts w:ascii="Times New Roman" w:hAnsi="Times New Roman" w:cs="Times New Roman"/>
          <w:bCs/>
          <w:sz w:val="24"/>
          <w:szCs w:val="24"/>
        </w:rPr>
        <w:t>Части здания</w:t>
      </w:r>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28005574"/>
      <w:r w:rsidRPr="00243578">
        <w:rPr>
          <w:rStyle w:val="a9"/>
          <w:rFonts w:ascii="Times New Roman" w:hAnsi="Times New Roman"/>
          <w:bCs/>
          <w:sz w:val="24"/>
          <w:szCs w:val="24"/>
        </w:rPr>
        <w:lastRenderedPageBreak/>
        <w:footnoteReference w:id="12"/>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9"/>
          <w:rFonts w:ascii="Times New Roman" w:hAnsi="Times New Roman"/>
          <w:bCs/>
          <w:sz w:val="24"/>
          <w:szCs w:val="24"/>
        </w:rPr>
        <w:footnoteReference w:id="13"/>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9"/>
          <w:rFonts w:ascii="Times New Roman" w:hAnsi="Times New Roman"/>
          <w:bCs/>
          <w:sz w:val="24"/>
          <w:szCs w:val="24"/>
        </w:rPr>
        <w:footnoteReference w:id="14"/>
      </w:r>
      <w:r w:rsidRPr="00243578">
        <w:rPr>
          <w:rFonts w:ascii="Times New Roman" w:hAnsi="Times New Roman" w:cs="Times New Roman"/>
          <w:bCs/>
          <w:sz w:val="24"/>
          <w:szCs w:val="24"/>
        </w:rPr>
        <w:t>.</w:t>
      </w:r>
      <w:bookmarkEnd w:id="35"/>
    </w:p>
    <w:p w:rsidR="00B31AF7" w:rsidRPr="00243578" w:rsidRDefault="00B31AF7" w:rsidP="00B31AF7">
      <w:pPr>
        <w:pStyle w:val="ab"/>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9"/>
          <w:rFonts w:ascii="Times New Roman" w:hAnsi="Times New Roman"/>
          <w:bCs/>
          <w:sz w:val="24"/>
          <w:szCs w:val="24"/>
        </w:rPr>
        <w:footnoteReference w:id="15"/>
      </w:r>
      <w:r w:rsidRPr="00243578">
        <w:rPr>
          <w:rFonts w:ascii="Times New Roman" w:hAnsi="Times New Roman" w:cs="Times New Roman"/>
          <w:bCs/>
          <w:sz w:val="24"/>
          <w:szCs w:val="24"/>
        </w:rPr>
        <w:t>.</w:t>
      </w:r>
    </w:p>
    <w:p w:rsidR="00B31AF7" w:rsidRPr="00243578" w:rsidRDefault="00B31AF7" w:rsidP="00B31AF7">
      <w:pPr>
        <w:pStyle w:val="ab"/>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B31AF7" w:rsidRPr="00243578" w:rsidRDefault="00B31AF7" w:rsidP="00B31AF7">
      <w:pPr>
        <w:pStyle w:val="ab"/>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6"/>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003B6ECA">
        <w:rPr>
          <w:rFonts w:ascii="Times New Roman" w:hAnsi="Times New Roman" w:cs="Times New Roman"/>
          <w:sz w:val="24"/>
          <w:szCs w:val="24"/>
        </w:rPr>
        <w:t>6.2</w:t>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B31AF7" w:rsidRPr="00243578" w:rsidRDefault="00B31AF7" w:rsidP="00B31AF7">
      <w:pPr>
        <w:pStyle w:val="ab"/>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B31AF7" w:rsidRPr="00243578" w:rsidRDefault="00B31AF7" w:rsidP="00B31AF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9"/>
          <w:rFonts w:ascii="Times New Roman" w:hAnsi="Times New Roman"/>
          <w:sz w:val="24"/>
          <w:szCs w:val="24"/>
        </w:rPr>
        <w:footnoteReference w:id="16"/>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B31AF7" w:rsidRPr="00243578" w:rsidRDefault="00B31AF7" w:rsidP="00B31AF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B31AF7" w:rsidRPr="00243578" w:rsidRDefault="00B31AF7" w:rsidP="00B31AF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17"/>
      </w:r>
      <w:r w:rsidRPr="00243578">
        <w:rPr>
          <w:rFonts w:ascii="Times New Roman" w:hAnsi="Times New Roman" w:cs="Times New Roman"/>
          <w:sz w:val="24"/>
          <w:szCs w:val="24"/>
        </w:rPr>
        <w:t xml:space="preserve">За нарушение сроков передачи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установленных пунктом </w:t>
      </w:r>
      <w:r w:rsidR="003B6ECA">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w:t>
      </w:r>
      <w:r w:rsidRPr="00243578">
        <w:rPr>
          <w:rFonts w:ascii="Times New Roman" w:hAnsi="Times New Roman" w:cs="Times New Roman"/>
          <w:sz w:val="24"/>
          <w:szCs w:val="24"/>
        </w:rPr>
        <w:lastRenderedPageBreak/>
        <w:t xml:space="preserve">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r w:rsidR="003B6ECA">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w:t>
      </w:r>
      <w:r w:rsidR="003B6ECA">
        <w:rPr>
          <w:rFonts w:ascii="Times New Roman" w:hAnsi="Times New Roman" w:cs="Times New Roman"/>
          <w:sz w:val="24"/>
          <w:szCs w:val="24"/>
        </w:rPr>
        <w:t>ус</w:t>
      </w:r>
      <w:r w:rsidRPr="00243578">
        <w:rPr>
          <w:rFonts w:ascii="Times New Roman" w:hAnsi="Times New Roman" w:cs="Times New Roman"/>
          <w:sz w:val="24"/>
          <w:szCs w:val="24"/>
        </w:rPr>
        <w:t xml:space="preserve">тановленных пунктом </w:t>
      </w:r>
      <w:r w:rsidR="003B6ECA">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003B6ECA">
        <w:rPr>
          <w:rFonts w:ascii="Times New Roman" w:hAnsi="Times New Roman" w:cs="Times New Roman"/>
          <w:sz w:val="24"/>
          <w:szCs w:val="24"/>
        </w:rPr>
        <w:t>5.3.5</w:t>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w:t>
      </w:r>
      <w:r w:rsidR="003B6ECA">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B31AF7" w:rsidRPr="00243578" w:rsidRDefault="00B31AF7" w:rsidP="00B31AF7">
      <w:pPr>
        <w:pStyle w:val="ab"/>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r w:rsidR="004B61F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Мест общего пользования, принадлежностей, иного оборудования или имущества Арендодателя, неисполнения требований пункта </w:t>
      </w:r>
      <w:r w:rsidR="004B61FB">
        <w:rPr>
          <w:rFonts w:ascii="Times New Roman" w:hAnsi="Times New Roman" w:cs="Times New Roman"/>
          <w:sz w:val="24"/>
          <w:szCs w:val="24"/>
        </w:rPr>
        <w:t>5.3.13</w:t>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B31AF7" w:rsidRPr="00243578" w:rsidRDefault="00B31AF7" w:rsidP="00B31AF7">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w:t>
      </w:r>
      <w:r w:rsidR="004B61FB">
        <w:rPr>
          <w:rFonts w:ascii="Times New Roman" w:hAnsi="Times New Roman" w:cs="Times New Roman"/>
          <w:sz w:val="24"/>
          <w:szCs w:val="24"/>
        </w:rPr>
        <w:t>Части здания</w:t>
      </w:r>
      <w:r w:rsidRPr="00243578">
        <w:rPr>
          <w:rFonts w:ascii="Times New Roman" w:hAnsi="Times New Roman" w:cs="Times New Roman"/>
          <w:sz w:val="24"/>
          <w:szCs w:val="24"/>
        </w:rPr>
        <w:t>,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31AF7" w:rsidRPr="00243578" w:rsidRDefault="00B31AF7" w:rsidP="00B31AF7">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B31AF7" w:rsidRPr="00243578" w:rsidRDefault="00B31AF7" w:rsidP="00B31AF7">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e"/>
        </w:rPr>
        <w:t xml:space="preserve"> </w:t>
      </w:r>
    </w:p>
    <w:p w:rsidR="00B31AF7" w:rsidRPr="00243578" w:rsidRDefault="00B31AF7" w:rsidP="00B31AF7">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bookmarkStart w:id="37"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Пользуется </w:t>
      </w:r>
      <w:r w:rsidR="004B61FB">
        <w:rPr>
          <w:rFonts w:ascii="Times New Roman" w:hAnsi="Times New Roman" w:cs="Times New Roman"/>
          <w:sz w:val="24"/>
          <w:szCs w:val="24"/>
        </w:rPr>
        <w:t>Частью здания</w:t>
      </w:r>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4B61FB">
        <w:rPr>
          <w:rFonts w:ascii="Times New Roman" w:hAnsi="Times New Roman" w:cs="Times New Roman"/>
          <w:sz w:val="24"/>
          <w:szCs w:val="24"/>
        </w:rPr>
        <w:t>1.6</w:t>
      </w:r>
      <w:r w:rsidRPr="00243578">
        <w:rPr>
          <w:rFonts w:ascii="Times New Roman" w:hAnsi="Times New Roman" w:cs="Times New Roman"/>
          <w:sz w:val="24"/>
          <w:szCs w:val="24"/>
        </w:rPr>
        <w:t xml:space="preserve"> Договора, либо с неоднократными нарушениями Договора;</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r w:rsidR="004B61F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4B61FB">
        <w:rPr>
          <w:rFonts w:ascii="Times New Roman" w:hAnsi="Times New Roman" w:cs="Times New Roman"/>
          <w:sz w:val="24"/>
          <w:szCs w:val="24"/>
        </w:rPr>
        <w:t>5.3.6</w:t>
      </w:r>
      <w:r w:rsidRPr="00243578">
        <w:rPr>
          <w:rFonts w:ascii="Times New Roman" w:hAnsi="Times New Roman" w:cs="Times New Roman"/>
          <w:sz w:val="24"/>
          <w:szCs w:val="24"/>
        </w:rPr>
        <w:t xml:space="preserve"> Договора;</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w:t>
      </w:r>
      <w:r w:rsidR="004B61F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 иным образом обременил </w:t>
      </w:r>
      <w:r w:rsidR="004B61F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r w:rsidR="004B61F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предусмотренную пунктом </w:t>
      </w:r>
      <w:r w:rsidR="004B61FB">
        <w:rPr>
          <w:rFonts w:ascii="Times New Roman" w:hAnsi="Times New Roman" w:cs="Times New Roman"/>
          <w:sz w:val="24"/>
          <w:szCs w:val="24"/>
        </w:rPr>
        <w:t>5.3.1</w:t>
      </w:r>
      <w:r w:rsidRPr="00243578">
        <w:rPr>
          <w:rFonts w:ascii="Times New Roman" w:hAnsi="Times New Roman" w:cs="Times New Roman"/>
          <w:sz w:val="24"/>
          <w:szCs w:val="24"/>
        </w:rPr>
        <w:t xml:space="preserve"> Договора (нарушил сроки принятия </w:t>
      </w:r>
      <w:r w:rsidR="004B61F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более чем на 10 (десять) календарных дней);</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bookmarkStart w:id="38"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r w:rsidR="004B61F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предусмотренную пунктом </w:t>
      </w:r>
      <w:r w:rsidR="004B61FB">
        <w:rPr>
          <w:rFonts w:ascii="Times New Roman" w:hAnsi="Times New Roman" w:cs="Times New Roman"/>
          <w:sz w:val="24"/>
          <w:szCs w:val="24"/>
        </w:rPr>
        <w:t>5.1.1</w:t>
      </w:r>
      <w:r w:rsidRPr="00243578">
        <w:rPr>
          <w:rFonts w:ascii="Times New Roman" w:hAnsi="Times New Roman" w:cs="Times New Roman"/>
          <w:sz w:val="24"/>
          <w:szCs w:val="24"/>
        </w:rPr>
        <w:t xml:space="preserve"> Договора (нарушил сроки передачи </w:t>
      </w:r>
      <w:r w:rsidR="004B61F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более чем на 10 (десять) календарных дней);</w:t>
      </w:r>
    </w:p>
    <w:p w:rsidR="00B31AF7" w:rsidRPr="00243578" w:rsidRDefault="004B61FB" w:rsidP="00B31AF7">
      <w:pPr>
        <w:pStyle w:val="ab"/>
        <w:numPr>
          <w:ilvl w:val="2"/>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Часть здания</w:t>
      </w:r>
      <w:r w:rsidR="00B31AF7" w:rsidRPr="00243578">
        <w:rPr>
          <w:rFonts w:ascii="Times New Roman" w:hAnsi="Times New Roman" w:cs="Times New Roman"/>
          <w:sz w:val="24"/>
          <w:szCs w:val="24"/>
        </w:rPr>
        <w:t xml:space="preserve"> имеет препятствующие (частично или полностью) </w:t>
      </w:r>
      <w:r w:rsidR="00B31AF7"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Части здания</w:t>
      </w:r>
      <w:r w:rsidR="00B31AF7"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r w:rsidR="004B61FB">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B31AF7" w:rsidRPr="00243578" w:rsidRDefault="004B61FB" w:rsidP="00B31AF7">
      <w:pPr>
        <w:pStyle w:val="ab"/>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Часть здания </w:t>
      </w:r>
      <w:r w:rsidR="00B31AF7" w:rsidRPr="00243578">
        <w:rPr>
          <w:rFonts w:ascii="Times New Roman" w:hAnsi="Times New Roman" w:cs="Times New Roman"/>
          <w:sz w:val="24"/>
          <w:szCs w:val="24"/>
        </w:rPr>
        <w:t>в силу обстоятельств, за которые Арендатор не отвечает, окажется в состоянии, не пригодном для использования;</w:t>
      </w:r>
    </w:p>
    <w:p w:rsidR="00B31AF7" w:rsidRPr="00243578" w:rsidRDefault="00B31AF7" w:rsidP="00B31AF7">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31AF7" w:rsidRPr="00243578" w:rsidRDefault="00B31AF7" w:rsidP="00B31AF7">
      <w:pPr>
        <w:pStyle w:val="ab"/>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004B61FB">
        <w:rPr>
          <w:rFonts w:ascii="Times New Roman" w:hAnsi="Times New Roman" w:cs="Times New Roman"/>
          <w:sz w:val="24"/>
          <w:szCs w:val="24"/>
        </w:rPr>
        <w:t>7.2</w:t>
      </w:r>
      <w:r w:rsidRPr="00243578">
        <w:rPr>
          <w:rFonts w:ascii="Times New Roman" w:hAnsi="Times New Roman" w:cs="Times New Roman"/>
          <w:sz w:val="24"/>
          <w:szCs w:val="24"/>
        </w:rPr>
        <w:t xml:space="preserve"> или </w:t>
      </w:r>
      <w:r w:rsidR="004B61FB">
        <w:rPr>
          <w:rFonts w:ascii="Times New Roman" w:hAnsi="Times New Roman" w:cs="Times New Roman"/>
          <w:sz w:val="24"/>
          <w:szCs w:val="24"/>
        </w:rPr>
        <w:t>7.3</w:t>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18"/>
      </w: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w:t>
      </w:r>
      <w:r w:rsidRPr="00243578">
        <w:rPr>
          <w:rFonts w:ascii="Times New Roman" w:hAnsi="Times New Roman" w:cs="Times New Roman"/>
          <w:sz w:val="24"/>
          <w:szCs w:val="24"/>
        </w:rPr>
        <w:lastRenderedPageBreak/>
        <w:t>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B31AF7" w:rsidRPr="00243578" w:rsidRDefault="00B31AF7" w:rsidP="00B31AF7">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w:t>
      </w:r>
      <w:r w:rsidR="004B61FB">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xml:space="preserve"> при расторжении Договора или при возврате </w:t>
      </w:r>
      <w:r w:rsidR="004B61FB">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xml:space="preserve">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r w:rsidR="004B61FB">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w:t>
      </w:r>
      <w:r w:rsidR="004B61FB">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xml:space="preserve">, за каждый календарный день задержки до момента передачи </w:t>
      </w:r>
      <w:r w:rsidR="004B61FB">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xml:space="preserve"> Арендодателю по акту возврата </w:t>
      </w:r>
      <w:r w:rsidR="004B61FB">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r w:rsidR="004B61FB">
        <w:rPr>
          <w:rFonts w:ascii="Times New Roman" w:eastAsia="Times New Roman" w:hAnsi="Times New Roman" w:cs="Times New Roman"/>
          <w:sz w:val="24"/>
          <w:szCs w:val="24"/>
          <w:lang w:eastAsia="ru-RU"/>
        </w:rPr>
        <w:t>Части здания</w:t>
      </w:r>
      <w:r w:rsidRPr="00243578">
        <w:rPr>
          <w:rFonts w:ascii="Times New Roman" w:eastAsia="Times New Roman" w:hAnsi="Times New Roman" w:cs="Times New Roman"/>
          <w:sz w:val="24"/>
          <w:szCs w:val="24"/>
          <w:lang w:eastAsia="ru-RU"/>
        </w:rPr>
        <w:t xml:space="preserve"> Арендатором Арендодателю не считается продлением срока аренды.</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w:t>
      </w:r>
      <w:r w:rsidR="004B61FB">
        <w:rPr>
          <w:rFonts w:ascii="Times New Roman" w:hAnsi="Times New Roman" w:cs="Times New Roman"/>
          <w:sz w:val="24"/>
          <w:szCs w:val="24"/>
        </w:rPr>
        <w:t>Часть здания</w:t>
      </w:r>
      <w:r w:rsidRPr="00243578">
        <w:rPr>
          <w:rFonts w:ascii="Times New Roman" w:hAnsi="Times New Roman" w:cs="Times New Roman"/>
          <w:sz w:val="24"/>
          <w:szCs w:val="24"/>
        </w:rPr>
        <w:t xml:space="preserve">, а также в правила использования </w:t>
      </w:r>
      <w:r w:rsidR="004B61FB">
        <w:rPr>
          <w:rFonts w:ascii="Times New Roman" w:hAnsi="Times New Roman" w:cs="Times New Roman"/>
          <w:sz w:val="24"/>
          <w:szCs w:val="24"/>
        </w:rPr>
        <w:t>Частью здания</w:t>
      </w:r>
      <w:r w:rsidRPr="00243578">
        <w:rPr>
          <w:rFonts w:ascii="Times New Roman" w:hAnsi="Times New Roman" w:cs="Times New Roman"/>
          <w:sz w:val="24"/>
          <w:szCs w:val="24"/>
        </w:rPr>
        <w:t xml:space="preserve"> и Мест общего пользования, в порядок производства работ в Здании и </w:t>
      </w:r>
      <w:r w:rsidR="004B61FB">
        <w:rPr>
          <w:rFonts w:ascii="Times New Roman" w:hAnsi="Times New Roman" w:cs="Times New Roman"/>
          <w:sz w:val="24"/>
          <w:szCs w:val="24"/>
        </w:rPr>
        <w:t>в Части здания</w:t>
      </w:r>
      <w:r w:rsidRPr="00243578">
        <w:rPr>
          <w:rFonts w:ascii="Times New Roman" w:hAnsi="Times New Roman" w:cs="Times New Roman"/>
          <w:sz w:val="24"/>
          <w:szCs w:val="24"/>
        </w:rPr>
        <w:t>,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B31AF7" w:rsidRPr="00243578" w:rsidRDefault="00B31AF7" w:rsidP="00B31AF7">
      <w:pPr>
        <w:pStyle w:val="ab"/>
        <w:snapToGrid w:val="0"/>
        <w:spacing w:after="0" w:line="240" w:lineRule="auto"/>
        <w:ind w:left="709"/>
        <w:jc w:val="both"/>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rsidR="00B31AF7" w:rsidRPr="00243578" w:rsidRDefault="00B31AF7" w:rsidP="00B31AF7">
      <w:pPr>
        <w:pStyle w:val="ab"/>
        <w:spacing w:after="0" w:line="240" w:lineRule="auto"/>
        <w:ind w:left="0" w:firstLine="709"/>
        <w:jc w:val="both"/>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31AF7" w:rsidRPr="00243578" w:rsidRDefault="00B31AF7" w:rsidP="00B31AF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31AF7" w:rsidRPr="00243578" w:rsidRDefault="00B31AF7" w:rsidP="00B31AF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B31AF7" w:rsidRPr="00243578" w:rsidRDefault="00B31AF7" w:rsidP="00B31AF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9"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9"/>
    </w:p>
    <w:p w:rsidR="00B31AF7" w:rsidRPr="00243578" w:rsidRDefault="00B31AF7" w:rsidP="00B31AF7">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4B61FB">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t xml:space="preserve"> Договора, спор передается в </w:t>
      </w:r>
      <w:r w:rsidR="004B61FB">
        <w:rPr>
          <w:rFonts w:ascii="Times New Roman" w:eastAsia="Times New Roman" w:hAnsi="Times New Roman" w:cs="Times New Roman"/>
          <w:color w:val="000000"/>
          <w:sz w:val="24"/>
          <w:szCs w:val="24"/>
          <w:lang w:eastAsia="ru-RU"/>
        </w:rPr>
        <w:t>суд по правилам подсудности, установленным действующим законодательством Российской Федерации</w:t>
      </w:r>
      <w:r w:rsidRPr="00243578">
        <w:rPr>
          <w:rFonts w:ascii="Times New Roman" w:eastAsia="Times New Roman" w:hAnsi="Times New Roman" w:cs="Times New Roman"/>
          <w:sz w:val="24"/>
          <w:szCs w:val="24"/>
          <w:lang w:eastAsia="ru-RU"/>
        </w:rPr>
        <w:t>.</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B31AF7" w:rsidRPr="00243578" w:rsidRDefault="00B31AF7" w:rsidP="00B31AF7">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24357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B31AF7" w:rsidRPr="00243578" w:rsidRDefault="00B31AF7" w:rsidP="00B31AF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41944687"/>
      <w:bookmarkStart w:id="41" w:name="_Ref28010140"/>
      <w:r>
        <w:rPr>
          <w:rStyle w:val="a9"/>
          <w:rFonts w:ascii="Times New Roman" w:hAnsi="Times New Roman"/>
          <w:sz w:val="24"/>
          <w:szCs w:val="24"/>
        </w:rPr>
        <w:footnoteReference w:id="19"/>
      </w:r>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0"/>
    </w:p>
    <w:p w:rsidR="00B31AF7" w:rsidRPr="00027980"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2" w:name="_Ref33024406"/>
      <w:bookmarkEnd w:id="41"/>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027980">
        <w:rPr>
          <w:rFonts w:ascii="Times New Roman" w:hAnsi="Times New Roman" w:cs="Times New Roman"/>
          <w:bCs/>
          <w:sz w:val="24"/>
          <w:szCs w:val="24"/>
        </w:rPr>
        <w:t>» (Приложение № 4 к Договору).</w:t>
      </w:r>
      <w:bookmarkEnd w:id="42"/>
      <w:r>
        <w:rPr>
          <w:rFonts w:ascii="Times New Roman" w:hAnsi="Times New Roman" w:cs="Times New Roman"/>
          <w:bCs/>
          <w:sz w:val="24"/>
          <w:szCs w:val="24"/>
        </w:rPr>
        <w:t xml:space="preserve"> </w:t>
      </w:r>
    </w:p>
    <w:p w:rsidR="00B31AF7" w:rsidRPr="00027980"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B31AF7" w:rsidRPr="00243578" w:rsidRDefault="00B31AF7" w:rsidP="00B31AF7">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B31AF7" w:rsidRPr="00243578" w:rsidRDefault="00B31AF7" w:rsidP="00B31AF7">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B31AF7" w:rsidRPr="00243578" w:rsidRDefault="00B31AF7" w:rsidP="00B31AF7">
      <w:pPr>
        <w:pStyle w:val="ab"/>
        <w:spacing w:after="0" w:line="240" w:lineRule="auto"/>
        <w:ind w:left="0" w:firstLine="709"/>
        <w:rPr>
          <w:rFonts w:ascii="Times New Roman" w:hAnsi="Times New Roman" w:cs="Times New Roman"/>
          <w:sz w:val="24"/>
          <w:szCs w:val="24"/>
        </w:rPr>
      </w:pP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bCs/>
          <w:sz w:val="24"/>
          <w:szCs w:val="24"/>
        </w:rPr>
      </w:pPr>
      <w:bookmarkStart w:id="43" w:name="_Ref41993406"/>
      <w:r w:rsidRPr="00243578">
        <w:rPr>
          <w:rFonts w:ascii="Times New Roman" w:hAnsi="Times New Roman" w:cs="Times New Roman"/>
          <w:bCs/>
          <w:sz w:val="24"/>
          <w:szCs w:val="24"/>
        </w:rPr>
        <w:t>Приложение № 1 –</w:t>
      </w:r>
      <w:r w:rsidR="007B241C">
        <w:rPr>
          <w:rFonts w:ascii="Times New Roman" w:hAnsi="Times New Roman" w:cs="Times New Roman"/>
          <w:bCs/>
          <w:sz w:val="24"/>
          <w:szCs w:val="24"/>
        </w:rPr>
        <w:t xml:space="preserve"> </w:t>
      </w:r>
      <w:r w:rsidRPr="00243578">
        <w:rPr>
          <w:rFonts w:ascii="Times New Roman" w:hAnsi="Times New Roman" w:cs="Times New Roman"/>
          <w:sz w:val="24"/>
          <w:szCs w:val="24"/>
        </w:rPr>
        <w:t xml:space="preserve">План Здания с указанием </w:t>
      </w:r>
      <w:r w:rsidR="007B241C">
        <w:rPr>
          <w:rFonts w:ascii="Times New Roman" w:hAnsi="Times New Roman" w:cs="Times New Roman"/>
          <w:sz w:val="24"/>
          <w:szCs w:val="24"/>
        </w:rPr>
        <w:t>Части здания</w:t>
      </w:r>
      <w:r w:rsidRPr="00243578">
        <w:rPr>
          <w:rFonts w:ascii="Times New Roman" w:hAnsi="Times New Roman" w:cs="Times New Roman"/>
          <w:sz w:val="24"/>
          <w:szCs w:val="24"/>
        </w:rPr>
        <w:t xml:space="preserve"> (заштриховано и выделено </w:t>
      </w:r>
      <w:r w:rsidR="007B241C">
        <w:rPr>
          <w:rFonts w:ascii="Times New Roman" w:hAnsi="Times New Roman" w:cs="Times New Roman"/>
          <w:sz w:val="24"/>
          <w:szCs w:val="24"/>
        </w:rPr>
        <w:t>красным</w:t>
      </w:r>
      <w:r w:rsidRPr="00243578">
        <w:rPr>
          <w:rFonts w:ascii="Times New Roman" w:hAnsi="Times New Roman" w:cs="Times New Roman"/>
          <w:sz w:val="24"/>
          <w:szCs w:val="24"/>
        </w:rPr>
        <w:t xml:space="preserve"> цветом) на этаже</w:t>
      </w:r>
      <w:r w:rsidRPr="00243578">
        <w:rPr>
          <w:rFonts w:ascii="Times New Roman" w:hAnsi="Times New Roman" w:cs="Times New Roman"/>
          <w:bCs/>
          <w:sz w:val="24"/>
          <w:szCs w:val="24"/>
        </w:rPr>
        <w:t>.</w:t>
      </w:r>
      <w:bookmarkEnd w:id="43"/>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w:t>
      </w:r>
      <w:r w:rsidR="007B241C">
        <w:rPr>
          <w:rFonts w:ascii="Times New Roman" w:hAnsi="Times New Roman" w:cs="Times New Roman"/>
          <w:sz w:val="24"/>
          <w:szCs w:val="24"/>
        </w:rPr>
        <w:t>Части здания</w:t>
      </w:r>
      <w:r w:rsidRPr="00243578">
        <w:rPr>
          <w:rFonts w:ascii="Times New Roman" w:hAnsi="Times New Roman" w:cs="Times New Roman"/>
          <w:sz w:val="24"/>
          <w:szCs w:val="24"/>
        </w:rPr>
        <w:t>.</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44"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w:t>
      </w:r>
      <w:bookmarkEnd w:id="44"/>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45" w:name="_Ref525055217"/>
      <w:r w:rsidRPr="00243578">
        <w:rPr>
          <w:rFonts w:ascii="Times New Roman" w:hAnsi="Times New Roman" w:cs="Times New Roman"/>
          <w:sz w:val="24"/>
          <w:szCs w:val="24"/>
        </w:rPr>
        <w:t>Приложение № 5 – Услуги по эксплуатации Мест общего пользования</w:t>
      </w:r>
      <w:bookmarkEnd w:id="45"/>
      <w:r w:rsidRPr="00243578">
        <w:rPr>
          <w:rFonts w:ascii="Times New Roman" w:hAnsi="Times New Roman" w:cs="Times New Roman"/>
          <w:sz w:val="24"/>
          <w:szCs w:val="24"/>
        </w:rPr>
        <w:t>.</w:t>
      </w:r>
    </w:p>
    <w:p w:rsidR="00B31AF7" w:rsidRPr="00243578" w:rsidRDefault="00B31AF7" w:rsidP="00B31AF7">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20"/>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hAnsi="Times New Roman" w:cs="Times New Roman"/>
          <w:sz w:val="24"/>
          <w:szCs w:val="24"/>
        </w:rPr>
        <w:t>.</w:t>
      </w:r>
    </w:p>
    <w:p w:rsidR="00B31AF7" w:rsidRPr="00243578" w:rsidRDefault="00B31AF7" w:rsidP="00B31AF7">
      <w:pPr>
        <w:pStyle w:val="ab"/>
        <w:numPr>
          <w:ilvl w:val="0"/>
          <w:numId w:val="3"/>
        </w:numPr>
        <w:spacing w:after="0" w:line="240" w:lineRule="auto"/>
        <w:ind w:left="0" w:firstLine="709"/>
        <w:jc w:val="center"/>
        <w:outlineLvl w:val="0"/>
        <w:rPr>
          <w:rFonts w:ascii="Times New Roman" w:hAnsi="Times New Roman" w:cs="Times New Roman"/>
          <w:b/>
          <w:sz w:val="24"/>
          <w:szCs w:val="24"/>
        </w:rPr>
      </w:pPr>
      <w:bookmarkStart w:id="46" w:name="_Ref486335588"/>
      <w:r w:rsidRPr="00243578">
        <w:rPr>
          <w:rFonts w:ascii="Times New Roman" w:hAnsi="Times New Roman" w:cs="Times New Roman"/>
          <w:b/>
          <w:sz w:val="24"/>
          <w:szCs w:val="24"/>
        </w:rPr>
        <w:lastRenderedPageBreak/>
        <w:t>Реквизиты и подписи Сторон</w:t>
      </w:r>
      <w:bookmarkEnd w:id="46"/>
    </w:p>
    <w:p w:rsidR="00B31AF7" w:rsidRPr="00243578" w:rsidRDefault="00B31AF7" w:rsidP="00B31AF7">
      <w:pPr>
        <w:snapToGrid w:val="0"/>
        <w:ind w:firstLine="360"/>
        <w:contextualSpacing/>
        <w:jc w:val="both"/>
        <w:rPr>
          <w:rFonts w:ascii="Times New Roman" w:hAnsi="Times New Roman" w:cs="Times New Roman"/>
          <w:b/>
          <w:sz w:val="24"/>
          <w:szCs w:val="24"/>
        </w:rPr>
      </w:pP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9"/>
          <w:rFonts w:ascii="Times New Roman" w:hAnsi="Times New Roman"/>
          <w:b/>
          <w:sz w:val="24"/>
          <w:szCs w:val="24"/>
        </w:rPr>
        <w:t xml:space="preserve"> </w:t>
      </w:r>
      <w:r w:rsidRPr="00243578">
        <w:rPr>
          <w:rStyle w:val="a9"/>
          <w:rFonts w:ascii="Times New Roman" w:hAnsi="Times New Roman"/>
          <w:b/>
          <w:sz w:val="24"/>
          <w:szCs w:val="24"/>
        </w:rPr>
        <w:footnoteReference w:id="21"/>
      </w:r>
      <w:r w:rsidRPr="00243578">
        <w:rPr>
          <w:rFonts w:ascii="Times New Roman" w:hAnsi="Times New Roman" w:cs="Times New Roman"/>
          <w:b/>
          <w:sz w:val="24"/>
          <w:szCs w:val="24"/>
        </w:rPr>
        <w:t>:</w:t>
      </w:r>
    </w:p>
    <w:p w:rsidR="00B31AF7" w:rsidRPr="00243578" w:rsidRDefault="00B31AF7" w:rsidP="00B31AF7">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B31AF7" w:rsidRPr="00243578" w:rsidRDefault="00B31AF7" w:rsidP="00B31AF7">
      <w:pPr>
        <w:snapToGrid w:val="0"/>
        <w:spacing w:line="240" w:lineRule="auto"/>
        <w:ind w:firstLine="357"/>
        <w:contextualSpacing/>
        <w:jc w:val="both"/>
        <w:rPr>
          <w:rFonts w:ascii="Times New Roman" w:hAnsi="Times New Roman" w:cs="Times New Roman"/>
          <w:b/>
          <w:sz w:val="24"/>
          <w:szCs w:val="24"/>
        </w:rPr>
      </w:pPr>
    </w:p>
    <w:p w:rsidR="00B31AF7" w:rsidRPr="00243578" w:rsidRDefault="00B31AF7" w:rsidP="00B31AF7">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9"/>
          <w:rFonts w:ascii="Times New Roman" w:hAnsi="Times New Roman"/>
          <w:sz w:val="24"/>
          <w:szCs w:val="24"/>
        </w:rPr>
        <w:footnoteReference w:id="22"/>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9"/>
          <w:rFonts w:ascii="Times New Roman" w:hAnsi="Times New Roman"/>
          <w:sz w:val="24"/>
          <w:szCs w:val="24"/>
        </w:rPr>
        <w:footnoteReference w:id="23"/>
      </w:r>
    </w:p>
    <w:p w:rsidR="00B31AF7" w:rsidRPr="00243578" w:rsidRDefault="00B31AF7" w:rsidP="00B31AF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9"/>
          <w:rFonts w:ascii="Times New Roman" w:hAnsi="Times New Roman"/>
          <w:sz w:val="24"/>
          <w:szCs w:val="24"/>
        </w:rPr>
        <w:footnoteReference w:id="24"/>
      </w:r>
    </w:p>
    <w:p w:rsidR="00B31AF7" w:rsidRPr="00243578" w:rsidRDefault="00B31AF7" w:rsidP="00B31AF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B31AF7" w:rsidRPr="00243578" w:rsidRDefault="00B31AF7" w:rsidP="00B31AF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B31AF7" w:rsidRPr="00243578" w:rsidRDefault="00B31AF7" w:rsidP="00B31AF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B31AF7" w:rsidRPr="00243578" w:rsidRDefault="00B31AF7" w:rsidP="00B31AF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B31AF7" w:rsidRPr="00243578" w:rsidRDefault="00B31AF7" w:rsidP="00B31AF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B31AF7" w:rsidRPr="00243578" w:rsidRDefault="00B31AF7" w:rsidP="00B31AF7">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B31AF7" w:rsidRPr="00243578" w:rsidRDefault="00B31AF7" w:rsidP="00B31AF7">
      <w:pPr>
        <w:rPr>
          <w:rFonts w:ascii="Times New Roman" w:hAnsi="Times New Roman" w:cs="Times New Roman"/>
          <w:sz w:val="24"/>
          <w:szCs w:val="24"/>
        </w:rPr>
      </w:pPr>
      <w:r w:rsidRPr="00243578">
        <w:rPr>
          <w:rFonts w:ascii="Times New Roman" w:hAnsi="Times New Roman" w:cs="Times New Roman"/>
          <w:sz w:val="24"/>
        </w:rPr>
        <w:br w:type="page"/>
      </w:r>
    </w:p>
    <w:p w:rsidR="00B31AF7" w:rsidRPr="00243578" w:rsidRDefault="00B31AF7" w:rsidP="00B31AF7">
      <w:pPr>
        <w:pStyle w:val="ab"/>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B31AF7" w:rsidRPr="00243578" w:rsidRDefault="00B31AF7" w:rsidP="00B31A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B31AF7" w:rsidRPr="00243578" w:rsidRDefault="00B31AF7" w:rsidP="00B31AF7">
      <w:pPr>
        <w:spacing w:after="0" w:line="240" w:lineRule="auto"/>
        <w:ind w:firstLine="426"/>
        <w:rPr>
          <w:rFonts w:ascii="Times New Roman" w:hAnsi="Times New Roman" w:cs="Times New Roman"/>
          <w:sz w:val="24"/>
          <w:szCs w:val="24"/>
        </w:rPr>
      </w:pPr>
    </w:p>
    <w:p w:rsidR="00B31AF7" w:rsidRPr="00243578" w:rsidRDefault="00B31AF7" w:rsidP="00B31AF7">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План Здания с указанием </w:t>
      </w:r>
      <w:r w:rsidR="00524D1F">
        <w:rPr>
          <w:rFonts w:ascii="Times New Roman" w:eastAsia="Times New Roman" w:hAnsi="Times New Roman" w:cs="Times New Roman"/>
          <w:b/>
          <w:sz w:val="24"/>
          <w:szCs w:val="24"/>
          <w:lang w:eastAsia="ru-RU"/>
        </w:rPr>
        <w:t>Части здания</w:t>
      </w:r>
    </w:p>
    <w:p w:rsidR="00B31AF7" w:rsidRPr="00243578" w:rsidRDefault="00B31AF7" w:rsidP="00B31AF7">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524D1F">
        <w:rPr>
          <w:rFonts w:ascii="Times New Roman" w:eastAsia="Times New Roman" w:hAnsi="Times New Roman" w:cs="Times New Roman"/>
          <w:b/>
          <w:sz w:val="24"/>
          <w:szCs w:val="24"/>
          <w:lang w:eastAsia="ru-RU"/>
        </w:rPr>
        <w:t>красным</w:t>
      </w:r>
      <w:r w:rsidRPr="00243578">
        <w:rPr>
          <w:rFonts w:ascii="Times New Roman" w:eastAsia="Times New Roman" w:hAnsi="Times New Roman" w:cs="Times New Roman"/>
          <w:b/>
          <w:sz w:val="24"/>
          <w:szCs w:val="24"/>
          <w:lang w:eastAsia="ru-RU"/>
        </w:rPr>
        <w:t xml:space="preserve"> цветом)</w:t>
      </w:r>
    </w:p>
    <w:p w:rsidR="00B31AF7" w:rsidRPr="00243578" w:rsidRDefault="00B31AF7" w:rsidP="00B31AF7">
      <w:pPr>
        <w:snapToGrid w:val="0"/>
        <w:spacing w:after="0" w:line="240" w:lineRule="auto"/>
        <w:contextualSpacing/>
        <w:rPr>
          <w:rFonts w:ascii="Times New Roman" w:eastAsia="Times New Roman" w:hAnsi="Times New Roman" w:cs="Times New Roman"/>
          <w:sz w:val="24"/>
          <w:szCs w:val="24"/>
          <w:lang w:eastAsia="ru-RU"/>
        </w:rPr>
      </w:pPr>
    </w:p>
    <w:p w:rsidR="00B31AF7" w:rsidRDefault="00524D1F" w:rsidP="00524D1F">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этаж</w:t>
      </w:r>
    </w:p>
    <w:p w:rsidR="00524D1F" w:rsidRPr="00243578" w:rsidRDefault="00524D1F" w:rsidP="00B31AF7">
      <w:pPr>
        <w:snapToGrid w:val="0"/>
        <w:spacing w:after="0" w:line="240" w:lineRule="auto"/>
        <w:contextualSpacing/>
        <w:rPr>
          <w:rFonts w:ascii="Times New Roman" w:eastAsia="Times New Roman" w:hAnsi="Times New Roman" w:cs="Times New Roman"/>
          <w:sz w:val="24"/>
          <w:szCs w:val="24"/>
          <w:lang w:eastAsia="ru-RU"/>
        </w:rPr>
      </w:pPr>
    </w:p>
    <w:p w:rsidR="00B31AF7" w:rsidRPr="00243578" w:rsidRDefault="00030AA1" w:rsidP="00B31AF7">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mc:AlternateContent>
          <mc:Choice Requires="wpg">
            <w:drawing>
              <wp:anchor distT="0" distB="0" distL="114300" distR="114300" simplePos="0" relativeHeight="251930624" behindDoc="0" locked="0" layoutInCell="1" allowOverlap="1">
                <wp:simplePos x="0" y="0"/>
                <wp:positionH relativeFrom="column">
                  <wp:posOffset>356235</wp:posOffset>
                </wp:positionH>
                <wp:positionV relativeFrom="paragraph">
                  <wp:posOffset>3027045</wp:posOffset>
                </wp:positionV>
                <wp:extent cx="3752850" cy="1390650"/>
                <wp:effectExtent l="0" t="0" r="38100" b="57150"/>
                <wp:wrapNone/>
                <wp:docPr id="174" name="Группа 174"/>
                <wp:cNvGraphicFramePr/>
                <a:graphic xmlns:a="http://schemas.openxmlformats.org/drawingml/2006/main">
                  <a:graphicData uri="http://schemas.microsoft.com/office/word/2010/wordprocessingGroup">
                    <wpg:wgp>
                      <wpg:cNvGrpSpPr/>
                      <wpg:grpSpPr>
                        <a:xfrm>
                          <a:off x="0" y="0"/>
                          <a:ext cx="3752850" cy="1390650"/>
                          <a:chOff x="0" y="0"/>
                          <a:chExt cx="3752850" cy="1390650"/>
                        </a:xfrm>
                      </wpg:grpSpPr>
                      <wps:wsp>
                        <wps:cNvPr id="164" name="Прямая соединительная линия 164"/>
                        <wps:cNvCnPr/>
                        <wps:spPr>
                          <a:xfrm flipV="1">
                            <a:off x="38100" y="9525"/>
                            <a:ext cx="3705225" cy="28575"/>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5" name="Прямая соединительная линия 165"/>
                        <wps:cNvCnPr/>
                        <wps:spPr>
                          <a:xfrm flipV="1">
                            <a:off x="0" y="1362075"/>
                            <a:ext cx="3705225" cy="28575"/>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6" name="Прямая соединительная линия 166"/>
                        <wps:cNvCnPr/>
                        <wps:spPr>
                          <a:xfrm>
                            <a:off x="28575" y="57150"/>
                            <a:ext cx="0" cy="131445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7" name="Прямая соединительная линия 167"/>
                        <wps:cNvCnPr/>
                        <wps:spPr>
                          <a:xfrm>
                            <a:off x="3714750" y="47625"/>
                            <a:ext cx="0" cy="131445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9" name="Прямая соединительная линия 169"/>
                        <wps:cNvCnPr/>
                        <wps:spPr>
                          <a:xfrm flipH="1">
                            <a:off x="66675" y="38100"/>
                            <a:ext cx="685800" cy="12001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0" name="Прямая соединительная линия 170"/>
                        <wps:cNvCnPr/>
                        <wps:spPr>
                          <a:xfrm flipH="1">
                            <a:off x="790575" y="57150"/>
                            <a:ext cx="714375" cy="1285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1" name="Прямая соединительная линия 171"/>
                        <wps:cNvCnPr/>
                        <wps:spPr>
                          <a:xfrm flipH="1">
                            <a:off x="1571625" y="0"/>
                            <a:ext cx="742950" cy="13620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2" name="Прямая соединительная линия 172"/>
                        <wps:cNvCnPr/>
                        <wps:spPr>
                          <a:xfrm flipH="1">
                            <a:off x="2333625" y="19050"/>
                            <a:ext cx="733425" cy="1295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3" name="Прямая соединительная линия 173"/>
                        <wps:cNvCnPr/>
                        <wps:spPr>
                          <a:xfrm flipH="1">
                            <a:off x="3067050" y="161925"/>
                            <a:ext cx="685800" cy="12001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9F3041" id="Группа 174" o:spid="_x0000_s1026" style="position:absolute;margin-left:28.05pt;margin-top:238.35pt;width:295.5pt;height:109.5pt;z-index:251930624" coordsize="37528,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Wh5wMAAA8bAAAOAAAAZHJzL2Uyb0RvYy54bWzsWc1u2zgQvhfYdyB03+jPlmwhTg9tkx6K&#10;Nti2e2dkShYgkQKpxs6tP9cCOfQB9hV6aIEAaXdfQX6jnSElxXERJLGAAi1kA7L4M+Tw48fxzHD/&#10;4arIySmTKhN8Zrl7jkUYj8U84+nMev3q8M+JRVRF+ZzmgrOZdcaU9fDgjwf7yzJinliIfM4kgUG4&#10;ipblzFpUVRnZtooXrKBqT5SMQ2MiZEErKMrUnku6hNGL3PYcJ7CXQs5LKWKmFNQ+No3WgR4/SVhc&#10;vUgSxSqSzyzQrdJPqZ8n+LQP9mmUSlousrhRg+6gRUEzDpN2Qz2mFSVvZPbDUEUWS6FEUu3ForBF&#10;kmQx02uA1bjO1mqOpHhT6rWk0TItO5gA2i2cdh42fn56LEk2h70LRxbhtIBNqj+t364/1P/B9zPB&#10;ekBpWaYRdD6S5cvyWDYVqSnhwleJLPAXlkRWGt+zDl+2qkgMlX449iZj2IYY2lx/6gRQ0DsQL2Cb&#10;fpCLF09ukbTbiW3Ur1NnWQKb1BVgqh9gLxe0ZHofFGLQAhZcAfYPAHZef6s/r8/J+l39b/21/lJf&#10;1N/ri/V7eL9cf4R3bKwvm+pz4oK8xlEP+og3qKpIAcAtpCTJs/JvQEuzqwHXn7gOoAggTsfe2CB4&#10;hbEz9qBSYwxoh7q9w4lGpVTVERMFwZeZlWccl0YjevpMVaAPdG27YHXOyXJmjZ0JzIhlJfJsfpjl&#10;uS7I9ORRLskpheN1eOjAB7WBITa6QSnnUImbYpam36qznJkJ/mIJMBD4YRapzz7rhqVxzHjlNuPm&#10;HHqjWAIqdIKNamg0bhJs+qMo03bhPsKdhJ5Z8KoTLjIupAHm+uzVqlU5Mf1bBMy6EYITMT/Tm66h&#10;Ab7iKfspxAV6NCd9N+JqTqGucBruQ1xDWtcPPMfwEjajO+EDb805uk74gbcbBjfoydvgdoOLJ7wx&#10;s8Z6opkdh277T9XytfsXc0cj0zbY2IGrG1wNe3I1vBdX/dAdhehaAVtHYbDtFQxsRQ9lsKzpTa7s&#10;tCdbp7ezVbuyT1svr7GxQRCAJ4CsNU6tjgZaGxtMxuh2mnABor3GCPcxtGjeN3xTKAwu7K/owoZA&#10;iz4uLMjfLfbaJmw4dTCmusErACsMQW7LWKCvcXMHxg5BV+j2ZKyOJ+8QdG0z1gXvFR0CpGyTbmkN&#10;bDjypug0mHxMF5UNdB3oGno96ertaGA934f8gKGrC8Z2m7K+P2rTWy6wd9SlnNoMZJu9unOCa/AJ&#10;fo+0Vuj3pKy/I2V9JwiRqGhh3cCdbkdfgx97LYf7a6QJ9I0C3LrodHZzQ4TXOptlndO9usc6+B8A&#10;AP//AwBQSwMEFAAGAAgAAAAhAK9sYvTgAAAACgEAAA8AAABkcnMvZG93bnJldi54bWxMj01Pg0AQ&#10;hu8m/ofNmHizC1pAkaVpGvXUmNiaGG9bdgqk7Cxht0D/veNJb/Px5J1nitVsOzHi4FtHCuJFBAKp&#10;cqalWsHn/vXuEYQPmozuHKGCC3pYlddXhc6Nm+gDx12oBYeQz7WCJoQ+l9JXDVrtF65H4t3RDVYH&#10;bodamkFPHG47eR9FqbS6Jb7Q6B43DVan3dkqeJv0tH6IX8bt6bi5fO+T969tjErd3szrZxAB5/AH&#10;w68+q0PJTgd3JuNFpyBJYyYVLLM0A8FAusx4cuDiKclAloX8/0L5AwAA//8DAFBLAQItABQABgAI&#10;AAAAIQC2gziS/gAAAOEBAAATAAAAAAAAAAAAAAAAAAAAAABbQ29udGVudF9UeXBlc10ueG1sUEsB&#10;Ai0AFAAGAAgAAAAhADj9If/WAAAAlAEAAAsAAAAAAAAAAAAAAAAALwEAAF9yZWxzLy5yZWxzUEsB&#10;Ai0AFAAGAAgAAAAhAE1jJaHnAwAADxsAAA4AAAAAAAAAAAAAAAAALgIAAGRycy9lMm9Eb2MueG1s&#10;UEsBAi0AFAAGAAgAAAAhAK9sYvTgAAAACgEAAA8AAAAAAAAAAAAAAAAAQQYAAGRycy9kb3ducmV2&#10;LnhtbFBLBQYAAAAABAAEAPMAAABOBwAAAAA=&#10;">
                <v:line id="Прямая соединительная линия 164" o:spid="_x0000_s1027" style="position:absolute;flip:y;visibility:visible;mso-wrap-style:square" from="381,95" to="3743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t8wQAAANwAAAAPAAAAZHJzL2Rvd25yZXYueG1sRE/fa8Iw&#10;EH4f+D+EE/Y2U0Xq6IwiY4J7klb3fjS3pthcShJr3V+/CIO93cf389bb0XZiIB9axwrmswwEce10&#10;y42C82n/8goiRGSNnWNScKcA283kaY2FdjcuaahiI1IIhwIVmBj7QspQG7IYZq4nTty38xZjgr6R&#10;2uMthdtOLrIslxZbTg0Ge3o3VF+qq1Vw/PSl+Vr+8LC6X8qPtsLVOeRKPU/H3RuISGP8F/+5DzrN&#10;z5fweCZdIDe/AAAA//8DAFBLAQItABQABgAIAAAAIQDb4fbL7gAAAIUBAAATAAAAAAAAAAAAAAAA&#10;AAAAAABbQ29udGVudF9UeXBlc10ueG1sUEsBAi0AFAAGAAgAAAAhAFr0LFu/AAAAFQEAAAsAAAAA&#10;AAAAAAAAAAAAHwEAAF9yZWxzLy5yZWxzUEsBAi0AFAAGAAgAAAAhAGRri3zBAAAA3AAAAA8AAAAA&#10;AAAAAAAAAAAABwIAAGRycy9kb3ducmV2LnhtbFBLBQYAAAAAAwADALcAAAD1AgAAAAA=&#10;" strokecolor="red" strokeweight="4pt">
                  <v:stroke joinstyle="miter"/>
                </v:line>
                <v:line id="Прямая соединительная линия 165" o:spid="_x0000_s1028" style="position:absolute;flip:y;visibility:visible;mso-wrap-style:square" from="0,13620" to="37052,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7nwQAAANwAAAAPAAAAZHJzL2Rvd25yZXYueG1sRE/fa8Iw&#10;EH4f7H8IN9jbTDdmHdUoY2wwn6TVvR/N2RSbS0myWv3rjSD4dh/fz1usRtuJgXxoHSt4nWQgiGun&#10;W24U7LY/Lx8gQkTW2DkmBScKsFo+Piyw0O7IJQ1VbEQK4VCgAhNjX0gZakMWw8T1xInbO28xJugb&#10;qT0eU7jt5FuW5dJiy6nBYE9fhupD9W8VbNa+NH/vZx5mp0P53VY424Vcqeen8XMOItIY7+Kb+1en&#10;+fkUrs+kC+TyAgAA//8DAFBLAQItABQABgAIAAAAIQDb4fbL7gAAAIUBAAATAAAAAAAAAAAAAAAA&#10;AAAAAABbQ29udGVudF9UeXBlc10ueG1sUEsBAi0AFAAGAAgAAAAhAFr0LFu/AAAAFQEAAAsAAAAA&#10;AAAAAAAAAAAAHwEAAF9yZWxzLy5yZWxzUEsBAi0AFAAGAAgAAAAhAAsnLufBAAAA3AAAAA8AAAAA&#10;AAAAAAAAAAAABwIAAGRycy9kb3ducmV2LnhtbFBLBQYAAAAAAwADALcAAAD1AgAAAAA=&#10;" strokecolor="red" strokeweight="4pt">
                  <v:stroke joinstyle="miter"/>
                </v:line>
                <v:line id="Прямая соединительная линия 166" o:spid="_x0000_s1029" style="position:absolute;visibility:visible;mso-wrap-style:square" from="285,571" to="28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ZfvwAAANwAAAAPAAAAZHJzL2Rvd25yZXYueG1sRE9Ni8Iw&#10;EL0L+x/CLHjT1F0sUo0iC4KHRbCK56EZm9JkUpqo9d+bhQVv83ifs9oMzoo79aHxrGA2zUAQV143&#10;XCs4n3aTBYgQkTVaz6TgSQE264/RCgvtH3ykexlrkUI4FKjAxNgVUobKkMMw9R1x4q6+dxgT7Gup&#10;e3ykcGflV5bl0mHDqcFgRz+Gqra8OQXf/GvNwe7aqrX5rT6E8/xSZkqNP4ftEkSkIb7F/+69TvPz&#10;HP6eSRfI9QsAAP//AwBQSwECLQAUAAYACAAAACEA2+H2y+4AAACFAQAAEwAAAAAAAAAAAAAAAAAA&#10;AAAAW0NvbnRlbnRfVHlwZXNdLnhtbFBLAQItABQABgAIAAAAIQBa9CxbvwAAABUBAAALAAAAAAAA&#10;AAAAAAAAAB8BAABfcmVscy8ucmVsc1BLAQItABQABgAIAAAAIQB65zZfvwAAANwAAAAPAAAAAAAA&#10;AAAAAAAAAAcCAABkcnMvZG93bnJldi54bWxQSwUGAAAAAAMAAwC3AAAA8wIAAAAA&#10;" strokecolor="red" strokeweight="4pt">
                  <v:stroke joinstyle="miter"/>
                </v:line>
                <v:line id="Прямая соединительная линия 167" o:spid="_x0000_s1030" style="position:absolute;visibility:visible;mso-wrap-style:square" from="37147,476" to="37147,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PEwQAAANwAAAAPAAAAZHJzL2Rvd25yZXYueG1sRE/fa8Iw&#10;EH4X9j+EG+xNUx3rRjWKCIIPIljLno/m1pQml9JE7f77RRj4dh/fz1ttRmfFjYbQelYwn2UgiGuv&#10;W24UVJf99AtEiMgarWdS8EsBNuuXyQoL7e98plsZG5FCOBSowMTYF1KG2pDDMPM9ceJ+/OAwJjg0&#10;Ug94T+HOykWW5dJhy6nBYE87Q3VXXp2Cdz5ac7L7ru5sfm1Oofr4LjOl3l7H7RJEpDE+xf/ug07z&#10;8094PJMukOs/AAAA//8DAFBLAQItABQABgAIAAAAIQDb4fbL7gAAAIUBAAATAAAAAAAAAAAAAAAA&#10;AAAAAABbQ29udGVudF9UeXBlc10ueG1sUEsBAi0AFAAGAAgAAAAhAFr0LFu/AAAAFQEAAAsAAAAA&#10;AAAAAAAAAAAAHwEAAF9yZWxzLy5yZWxzUEsBAi0AFAAGAAgAAAAhABWrk8TBAAAA3AAAAA8AAAAA&#10;AAAAAAAAAAAABwIAAGRycy9kb3ducmV2LnhtbFBLBQYAAAAAAwADALcAAAD1AgAAAAA=&#10;" strokecolor="red" strokeweight="4pt">
                  <v:stroke joinstyle="miter"/>
                </v:line>
                <v:line id="Прямая соединительная линия 169" o:spid="_x0000_s1031" style="position:absolute;flip:x;visibility:visible;mso-wrap-style:square" from="666,381" to="7524,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YmwQAAANwAAAAPAAAAZHJzL2Rvd25yZXYueG1sRE/fa8Iw&#10;EH4X9j+EG/im6fZQtDOWMRgMBoJVCnu7NbemrLmUJtX43xtB8O0+vp+3KaPtxYlG3zlW8LLMQBA3&#10;TnfcKjgePhcrED4ga+wdk4ILeSi3T7MNFtqdeU+nKrQihbAvUIEJYSik9I0hi37pBuLE/bnRYkhw&#10;bKUe8ZzCbS9fsyyXFjtODQYH+jDU/FeTVZD1lXFTHXf0Ew+1lfVvHvbfSs2f4/sbiEAxPMR395dO&#10;8/M13J5JF8jtFQAA//8DAFBLAQItABQABgAIAAAAIQDb4fbL7gAAAIUBAAATAAAAAAAAAAAAAAAA&#10;AAAAAABbQ29udGVudF9UeXBlc10ueG1sUEsBAi0AFAAGAAgAAAAhAFr0LFu/AAAAFQEAAAsAAAAA&#10;AAAAAAAAAAAAHwEAAF9yZWxzLy5yZWxzUEsBAi0AFAAGAAgAAAAhAD3ZhibBAAAA3AAAAA8AAAAA&#10;AAAAAAAAAAAABwIAAGRycy9kb3ducmV2LnhtbFBLBQYAAAAAAwADALcAAAD1AgAAAAA=&#10;" strokecolor="red" strokeweight=".5pt">
                  <v:stroke joinstyle="miter"/>
                </v:line>
                <v:line id="Прямая соединительная линия 170" o:spid="_x0000_s1032" style="position:absolute;flip:x;visibility:visible;mso-wrap-style:square" from="7905,571" to="1504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lmxAAAANwAAAAPAAAAZHJzL2Rvd25yZXYueG1sRI9BawIx&#10;EIXvhf6HMIXearYetKxGEaEgFAquZcHbuBk3i5vJsoma/vvOoeBthvfmvW+W6+x7daMxdoENvE8K&#10;UMRNsB23Bn4On28foGJCttgHJgO/FGG9en5aYmnDnfd0q1KrJIRjiQZcSkOpdWwceYyTMBCLdg6j&#10;xyTr2Go74l3Cfa+nRTHTHjuWBocDbR01l+rqDRR95cK1zt90zIfa6/o0S/svY15f8mYBKlFOD/P/&#10;9c4K/lzw5RmZQK/+AAAA//8DAFBLAQItABQABgAIAAAAIQDb4fbL7gAAAIUBAAATAAAAAAAAAAAA&#10;AAAAAAAAAABbQ29udGVudF9UeXBlc10ueG1sUEsBAi0AFAAGAAgAAAAhAFr0LFu/AAAAFQEAAAsA&#10;AAAAAAAAAAAAAAAAHwEAAF9yZWxzLy5yZWxzUEsBAi0AFAAGAAgAAAAhACk6uWbEAAAA3AAAAA8A&#10;AAAAAAAAAAAAAAAABwIAAGRycy9kb3ducmV2LnhtbFBLBQYAAAAAAwADALcAAAD4AgAAAAA=&#10;" strokecolor="red" strokeweight=".5pt">
                  <v:stroke joinstyle="miter"/>
                </v:line>
                <v:line id="Прямая соединительная линия 171" o:spid="_x0000_s1033" style="position:absolute;flip:x;visibility:visible;mso-wrap-style:square" from="15716,0" to="23145,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z9wgAAANwAAAAPAAAAZHJzL2Rvd25yZXYueG1sRE9Na8Mw&#10;DL0X9h+MBru1TnZIR1a3lMJgMBgkHYHetFiNQ2M5xE7r/fu5MNhNj/epzS7aQVxp8r1jBfkqA0Hc&#10;Ot1zp+Dr+LZ8AeEDssbBMSn4IQ+77cNig6V2N67oWodOpBD2JSowIYyllL41ZNGv3EicuLObLIYE&#10;p07qCW8p3A7yOcsKabHn1GBwpIOh9lLPVkE21MbNTfykUzw2VjbfRag+lHp6jPtXEIFi+Bf/ud91&#10;mr/O4f5MukBufwEAAP//AwBQSwECLQAUAAYACAAAACEA2+H2y+4AAACFAQAAEwAAAAAAAAAAAAAA&#10;AAAAAAAAW0NvbnRlbnRfVHlwZXNdLnhtbFBLAQItABQABgAIAAAAIQBa9CxbvwAAABUBAAALAAAA&#10;AAAAAAAAAAAAAB8BAABfcmVscy8ucmVsc1BLAQItABQABgAIAAAAIQBGdhz9wgAAANwAAAAPAAAA&#10;AAAAAAAAAAAAAAcCAABkcnMvZG93bnJldi54bWxQSwUGAAAAAAMAAwC3AAAA9gIAAAAA&#10;" strokecolor="red" strokeweight=".5pt">
                  <v:stroke joinstyle="miter"/>
                </v:line>
                <v:line id="Прямая соединительная линия 172" o:spid="_x0000_s1034" style="position:absolute;flip:x;visibility:visible;mso-wrap-style:square" from="23336,190" to="30670,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KKwgAAANwAAAAPAAAAZHJzL2Rvd25yZXYueG1sRE9Na8Mw&#10;DL0X9h+MBrs1znpIRxa3lMJgMBgkHYHetFiNQ2M5xG7r/fu5MNhNj/epahvtKK40+8GxgucsB0Hc&#10;OT1wr+Dr8LZ8AeEDssbRMSn4IQ/bzcOiwlK7G9d0bUIvUgj7EhWYEKZSSt8ZsugzNxEn7uRmiyHB&#10;uZd6xlsKt6Nc5XkhLQ6cGgxOtDfUnZuLVZCPjXGXNn7SMR5aK9vvItQfSj09xt0riEAx/Iv/3O86&#10;zV+v4P5MukBufgEAAP//AwBQSwECLQAUAAYACAAAACEA2+H2y+4AAACFAQAAEwAAAAAAAAAAAAAA&#10;AAAAAAAAW0NvbnRlbnRfVHlwZXNdLnhtbFBLAQItABQABgAIAAAAIQBa9CxbvwAAABUBAAALAAAA&#10;AAAAAAAAAAAAAB8BAABfcmVscy8ucmVsc1BLAQItABQABgAIAAAAIQC2pIKKwgAAANwAAAAPAAAA&#10;AAAAAAAAAAAAAAcCAABkcnMvZG93bnJldi54bWxQSwUGAAAAAAMAAwC3AAAA9gIAAAAA&#10;" strokecolor="red" strokeweight=".5pt">
                  <v:stroke joinstyle="miter"/>
                </v:line>
                <v:line id="Прямая соединительная линия 173" o:spid="_x0000_s1035" style="position:absolute;flip:x;visibility:visible;mso-wrap-style:square" from="30670,1619" to="37528,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cRwQAAANwAAAAPAAAAZHJzL2Rvd25yZXYueG1sRE/fa8Iw&#10;EH4f+D+EE3yb6RR0VKOMwUAQBKsU9nY2Z1NsLqWJGv97Mxj4dh/fz1uuo23FjXrfOFbwMc5AEFdO&#10;N1wrOB5+3j9B+ICssXVMCh7kYb0avC0x1+7Oe7oVoRYphH2OCkwIXS6lrwxZ9GPXESfu7HqLIcG+&#10;lrrHewq3rZxk2UxabDg1GOzo21B1Ka5WQdYWxl3LuKPfeCitLE+zsN8qNRrGrwWIQDG8xP/ujU7z&#10;51P4eyZdIFdPAAAA//8DAFBLAQItABQABgAIAAAAIQDb4fbL7gAAAIUBAAATAAAAAAAAAAAAAAAA&#10;AAAAAABbQ29udGVudF9UeXBlc10ueG1sUEsBAi0AFAAGAAgAAAAhAFr0LFu/AAAAFQEAAAsAAAAA&#10;AAAAAAAAAAAAHwEAAF9yZWxzLy5yZWxzUEsBAi0AFAAGAAgAAAAhANnoJxHBAAAA3AAAAA8AAAAA&#10;AAAAAAAAAAAABwIAAGRycy9kb3ducmV2LnhtbFBLBQYAAAAAAwADALcAAAD1AgAAAAA=&#10;" strokecolor="red" strokeweight=".5pt">
                  <v:stroke joinstyle="miter"/>
                </v:line>
              </v:group>
            </w:pict>
          </mc:Fallback>
        </mc:AlternateContent>
      </w:r>
      <w:r w:rsidR="00524D1F">
        <w:rPr>
          <w:noProof/>
          <w:lang w:eastAsia="ru-RU"/>
        </w:rPr>
        <mc:AlternateContent>
          <mc:Choice Requires="wpg">
            <w:drawing>
              <wp:anchor distT="0" distB="0" distL="114300" distR="114300" simplePos="0" relativeHeight="251914240" behindDoc="0" locked="0" layoutInCell="1" allowOverlap="1">
                <wp:simplePos x="0" y="0"/>
                <wp:positionH relativeFrom="column">
                  <wp:posOffset>422910</wp:posOffset>
                </wp:positionH>
                <wp:positionV relativeFrom="paragraph">
                  <wp:posOffset>321945</wp:posOffset>
                </wp:positionV>
                <wp:extent cx="3086100" cy="2114550"/>
                <wp:effectExtent l="19050" t="19050" r="19050" b="19050"/>
                <wp:wrapNone/>
                <wp:docPr id="163" name="Группа 163"/>
                <wp:cNvGraphicFramePr/>
                <a:graphic xmlns:a="http://schemas.openxmlformats.org/drawingml/2006/main">
                  <a:graphicData uri="http://schemas.microsoft.com/office/word/2010/wordprocessingGroup">
                    <wpg:wgp>
                      <wpg:cNvGrpSpPr/>
                      <wpg:grpSpPr>
                        <a:xfrm>
                          <a:off x="0" y="0"/>
                          <a:ext cx="3086100" cy="2114550"/>
                          <a:chOff x="0" y="0"/>
                          <a:chExt cx="3086100" cy="2114550"/>
                        </a:xfrm>
                      </wpg:grpSpPr>
                      <wps:wsp>
                        <wps:cNvPr id="30" name="Прямоугольник 30"/>
                        <wps:cNvSpPr/>
                        <wps:spPr>
                          <a:xfrm>
                            <a:off x="0" y="0"/>
                            <a:ext cx="3086100" cy="21145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ая соединительная линия 31"/>
                        <wps:cNvCnPr/>
                        <wps:spPr>
                          <a:xfrm flipH="1">
                            <a:off x="28575" y="9525"/>
                            <a:ext cx="771525" cy="10572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0" name="Прямая соединительная линия 160"/>
                        <wps:cNvCnPr/>
                        <wps:spPr>
                          <a:xfrm flipH="1">
                            <a:off x="190500" y="38100"/>
                            <a:ext cx="1533525" cy="20669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1" name="Прямая соединительная линия 161"/>
                        <wps:cNvCnPr/>
                        <wps:spPr>
                          <a:xfrm flipH="1">
                            <a:off x="1095375" y="19050"/>
                            <a:ext cx="1447800" cy="2047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2" name="Прямая соединительная линия 162"/>
                        <wps:cNvCnPr/>
                        <wps:spPr>
                          <a:xfrm flipH="1">
                            <a:off x="2019300" y="619125"/>
                            <a:ext cx="1038225" cy="14573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CDA6D7" id="Группа 163" o:spid="_x0000_s1026" style="position:absolute;margin-left:33.3pt;margin-top:25.35pt;width:243pt;height:166.5pt;z-index:251914240" coordsize="30861,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stRgQAAKgRAAAOAAAAZHJzL2Uyb0RvYy54bWzsWMtu4zYU3RfoPxDaN9bD8kOIMwgydVog&#10;mAkmU8yaoSlbgESyJB07XfWxLZBFP2B+YYC2QNFpp78g/1EvH1I8TtoadhFkkQSQRfLeS95zD48o&#10;HT5bViW6olIVnI2C6CAMEGWETwo2HQVfvR5/NgiQ0phNcMkZHQXXVAXPjj795HAhMhrzGS8nVCII&#10;wlS2EKNgprXIOh1FZrTC6oALymAw57LCGppy2plIvIDoVdmJw7DXWXA5EZITqhT0PneDwZGNn+eU&#10;6Jd5rqhG5SiAtWl7lfZ6aa6do0OcTSUWs4L4ZeAdVlHhgsGkbajnWGM0l8WdUFVBJFc81weEVx2e&#10;5wWhNgfIJgo3sjmVfC5sLtNsMRUtTADtBk47hyUvrs4lKiZQu14SIIYrKFL90+rb1Q/1X/D/Dpl+&#10;QGkhphkYn0pxIc6l75i6lkl8mcvK/EJKaGnxvW7xpUuNCHQm4aAXhVAGAmNxFHXT1FeAzKBMd/zI&#10;7PP/8Ow0E3fM+trlLASwSd0CpvYD7GKGBbV1UAYDD1gCiXi83gJeN/Uf9QdA7ef6Q/1+9WP9Z/1b&#10;/TsCI4uVdWyRU5kCEPeFrU0eZ0IqfUp5hczNKJDAe0tHfHWmNCwATBsTMyvj46IsoR9nJUOLUdDt&#10;dqEUpq14WUzMqG3I6eVJKdEVhu0zHofwZ9KBaGtm0CoZdBrQXVr2Tl+X1E3wiubAMKh/7GYwe5u2&#10;YTEhlOnIDc3whLrZ0vXJGg87dckgoImcwyrb2D5AY+mCNLHdmr29caVWGlpnn/q/ObcedmbOdOtc&#10;FYzL+zIrISs/s7NvQHLQGJQu+eQa6CS5EyYlyLiACp5hpc+xBCUCjoG66pdwyUsOleL+LkAzLr+5&#10;r9/YA99hNEALULZRoL6eY0kDVH7JYCcMo27XSKFtdNN+DA25PnK5PsLm1QmH6keg44LYW2Ovy+Y2&#10;l7x6AyJ8bGaFIcwIzD0KiJZN40Q7xQUZJ/T42JqB/Amsz9iFICa4QdUw9PXyDZbC01iDcLzgze7D&#10;2Qabna3xZPx4rnleWKrf4urxBiUw+vUQkgAobUjCu9UNWn0HmvBr/QsoAqjC6nu4dwphBuv3vvsG&#10;JZYvZqWgMifMy2yzq5zUobwsxBcNZF5t40HaTwMEqjpM49SQDijupbPfj0yf1dwohHKDpWNlI9mN&#10;MnjUy4IZsbsDt9EX0202+0cCAI3/Vye22Mv3i8AW+/ihRUAvtxQBUxNP0gdia9SD7boHXY0/rHoH&#10;vkbDEPTdEjYZmBPBR4yN0iRpKRuHvd7Qcfqfn3dPlL3ngeo2+Q7PrUdN2f0UNurtKrFROEwTL7KW&#10;vhuc7Xb7g/ZoG0LjSWb9Ma1loDsEbqHRrYd50ORbnbUeNWfjPWU23lFm4ZVymHid7UXDaPNoEIXJ&#10;IG7PBnAUTJ6E9vGT1r7qwucA+zLkP12Y7w3rbXuWuP3AcvQ3AAAA//8DAFBLAwQUAAYACAAAACEA&#10;xTO8y+AAAAAJAQAADwAAAGRycy9kb3ducmV2LnhtbEyPQUvDQBCF74L/YRnBm92kIWmJ2ZRS1FMR&#10;bAXxNs1Ok9Dsbshuk/TfO570+OY93vum2MymEyMNvnVWQbyIQJCtnG5treDz+Pq0BuEDWo2ds6Tg&#10;Rh425f1dgbl2k/2g8RBqwSXW56igCaHPpfRVQwb9wvVk2Tu7wWBgOdRSDzhxuenkMooyabC1vNBg&#10;T7uGqsvhahS8TThtk/hl3F/Ou9v3MX3/2sek1OPDvH0GEWgOf2H4xWd0KJnp5K5We9EpyLKMkwrS&#10;aAWC/TRd8uGkIFknK5BlIf9/UP4AAAD//wMAUEsBAi0AFAAGAAgAAAAhALaDOJL+AAAA4QEAABMA&#10;AAAAAAAAAAAAAAAAAAAAAFtDb250ZW50X1R5cGVzXS54bWxQSwECLQAUAAYACAAAACEAOP0h/9YA&#10;AACUAQAACwAAAAAAAAAAAAAAAAAvAQAAX3JlbHMvLnJlbHNQSwECLQAUAAYACAAAACEAMKHLLUYE&#10;AACoEQAADgAAAAAAAAAAAAAAAAAuAgAAZHJzL2Uyb0RvYy54bWxQSwECLQAUAAYACAAAACEAxTO8&#10;y+AAAAAJAQAADwAAAAAAAAAAAAAAAACgBgAAZHJzL2Rvd25yZXYueG1sUEsFBgAAAAAEAAQA8wAA&#10;AK0HAAAAAA==&#10;">
                <v:rect id="Прямоугольник 30" o:spid="_x0000_s1027" style="position:absolute;width:30861;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4/1wAAAANsAAAAPAAAAZHJzL2Rvd25yZXYueG1sRE/Pa8Iw&#10;FL4L+x/CG+xmUzuQ0RlFB4UedrHOsuMjebbF5qUkmXb/vTkMdvz4fm92sx3FjXwYHCtYZTkIYu3M&#10;wJ2Cr1O1fAMRIrLB0TEp+KUAu+3TYoOlcXc+0q2JnUghHEpU0Mc4lVIG3ZPFkLmJOHEX5y3GBH0n&#10;jcd7CrejLPJ8LS0OnBp6nOijJ31tfqyCi2k+z63XVaHP5tQeQl2t5bdSL8/z/h1EpDn+i//ctVHw&#10;mtanL+kHyO0DAAD//wMAUEsBAi0AFAAGAAgAAAAhANvh9svuAAAAhQEAABMAAAAAAAAAAAAAAAAA&#10;AAAAAFtDb250ZW50X1R5cGVzXS54bWxQSwECLQAUAAYACAAAACEAWvQsW78AAAAVAQAACwAAAAAA&#10;AAAAAAAAAAAfAQAAX3JlbHMvLnJlbHNQSwECLQAUAAYACAAAACEAxO+P9cAAAADbAAAADwAAAAAA&#10;AAAAAAAAAAAHAgAAZHJzL2Rvd25yZXYueG1sUEsFBgAAAAADAAMAtwAAAPQCAAAAAA==&#10;" filled="f" strokecolor="red" strokeweight="3.5pt"/>
                <v:line id="Прямая соединительная линия 31" o:spid="_x0000_s1028" style="position:absolute;flip:x;visibility:visible;mso-wrap-style:square" from="285,95" to="800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wDwwAAANsAAAAPAAAAZHJzL2Rvd25yZXYueG1sRI9Ra8Iw&#10;FIXfB/sP4Q58W1M3kNE1igiDwWBgHQXf7pprU0xuShM1/nsjDPZ4OOd8h1OvkrPiTFMYPCuYFyUI&#10;4s7rgXsFP7uP5zcQISJrtJ5JwZUCrJaPDzVW2l94S+cm9iJDOFSowMQ4VlKGzpDDUPiROHsHPzmM&#10;WU691BNeMtxZ+VKWC+lw4LxgcKSNoe7YnJyC0jbGn9r0Tfu0a51sfxdx+6XU7Cmt30FESvE//Nf+&#10;1Ape53D/kn+AXN4AAAD//wMAUEsBAi0AFAAGAAgAAAAhANvh9svuAAAAhQEAABMAAAAAAAAAAAAA&#10;AAAAAAAAAFtDb250ZW50X1R5cGVzXS54bWxQSwECLQAUAAYACAAAACEAWvQsW78AAAAVAQAACwAA&#10;AAAAAAAAAAAAAAAfAQAAX3JlbHMvLnJlbHNQSwECLQAUAAYACAAAACEAJ4EMA8MAAADbAAAADwAA&#10;AAAAAAAAAAAAAAAHAgAAZHJzL2Rvd25yZXYueG1sUEsFBgAAAAADAAMAtwAAAPcCAAAAAA==&#10;" strokecolor="red" strokeweight=".5pt">
                  <v:stroke joinstyle="miter"/>
                </v:line>
                <v:line id="Прямая соединительная линия 160" o:spid="_x0000_s1029" style="position:absolute;flip:x;visibility:visible;mso-wrap-style:square" from="1905,381" to="17240,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7xAAAANwAAAAPAAAAZHJzL2Rvd25yZXYueG1sRI9Ba8Mw&#10;DIXvg/0Ho8Juq9MdwkjrllIoDAaFpiPQmxZrcWgsh9ht3X8/HQa7Sbyn9z6tNtkP6kZT7AMbWMwL&#10;UMRtsD13Br5O+9d3UDEhWxwCk4EHRdisn59WWNlw5yPd6tQpCeFYoQGX0lhpHVtHHuM8jMSi/YTJ&#10;Y5J16rSd8C7hftBvRVFqjz1Lg8ORdo7aS331BoqhduHa5AOd86nxuvku0/HTmJdZ3i5BJcrp3/x3&#10;/WEFvxR8eUYm0OtfAAAA//8DAFBLAQItABQABgAIAAAAIQDb4fbL7gAAAIUBAAATAAAAAAAAAAAA&#10;AAAAAAAAAABbQ29udGVudF9UeXBlc10ueG1sUEsBAi0AFAAGAAgAAAAhAFr0LFu/AAAAFQEAAAsA&#10;AAAAAAAAAAAAAAAAHwEAAF9yZWxzLy5yZWxzUEsBAi0AFAAGAAgAAAAhAKzjL7vEAAAA3AAAAA8A&#10;AAAAAAAAAAAAAAAABwIAAGRycy9kb3ducmV2LnhtbFBLBQYAAAAAAwADALcAAAD4AgAAAAA=&#10;" strokecolor="red" strokeweight=".5pt">
                  <v:stroke joinstyle="miter"/>
                </v:line>
                <v:line id="Прямая соединительная линия 161" o:spid="_x0000_s1030" style="position:absolute;flip:x;visibility:visible;mso-wrap-style:square" from="10953,190" to="25431,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ogwAAAANwAAAAPAAAAZHJzL2Rvd25yZXYueG1sRE9Ni8Iw&#10;EL0L+x/CLOxNU/dQpGsUEQRBWLBKYW9jMzbFZlKaqNl/bwTB2zze58yX0XbiRoNvHSuYTjIQxLXT&#10;LTcKjofNeAbCB2SNnWNS8E8elouP0RwL7e68p1sZGpFC2BeowITQF1L62pBFP3E9ceLObrAYEhwa&#10;qQe8p3Dbye8sy6XFllODwZ7WhupLebUKsq407lrFX/qLh8rK6pSH/U6pr8+4+gERKIa3+OXe6jQ/&#10;n8LzmXSBXDwAAAD//wMAUEsBAi0AFAAGAAgAAAAhANvh9svuAAAAhQEAABMAAAAAAAAAAAAAAAAA&#10;AAAAAFtDb250ZW50X1R5cGVzXS54bWxQSwECLQAUAAYACAAAACEAWvQsW78AAAAVAQAACwAAAAAA&#10;AAAAAAAAAAAfAQAAX3JlbHMvLnJlbHNQSwECLQAUAAYACAAAACEAw6+KIMAAAADcAAAADwAAAAAA&#10;AAAAAAAAAAAHAgAAZHJzL2Rvd25yZXYueG1sUEsFBgAAAAADAAMAtwAAAPQCAAAAAA==&#10;" strokecolor="red" strokeweight=".5pt">
                  <v:stroke joinstyle="miter"/>
                </v:line>
                <v:line id="Прямая соединительная линия 162" o:spid="_x0000_s1031" style="position:absolute;flip:x;visibility:visible;mso-wrap-style:square" from="20193,6191" to="30575,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RXwAAAANwAAAAPAAAAZHJzL2Rvd25yZXYueG1sRE9Ni8Iw&#10;EL0L+x/CLHjTdD0UqUaRhYUFQbBKwdtsM9sUm0lposZ/bwTB2zze5yzX0XbiSoNvHSv4mmYgiGun&#10;W24UHA8/kzkIH5A1do5JwZ08rFcfoyUW2t14T9cyNCKFsC9QgQmhL6T0tSGLfup64sT9u8FiSHBo&#10;pB7wlsJtJ2dZlkuLLacGgz19G6rP5cUqyLrSuEsVd3SKh8rK6i8P+61S48+4WYAIFMNb/HL/6jQ/&#10;n8HzmXSBXD0AAAD//wMAUEsBAi0AFAAGAAgAAAAhANvh9svuAAAAhQEAABMAAAAAAAAAAAAAAAAA&#10;AAAAAFtDb250ZW50X1R5cGVzXS54bWxQSwECLQAUAAYACAAAACEAWvQsW78AAAAVAQAACwAAAAAA&#10;AAAAAAAAAAAfAQAAX3JlbHMvLnJlbHNQSwECLQAUAAYACAAAACEAM30UV8AAAADcAAAADwAAAAAA&#10;AAAAAAAAAAAHAgAAZHJzL2Rvd25yZXYueG1sUEsFBgAAAAADAAMAtwAAAPQCAAAAAA==&#10;" strokecolor="red" strokeweight=".5pt">
                  <v:stroke joinstyle="miter"/>
                </v:line>
              </v:group>
            </w:pict>
          </mc:Fallback>
        </mc:AlternateContent>
      </w:r>
      <w:r w:rsidR="00524D1F">
        <w:rPr>
          <w:noProof/>
          <w:lang w:eastAsia="ru-RU"/>
        </w:rPr>
        <w:drawing>
          <wp:inline distT="0" distB="0" distL="0" distR="0" wp14:anchorId="387ADB17" wp14:editId="4CDA19EC">
            <wp:extent cx="5940425" cy="4737100"/>
            <wp:effectExtent l="0" t="0" r="3175" b="6350"/>
            <wp:docPr id="13" name="Рисунок 13"/>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8"/>
                    <a:stretch>
                      <a:fillRect/>
                    </a:stretch>
                  </pic:blipFill>
                  <pic:spPr>
                    <a:xfrm>
                      <a:off x="0" y="0"/>
                      <a:ext cx="5940425" cy="4737100"/>
                    </a:xfrm>
                    <a:prstGeom prst="rect">
                      <a:avLst/>
                    </a:prstGeom>
                  </pic:spPr>
                </pic:pic>
              </a:graphicData>
            </a:graphic>
          </wp:inline>
        </w:drawing>
      </w:r>
    </w:p>
    <w:p w:rsidR="00B31AF7" w:rsidRPr="00243578" w:rsidRDefault="00B31AF7" w:rsidP="00B31AF7">
      <w:pPr>
        <w:snapToGrid w:val="0"/>
        <w:spacing w:after="0" w:line="240" w:lineRule="auto"/>
        <w:contextualSpacing/>
        <w:rPr>
          <w:rFonts w:ascii="Times New Roman" w:eastAsia="Times New Roman" w:hAnsi="Times New Roman" w:cs="Times New Roman"/>
          <w:sz w:val="24"/>
          <w:szCs w:val="24"/>
          <w:lang w:eastAsia="ru-RU"/>
        </w:rPr>
      </w:pPr>
    </w:p>
    <w:p w:rsidR="00B31AF7" w:rsidRPr="00243578" w:rsidRDefault="00B31AF7" w:rsidP="00B31AF7">
      <w:pPr>
        <w:snapToGrid w:val="0"/>
        <w:spacing w:after="0" w:line="240" w:lineRule="auto"/>
        <w:contextualSpacing/>
        <w:rPr>
          <w:rFonts w:ascii="Times New Roman" w:eastAsia="Times New Roman" w:hAnsi="Times New Roman" w:cs="Times New Roman"/>
          <w:sz w:val="24"/>
          <w:szCs w:val="24"/>
          <w:lang w:eastAsia="ru-RU"/>
        </w:rPr>
      </w:pPr>
    </w:p>
    <w:p w:rsidR="00B31AF7" w:rsidRPr="00243578" w:rsidRDefault="00B31AF7" w:rsidP="00B31AF7">
      <w:pPr>
        <w:snapToGrid w:val="0"/>
        <w:spacing w:after="0" w:line="240" w:lineRule="auto"/>
        <w:contextualSpacing/>
        <w:rPr>
          <w:rFonts w:ascii="Times New Roman" w:eastAsia="Times New Roman" w:hAnsi="Times New Roman" w:cs="Times New Roman"/>
          <w:sz w:val="24"/>
          <w:szCs w:val="24"/>
          <w:lang w:eastAsia="ru-RU"/>
        </w:rPr>
      </w:pPr>
    </w:p>
    <w:p w:rsidR="00B31AF7" w:rsidRPr="00243578" w:rsidRDefault="00B31AF7" w:rsidP="00B31AF7">
      <w:pPr>
        <w:snapToGrid w:val="0"/>
        <w:spacing w:after="0" w:line="240" w:lineRule="auto"/>
        <w:contextualSpacing/>
        <w:rPr>
          <w:rFonts w:ascii="Times New Roman" w:eastAsia="Times New Roman" w:hAnsi="Times New Roman" w:cs="Times New Roman"/>
          <w:sz w:val="24"/>
          <w:szCs w:val="24"/>
          <w:lang w:eastAsia="ru-RU"/>
        </w:rPr>
      </w:pPr>
    </w:p>
    <w:p w:rsidR="00B31AF7" w:rsidRPr="00243578" w:rsidRDefault="00B31AF7" w:rsidP="00B31AF7">
      <w:pPr>
        <w:snapToGrid w:val="0"/>
        <w:spacing w:after="0" w:line="240" w:lineRule="auto"/>
        <w:contextualSpacing/>
        <w:rPr>
          <w:rFonts w:ascii="Times New Roman" w:eastAsia="Times New Roman" w:hAnsi="Times New Roman" w:cs="Times New Roman"/>
          <w:sz w:val="24"/>
          <w:szCs w:val="24"/>
          <w:lang w:eastAsia="ru-RU"/>
        </w:rPr>
      </w:pPr>
    </w:p>
    <w:p w:rsidR="00B31AF7" w:rsidRPr="00243578" w:rsidRDefault="00B31AF7" w:rsidP="00B31AF7">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B31AF7" w:rsidRPr="00243578" w:rsidTr="00435BD7">
        <w:tc>
          <w:tcPr>
            <w:tcW w:w="4248" w:type="dxa"/>
            <w:shd w:val="clear" w:color="auto" w:fill="auto"/>
          </w:tcPr>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B31AF7" w:rsidRPr="00243578" w:rsidRDefault="00B31AF7" w:rsidP="00435BD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B31AF7" w:rsidRPr="00243578" w:rsidTr="00435BD7">
        <w:tc>
          <w:tcPr>
            <w:tcW w:w="4248" w:type="dxa"/>
            <w:shd w:val="clear" w:color="auto" w:fill="auto"/>
          </w:tcPr>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p>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p>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B31AF7" w:rsidRPr="00243578" w:rsidRDefault="00B31AF7" w:rsidP="00435BD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p>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p>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B31AF7" w:rsidRPr="00243578" w:rsidRDefault="00B31AF7" w:rsidP="00435BD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p>
    <w:p w:rsidR="00B31AF7" w:rsidRPr="00243578" w:rsidRDefault="00B31AF7" w:rsidP="00086BCC">
      <w:pPr>
        <w:jc w:val="right"/>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br w:type="page"/>
      </w:r>
      <w:r w:rsidRPr="00243578">
        <w:rPr>
          <w:rFonts w:ascii="Times New Roman" w:hAnsi="Times New Roman" w:cs="Times New Roman"/>
          <w:b/>
          <w:sz w:val="24"/>
          <w:szCs w:val="24"/>
        </w:rPr>
        <w:lastRenderedPageBreak/>
        <w:t>Приложение № 2</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p>
    <w:p w:rsidR="00B31AF7" w:rsidRPr="00243578" w:rsidRDefault="00B31AF7" w:rsidP="00B31AF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9"/>
          <w:rFonts w:ascii="Times New Roman" w:eastAsia="Times New Roman" w:hAnsi="Times New Roman"/>
          <w:sz w:val="24"/>
          <w:szCs w:val="24"/>
          <w:lang w:eastAsia="ru-RU"/>
        </w:rPr>
        <w:footnoteReference w:id="25"/>
      </w:r>
      <w:r w:rsidRPr="00243578">
        <w:rPr>
          <w:rFonts w:ascii="Times New Roman" w:eastAsia="Times New Roman" w:hAnsi="Times New Roman" w:cs="Times New Roman"/>
          <w:b/>
          <w:sz w:val="24"/>
          <w:szCs w:val="24"/>
          <w:lang w:eastAsia="ru-RU"/>
        </w:rPr>
        <w:t>АКТ</w:t>
      </w: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p>
    <w:p w:rsidR="00B31AF7" w:rsidRPr="00243578" w:rsidRDefault="00B31AF7" w:rsidP="00B31AF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B31AF7" w:rsidRPr="00243578" w:rsidRDefault="00B31AF7" w:rsidP="00B31AF7">
      <w:pPr>
        <w:snapToGrid w:val="0"/>
        <w:spacing w:after="0" w:line="240" w:lineRule="auto"/>
        <w:contextualSpacing/>
        <w:jc w:val="both"/>
        <w:rPr>
          <w:rFonts w:ascii="Times New Roman" w:eastAsia="Times New Roman" w:hAnsi="Times New Roman" w:cs="Times New Roman"/>
          <w:sz w:val="24"/>
          <w:szCs w:val="24"/>
          <w:lang w:eastAsia="ru-RU"/>
        </w:rPr>
      </w:pPr>
    </w:p>
    <w:p w:rsidR="00B31AF7" w:rsidRPr="00243578" w:rsidRDefault="00B31AF7" w:rsidP="00B31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B31AF7" w:rsidRPr="00243578" w:rsidRDefault="00B31AF7" w:rsidP="00B31A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1AF7" w:rsidRPr="00243578" w:rsidRDefault="00B31AF7" w:rsidP="00B31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B31AF7" w:rsidRPr="00243578" w:rsidRDefault="00B31AF7" w:rsidP="00B31A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B31AF7" w:rsidRPr="00243578" w:rsidRDefault="00B31AF7" w:rsidP="00B31A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Все коммуникации арендатора от точки </w:t>
            </w:r>
            <w:r w:rsidRPr="00243578">
              <w:rPr>
                <w:rFonts w:ascii="Times New Roman" w:eastAsia="Times New Roman" w:hAnsi="Times New Roman" w:cs="Times New Roman"/>
                <w:sz w:val="20"/>
                <w:szCs w:val="20"/>
                <w:lang w:eastAsia="ru-RU"/>
              </w:rPr>
              <w:lastRenderedPageBreak/>
              <w:t>подключения</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B31AF7" w:rsidRPr="00243578" w:rsidRDefault="00B31AF7" w:rsidP="00B31A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B31AF7" w:rsidRPr="00243578" w:rsidRDefault="00B31AF7" w:rsidP="00B31A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31AF7" w:rsidRPr="00243578" w:rsidRDefault="00B31AF7" w:rsidP="00B31AF7">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B31AF7" w:rsidRPr="00243578" w:rsidRDefault="00B31AF7" w:rsidP="00B31AF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9"/>
          <w:rFonts w:ascii="Times New Roman" w:eastAsia="Times New Roman" w:hAnsi="Times New Roman"/>
          <w:sz w:val="24"/>
          <w:szCs w:val="24"/>
          <w:lang w:eastAsia="ru-RU"/>
        </w:rPr>
        <w:lastRenderedPageBreak/>
        <w:footnoteReference w:id="26"/>
      </w:r>
      <w:r w:rsidRPr="00243578">
        <w:rPr>
          <w:rFonts w:ascii="Times New Roman" w:eastAsia="Times New Roman" w:hAnsi="Times New Roman" w:cs="Times New Roman"/>
          <w:b/>
          <w:sz w:val="24"/>
          <w:szCs w:val="24"/>
          <w:lang w:eastAsia="ru-RU"/>
        </w:rPr>
        <w:t>АКТ</w:t>
      </w: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B31AF7" w:rsidRPr="00243578" w:rsidRDefault="00B31AF7" w:rsidP="00B31AF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B31AF7" w:rsidRPr="00243578" w:rsidRDefault="00B31AF7" w:rsidP="00B31AF7">
      <w:pPr>
        <w:snapToGrid w:val="0"/>
        <w:spacing w:after="0" w:line="240" w:lineRule="auto"/>
        <w:contextualSpacing/>
        <w:jc w:val="both"/>
        <w:rPr>
          <w:rFonts w:ascii="Times New Roman" w:eastAsia="Times New Roman" w:hAnsi="Times New Roman" w:cs="Times New Roman"/>
          <w:sz w:val="24"/>
          <w:szCs w:val="24"/>
          <w:lang w:eastAsia="ru-RU"/>
        </w:rPr>
      </w:pPr>
    </w:p>
    <w:p w:rsidR="00B31AF7" w:rsidRPr="00243578" w:rsidRDefault="00B31AF7" w:rsidP="00B31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B31AF7" w:rsidRPr="00243578" w:rsidRDefault="00B31AF7" w:rsidP="00B31A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1AF7" w:rsidRPr="00243578" w:rsidRDefault="00B31AF7" w:rsidP="00B31AF7">
      <w:pPr>
        <w:pStyle w:val="a7"/>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B31AF7" w:rsidRPr="00243578" w:rsidRDefault="00B31AF7" w:rsidP="00B31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1AF7" w:rsidRPr="00243578" w:rsidRDefault="00B31AF7" w:rsidP="00B31A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B31AF7" w:rsidRPr="00243578" w:rsidRDefault="00B31AF7" w:rsidP="00B31AF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B31AF7" w:rsidRPr="00243578" w:rsidRDefault="00B31AF7" w:rsidP="00B31A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B31AF7" w:rsidRPr="00243578" w:rsidTr="00435BD7">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B31AF7" w:rsidRPr="00243578" w:rsidRDefault="00B31AF7" w:rsidP="00B31AF7">
      <w:pPr>
        <w:rPr>
          <w:rFonts w:ascii="Times New Roman" w:eastAsia="Times New Roman" w:hAnsi="Times New Roman" w:cs="Times New Roman"/>
          <w:sz w:val="24"/>
          <w:szCs w:val="20"/>
          <w:lang w:eastAsia="ru-RU"/>
        </w:rPr>
      </w:pPr>
    </w:p>
    <w:p w:rsidR="00B31AF7" w:rsidRPr="00243578" w:rsidRDefault="00B31AF7" w:rsidP="00B31AF7">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B31AF7" w:rsidRPr="00243578" w:rsidRDefault="00B31AF7" w:rsidP="00B31AF7">
      <w:pPr>
        <w:rPr>
          <w:rFonts w:ascii="Times New Roman" w:eastAsia="Times New Roman" w:hAnsi="Times New Roman" w:cs="Times New Roman"/>
          <w:sz w:val="24"/>
          <w:szCs w:val="20"/>
          <w:lang w:eastAsia="ru-RU"/>
        </w:rPr>
      </w:pPr>
    </w:p>
    <w:p w:rsidR="00B31AF7" w:rsidRPr="00243578" w:rsidRDefault="00B31AF7" w:rsidP="00B31AF7">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B31AF7" w:rsidRPr="00243578" w:rsidRDefault="00B31AF7" w:rsidP="00B31AF7">
      <w:pPr>
        <w:rPr>
          <w:rFonts w:ascii="Times New Roman" w:eastAsia="Times New Roman" w:hAnsi="Times New Roman" w:cs="Times New Roman"/>
          <w:sz w:val="24"/>
          <w:szCs w:val="20"/>
          <w:lang w:eastAsia="ru-RU"/>
        </w:rPr>
      </w:pPr>
    </w:p>
    <w:p w:rsidR="00B31AF7" w:rsidRPr="00243578" w:rsidRDefault="00B31AF7" w:rsidP="00B31AF7">
      <w:pPr>
        <w:pStyle w:val="ab"/>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p>
    <w:p w:rsidR="00B31AF7" w:rsidRPr="00243578" w:rsidRDefault="00B31AF7" w:rsidP="00B31AF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B31AF7" w:rsidRPr="00243578" w:rsidRDefault="00B31AF7" w:rsidP="00B31AF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p>
    <w:p w:rsidR="00B31AF7" w:rsidRPr="00243578" w:rsidRDefault="00B31AF7" w:rsidP="00B31AF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B31AF7" w:rsidRPr="00243578" w:rsidRDefault="00B31AF7" w:rsidP="00B31AF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9"/>
          <w:rFonts w:ascii="Times New Roman" w:eastAsia="Times New Roman" w:hAnsi="Times New Roman"/>
          <w:b/>
          <w:sz w:val="24"/>
          <w:szCs w:val="24"/>
          <w:lang w:eastAsia="ru-RU"/>
        </w:rPr>
        <w:footnoteReference w:id="27"/>
      </w:r>
      <w:r w:rsidRPr="00243578">
        <w:rPr>
          <w:rFonts w:ascii="Times New Roman" w:eastAsia="Times New Roman" w:hAnsi="Times New Roman" w:cs="Times New Roman"/>
          <w:b/>
          <w:sz w:val="24"/>
          <w:szCs w:val="24"/>
          <w:lang w:eastAsia="ru-RU"/>
        </w:rPr>
        <w:t xml:space="preserve"> (возврата) недвижимого имущества</w:t>
      </w:r>
    </w:p>
    <w:p w:rsidR="00B31AF7" w:rsidRPr="00243578" w:rsidRDefault="00B31AF7" w:rsidP="00B31AF7">
      <w:pPr>
        <w:snapToGrid w:val="0"/>
        <w:spacing w:after="0" w:line="240" w:lineRule="auto"/>
        <w:contextualSpacing/>
        <w:jc w:val="center"/>
        <w:rPr>
          <w:rFonts w:ascii="Times New Roman" w:eastAsia="Times New Roman" w:hAnsi="Times New Roman" w:cs="Times New Roman"/>
          <w:b/>
          <w:sz w:val="24"/>
          <w:szCs w:val="24"/>
          <w:lang w:eastAsia="ru-RU"/>
        </w:rPr>
      </w:pPr>
    </w:p>
    <w:p w:rsidR="00B31AF7" w:rsidRPr="00243578" w:rsidRDefault="00B31AF7" w:rsidP="00B31AF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B31AF7" w:rsidRPr="00243578" w:rsidRDefault="00B31AF7" w:rsidP="00B31AF7">
      <w:pPr>
        <w:snapToGrid w:val="0"/>
        <w:spacing w:after="0" w:line="240" w:lineRule="auto"/>
        <w:contextualSpacing/>
        <w:jc w:val="both"/>
        <w:rPr>
          <w:rFonts w:ascii="Times New Roman" w:eastAsia="Times New Roman" w:hAnsi="Times New Roman" w:cs="Times New Roman"/>
          <w:sz w:val="24"/>
          <w:szCs w:val="24"/>
          <w:lang w:eastAsia="ru-RU"/>
        </w:rPr>
      </w:pPr>
    </w:p>
    <w:p w:rsidR="00B31AF7" w:rsidRPr="00243578" w:rsidRDefault="00B31AF7" w:rsidP="00B31AF7">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9"/>
          <w:rFonts w:ascii="Times New Roman" w:eastAsia="Times New Roman" w:hAnsi="Times New Roman"/>
          <w:sz w:val="24"/>
          <w:szCs w:val="24"/>
          <w:lang w:eastAsia="ru-RU"/>
        </w:rPr>
        <w:footnoteReference w:id="28"/>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B31AF7" w:rsidRPr="00243578" w:rsidRDefault="00B31AF7" w:rsidP="00B31AF7">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2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9"/>
          <w:rFonts w:ascii="Times New Roman" w:eastAsia="Times New Roman" w:hAnsi="Times New Roman"/>
          <w:sz w:val="24"/>
          <w:szCs w:val="24"/>
          <w:lang w:eastAsia="ru-RU"/>
        </w:rPr>
        <w:footnoteReference w:id="3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B31AF7" w:rsidRPr="00243578" w:rsidRDefault="00B31AF7" w:rsidP="00B31AF7">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9"/>
          <w:rFonts w:ascii="Times New Roman" w:eastAsia="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32"/>
      </w:r>
      <w:r w:rsidRPr="00243578">
        <w:rPr>
          <w:rFonts w:ascii="Times New Roman" w:eastAsia="Times New Roman" w:hAnsi="Times New Roman" w:cs="Times New Roman"/>
          <w:sz w:val="24"/>
          <w:szCs w:val="24"/>
          <w:lang w:eastAsia="ru-RU"/>
        </w:rPr>
        <w:t xml:space="preserve">: </w:t>
      </w:r>
    </w:p>
    <w:p w:rsidR="00B31AF7" w:rsidRPr="00243578" w:rsidRDefault="00B31AF7" w:rsidP="00B31AF7">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w:t>
      </w:r>
      <w:r w:rsidR="00086BCC">
        <w:rPr>
          <w:rFonts w:ascii="Times New Roman" w:eastAsia="Times New Roman" w:hAnsi="Times New Roman" w:cs="Times New Roman"/>
          <w:b/>
          <w:bCs/>
          <w:sz w:val="24"/>
          <w:szCs w:val="24"/>
          <w:lang w:eastAsia="ru-RU"/>
        </w:rPr>
        <w:t>Часть здания</w:t>
      </w:r>
      <w:r w:rsidRPr="00243578">
        <w:rPr>
          <w:rFonts w:ascii="Times New Roman" w:eastAsia="Times New Roman" w:hAnsi="Times New Roman" w:cs="Times New Roman"/>
          <w:b/>
          <w:bCs/>
          <w:sz w:val="24"/>
          <w:szCs w:val="24"/>
          <w:lang w:eastAsia="ru-RU"/>
        </w:rPr>
        <w:t>»</w:t>
      </w:r>
      <w:r w:rsidRPr="00243578">
        <w:rPr>
          <w:rStyle w:val="a9"/>
          <w:rFonts w:ascii="Times New Roman" w:hAnsi="Times New Roman"/>
          <w:bCs/>
          <w:sz w:val="24"/>
          <w:szCs w:val="24"/>
          <w:lang w:eastAsia="ru-RU"/>
        </w:rPr>
        <w:footnoteReference w:id="33"/>
      </w:r>
      <w:r w:rsidRPr="00243578">
        <w:rPr>
          <w:rFonts w:ascii="Times New Roman" w:eastAsia="Times New Roman" w:hAnsi="Times New Roman" w:cs="Times New Roman"/>
          <w:sz w:val="24"/>
          <w:szCs w:val="24"/>
          <w:vertAlign w:val="superscript"/>
          <w:lang w:eastAsia="ru-RU"/>
        </w:rPr>
        <w:footnoteReference w:id="34"/>
      </w:r>
      <w:r w:rsidRPr="00243578">
        <w:rPr>
          <w:rFonts w:ascii="Times New Roman" w:eastAsia="Times New Roman" w:hAnsi="Times New Roman" w:cs="Times New Roman"/>
          <w:bCs/>
          <w:sz w:val="24"/>
          <w:szCs w:val="24"/>
          <w:lang w:eastAsia="ru-RU"/>
        </w:rPr>
        <w:t>), являющуюся частью _____________</w:t>
      </w:r>
      <w:r w:rsidRPr="00243578">
        <w:rPr>
          <w:rStyle w:val="a9"/>
          <w:rFonts w:ascii="Times New Roman" w:hAnsi="Times New Roman"/>
          <w:bCs/>
          <w:sz w:val="24"/>
          <w:szCs w:val="24"/>
          <w:lang w:eastAsia="ru-RU"/>
        </w:rPr>
        <w:footnoteReference w:id="3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9"/>
          <w:rFonts w:ascii="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37"/>
      </w:r>
    </w:p>
    <w:p w:rsidR="00B31AF7" w:rsidRPr="00243578" w:rsidRDefault="00086BCC"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здания</w:t>
      </w:r>
      <w:r w:rsidR="00B31AF7" w:rsidRPr="00243578">
        <w:rPr>
          <w:rFonts w:ascii="Times New Roman" w:eastAsia="Times New Roman" w:hAnsi="Times New Roman" w:cs="Times New Roman"/>
          <w:sz w:val="24"/>
          <w:szCs w:val="24"/>
          <w:lang w:eastAsia="ru-RU"/>
        </w:rPr>
        <w:t xml:space="preserve"> передается в следующем техническом состоянии</w:t>
      </w:r>
      <w:r w:rsidR="00B31AF7" w:rsidRPr="00243578">
        <w:rPr>
          <w:rStyle w:val="a9"/>
          <w:rFonts w:ascii="Times New Roman" w:eastAsia="Times New Roman" w:hAnsi="Times New Roman"/>
          <w:sz w:val="24"/>
          <w:szCs w:val="24"/>
          <w:lang w:eastAsia="ru-RU"/>
        </w:rPr>
        <w:footnoteReference w:id="38"/>
      </w:r>
      <w:r w:rsidR="00B31AF7" w:rsidRPr="00243578">
        <w:rPr>
          <w:rFonts w:ascii="Times New Roman" w:eastAsia="Times New Roman" w:hAnsi="Times New Roman" w:cs="Times New Roman"/>
          <w:sz w:val="24"/>
          <w:szCs w:val="24"/>
          <w:lang w:eastAsia="ru-RU"/>
        </w:rPr>
        <w:t>:</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1AF7" w:rsidRPr="00243578" w:rsidTr="00435BD7">
        <w:tc>
          <w:tcPr>
            <w:tcW w:w="37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B31AF7" w:rsidRPr="00243578" w:rsidRDefault="00B31AF7" w:rsidP="00435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31AF7" w:rsidRPr="00243578" w:rsidRDefault="00B31AF7" w:rsidP="00B31AF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39"/>
      </w:r>
    </w:p>
    <w:p w:rsidR="00B31AF7" w:rsidRPr="00243578" w:rsidRDefault="00B31AF7" w:rsidP="00B31AF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9"/>
          <w:rFonts w:ascii="Times New Roman" w:eastAsia="Times New Roman" w:hAnsi="Times New Roman"/>
          <w:sz w:val="24"/>
          <w:szCs w:val="24"/>
          <w:lang w:eastAsia="ru-RU"/>
        </w:rPr>
        <w:footnoteReference w:id="40"/>
      </w:r>
      <w:r w:rsidRPr="00243578">
        <w:rPr>
          <w:rFonts w:ascii="Times New Roman" w:eastAsia="Times New Roman" w:hAnsi="Times New Roman" w:cs="Times New Roman"/>
          <w:sz w:val="24"/>
          <w:szCs w:val="24"/>
          <w:lang w:eastAsia="ru-RU"/>
        </w:rPr>
        <w:t xml:space="preserve"> </w:t>
      </w:r>
      <w:r w:rsidR="00086BCC">
        <w:rPr>
          <w:rFonts w:ascii="Times New Roman" w:eastAsia="Times New Roman" w:hAnsi="Times New Roman" w:cs="Times New Roman"/>
          <w:sz w:val="24"/>
          <w:szCs w:val="24"/>
          <w:lang w:eastAsia="ru-RU"/>
        </w:rPr>
        <w:t>Часть здания</w:t>
      </w:r>
      <w:r w:rsidRPr="00243578">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41"/>
      </w:r>
      <w:r w:rsidRPr="00243578">
        <w:rPr>
          <w:rFonts w:ascii="Times New Roman" w:eastAsia="Times New Roman" w:hAnsi="Times New Roman" w:cs="Times New Roman"/>
          <w:sz w:val="24"/>
          <w:szCs w:val="24"/>
          <w:lang w:eastAsia="ru-RU"/>
        </w:rPr>
        <w:t>:</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B31AF7" w:rsidRPr="00243578" w:rsidRDefault="00B31AF7" w:rsidP="00B31AF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B31AF7" w:rsidRPr="00243578" w:rsidRDefault="00B31AF7" w:rsidP="00B31AF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Pr="00243578">
        <w:rPr>
          <w:rStyle w:val="a9"/>
          <w:rFonts w:ascii="Times New Roman" w:eastAsia="Times New Roman" w:hAnsi="Times New Roman"/>
          <w:sz w:val="24"/>
          <w:szCs w:val="24"/>
          <w:lang w:eastAsia="ru-RU"/>
        </w:rPr>
        <w:footnoteReference w:id="4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4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44"/>
      </w:r>
      <w:r w:rsidRPr="00243578">
        <w:rPr>
          <w:rFonts w:ascii="Times New Roman" w:eastAsia="Times New Roman" w:hAnsi="Times New Roman" w:cs="Times New Roman"/>
          <w:sz w:val="24"/>
          <w:szCs w:val="24"/>
          <w:lang w:eastAsia="ru-RU"/>
        </w:rPr>
        <w:t xml:space="preserve"> </w:t>
      </w:r>
      <w:r w:rsidR="00086BCC">
        <w:rPr>
          <w:rFonts w:ascii="Times New Roman" w:eastAsia="Times New Roman" w:hAnsi="Times New Roman" w:cs="Times New Roman"/>
          <w:sz w:val="24"/>
          <w:szCs w:val="24"/>
          <w:lang w:eastAsia="ru-RU"/>
        </w:rPr>
        <w:t>Части здания в к</w:t>
      </w:r>
      <w:r w:rsidRPr="00243578">
        <w:rPr>
          <w:rFonts w:ascii="Times New Roman" w:eastAsia="Times New Roman" w:hAnsi="Times New Roman" w:cs="Times New Roman"/>
          <w:sz w:val="24"/>
          <w:szCs w:val="24"/>
          <w:lang w:eastAsia="ru-RU"/>
        </w:rPr>
        <w:t>оличестве _________.</w:t>
      </w:r>
    </w:p>
    <w:p w:rsidR="00B31AF7" w:rsidRPr="00243578" w:rsidRDefault="00B31AF7" w:rsidP="00B31AF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45"/>
      </w:r>
      <w:r w:rsidRPr="00243578">
        <w:rPr>
          <w:rFonts w:ascii="Times New Roman" w:eastAsia="Times New Roman" w:hAnsi="Times New Roman" w:cs="Times New Roman"/>
          <w:sz w:val="24"/>
          <w:szCs w:val="24"/>
          <w:lang w:eastAsia="ru-RU"/>
        </w:rPr>
        <w:t>.</w:t>
      </w:r>
      <w:r w:rsidRPr="00243578">
        <w:rPr>
          <w:rStyle w:val="a9"/>
          <w:rFonts w:ascii="Times New Roman" w:eastAsia="Times New Roman" w:hAnsi="Times New Roman"/>
          <w:sz w:val="24"/>
          <w:szCs w:val="24"/>
          <w:lang w:eastAsia="ru-RU"/>
        </w:rPr>
        <w:footnoteReference w:id="46"/>
      </w:r>
    </w:p>
    <w:p w:rsidR="00B31AF7" w:rsidRPr="00243578" w:rsidRDefault="00B31AF7" w:rsidP="00B31AF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B31AF7" w:rsidRPr="00243578" w:rsidRDefault="00B31AF7" w:rsidP="00B31AF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B31AF7" w:rsidRPr="00243578" w:rsidRDefault="00B31AF7" w:rsidP="00B31AF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B31AF7" w:rsidRPr="00243578" w:rsidRDefault="00B31AF7" w:rsidP="00B31AF7">
      <w:pPr>
        <w:pStyle w:val="ab"/>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B31AF7" w:rsidRPr="00243578" w:rsidRDefault="00B31AF7" w:rsidP="00B31A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B31AF7" w:rsidRPr="00243578" w:rsidRDefault="00B31AF7" w:rsidP="00B31AF7">
      <w:pPr>
        <w:ind w:left="360"/>
        <w:rPr>
          <w:rFonts w:ascii="Times New Roman" w:hAnsi="Times New Roman" w:cs="Times New Roman"/>
          <w:b/>
          <w:sz w:val="24"/>
          <w:szCs w:val="24"/>
        </w:rPr>
      </w:pPr>
    </w:p>
    <w:p w:rsidR="00B31AF7" w:rsidRPr="00243578" w:rsidRDefault="00B31AF7" w:rsidP="00B31AF7">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B31AF7" w:rsidRPr="00F0621D" w:rsidRDefault="00B31AF7" w:rsidP="00B31AF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31AF7" w:rsidRPr="00F0621D" w:rsidRDefault="00B31AF7" w:rsidP="00B31AF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4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31AF7" w:rsidRPr="00F0621D" w:rsidRDefault="00B31AF7" w:rsidP="00B31AF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31AF7" w:rsidRPr="00F0621D" w:rsidRDefault="00B31AF7" w:rsidP="00B31AF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31AF7" w:rsidRPr="00F0621D" w:rsidRDefault="00B31AF7" w:rsidP="00B31AF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31AF7" w:rsidRPr="00F0621D" w:rsidRDefault="00B31AF7" w:rsidP="00B31AF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1"/>
      </w:r>
      <w:r w:rsidRPr="00F0621D">
        <w:rPr>
          <w:rFonts w:ascii="Times New Roman" w:eastAsia="Times New Roman" w:hAnsi="Times New Roman" w:cs="Times New Roman"/>
          <w:iCs/>
          <w:sz w:val="24"/>
          <w:szCs w:val="24"/>
          <w:lang w:eastAsia="ru-RU"/>
        </w:rPr>
        <w:t>.</w:t>
      </w:r>
    </w:p>
    <w:p w:rsidR="00B31AF7" w:rsidRPr="00F0621D" w:rsidRDefault="00B31AF7" w:rsidP="00B31AF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31AF7" w:rsidRPr="00F0621D" w:rsidRDefault="00B31AF7" w:rsidP="00B31AF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31AF7" w:rsidRPr="00F0621D" w:rsidRDefault="00B31AF7" w:rsidP="00B31AF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31AF7" w:rsidRPr="001E0678" w:rsidRDefault="00B31AF7" w:rsidP="00B31AF7">
      <w:pPr>
        <w:autoSpaceDE w:val="0"/>
        <w:autoSpaceDN w:val="0"/>
        <w:spacing w:after="0" w:line="240" w:lineRule="auto"/>
        <w:rPr>
          <w:rFonts w:ascii="Times New Roman" w:eastAsia="Times New Roman" w:hAnsi="Times New Roman" w:cs="Times New Roman"/>
          <w:sz w:val="24"/>
          <w:szCs w:val="24"/>
          <w:lang w:eastAsia="ru-RU"/>
        </w:rPr>
      </w:pPr>
    </w:p>
    <w:p w:rsidR="00B31AF7" w:rsidRPr="001E0678" w:rsidRDefault="00B31AF7" w:rsidP="00B31AF7">
      <w:pPr>
        <w:autoSpaceDE w:val="0"/>
        <w:autoSpaceDN w:val="0"/>
        <w:spacing w:after="0" w:line="240" w:lineRule="auto"/>
        <w:jc w:val="both"/>
        <w:rPr>
          <w:rFonts w:ascii="Times New Roman" w:eastAsia="Times New Roman" w:hAnsi="Times New Roman" w:cs="Times New Roman"/>
          <w:iCs/>
          <w:sz w:val="24"/>
          <w:szCs w:val="24"/>
          <w:lang w:eastAsia="ru-RU"/>
        </w:rPr>
      </w:pPr>
    </w:p>
    <w:p w:rsidR="00B31AF7" w:rsidRPr="00140C09" w:rsidRDefault="00B31AF7" w:rsidP="00B31AF7">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31AF7" w:rsidRPr="00B51F68" w:rsidRDefault="00B31AF7" w:rsidP="00B31AF7">
      <w:pPr>
        <w:pStyle w:val="11"/>
        <w:ind w:left="0"/>
        <w:jc w:val="both"/>
        <w:rPr>
          <w:sz w:val="24"/>
        </w:rPr>
      </w:pPr>
    </w:p>
    <w:tbl>
      <w:tblPr>
        <w:tblW w:w="0" w:type="auto"/>
        <w:tblLook w:val="00A0" w:firstRow="1" w:lastRow="0" w:firstColumn="1" w:lastColumn="0" w:noHBand="0" w:noVBand="0"/>
      </w:tblPr>
      <w:tblGrid>
        <w:gridCol w:w="4788"/>
        <w:gridCol w:w="360"/>
        <w:gridCol w:w="3960"/>
      </w:tblGrid>
      <w:tr w:rsidR="00B31AF7" w:rsidRPr="005E27EB" w:rsidTr="00435BD7">
        <w:tc>
          <w:tcPr>
            <w:tcW w:w="4788" w:type="dxa"/>
            <w:shd w:val="clear" w:color="auto" w:fill="auto"/>
          </w:tcPr>
          <w:p w:rsidR="00B31AF7" w:rsidRPr="00AA0EB7" w:rsidRDefault="00B31AF7" w:rsidP="00435BD7">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31AF7" w:rsidRPr="00AA0EB7"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AA0EB7" w:rsidRDefault="00B31AF7" w:rsidP="00435BD7">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31AF7" w:rsidRPr="005E27EB" w:rsidTr="00435BD7">
        <w:tc>
          <w:tcPr>
            <w:tcW w:w="4788" w:type="dxa"/>
            <w:shd w:val="clear" w:color="auto" w:fill="auto"/>
          </w:tcPr>
          <w:p w:rsidR="00B31AF7" w:rsidRPr="00AA0EB7" w:rsidRDefault="00B31AF7" w:rsidP="00435BD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31AF7" w:rsidRPr="00AA0EB7" w:rsidRDefault="00B31AF7" w:rsidP="00435BD7">
            <w:pPr>
              <w:tabs>
                <w:tab w:val="left" w:pos="2835"/>
              </w:tabs>
              <w:snapToGrid w:val="0"/>
              <w:ind w:firstLine="360"/>
              <w:contextualSpacing/>
              <w:rPr>
                <w:rFonts w:ascii="Times New Roman" w:hAnsi="Times New Roman" w:cs="Times New Roman"/>
                <w:sz w:val="24"/>
                <w:szCs w:val="24"/>
              </w:rPr>
            </w:pPr>
          </w:p>
          <w:p w:rsidR="00B31AF7" w:rsidRPr="00AA0EB7" w:rsidRDefault="00B31AF7" w:rsidP="00435BD7">
            <w:pPr>
              <w:tabs>
                <w:tab w:val="left" w:pos="2835"/>
              </w:tabs>
              <w:snapToGrid w:val="0"/>
              <w:ind w:firstLine="360"/>
              <w:contextualSpacing/>
              <w:jc w:val="both"/>
              <w:rPr>
                <w:rFonts w:ascii="Times New Roman" w:hAnsi="Times New Roman" w:cs="Times New Roman"/>
                <w:sz w:val="24"/>
                <w:szCs w:val="24"/>
              </w:rPr>
            </w:pPr>
          </w:p>
          <w:p w:rsidR="00B31AF7" w:rsidRPr="00AA0EB7" w:rsidRDefault="00B31AF7" w:rsidP="00435BD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31AF7" w:rsidRPr="00AA0EB7" w:rsidRDefault="00B31AF7" w:rsidP="00435BD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31AF7" w:rsidRPr="00AA0EB7"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AA0EB7" w:rsidRDefault="00B31AF7" w:rsidP="00435BD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B31AF7" w:rsidRPr="00AA0EB7"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AA0EB7"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AA0EB7" w:rsidRDefault="00B31AF7" w:rsidP="00435BD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B31AF7" w:rsidRPr="00AA0EB7" w:rsidRDefault="00B31AF7" w:rsidP="00435BD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B31AF7" w:rsidRPr="00B51F68" w:rsidRDefault="00B31AF7" w:rsidP="00B31AF7">
      <w:pPr>
        <w:spacing w:after="0" w:line="240" w:lineRule="auto"/>
        <w:ind w:firstLine="709"/>
        <w:jc w:val="both"/>
        <w:rPr>
          <w:rFonts w:ascii="Times New Roman" w:eastAsia="Times New Roman" w:hAnsi="Times New Roman" w:cs="Times New Roman"/>
          <w:sz w:val="24"/>
          <w:szCs w:val="24"/>
          <w:lang w:eastAsia="ru-RU"/>
        </w:rPr>
      </w:pPr>
    </w:p>
    <w:p w:rsidR="00B31AF7" w:rsidRDefault="00B31AF7" w:rsidP="00B31AF7">
      <w:pPr>
        <w:rPr>
          <w:rFonts w:ascii="Times New Roman" w:hAnsi="Times New Roman" w:cs="Times New Roman"/>
          <w:sz w:val="24"/>
        </w:rPr>
      </w:pPr>
      <w:r w:rsidRPr="00B51F68">
        <w:rPr>
          <w:rFonts w:ascii="Times New Roman" w:hAnsi="Times New Roman" w:cs="Times New Roman"/>
          <w:sz w:val="24"/>
        </w:rPr>
        <w:br w:type="page"/>
      </w:r>
    </w:p>
    <w:p w:rsidR="00B31AF7" w:rsidRPr="00243578" w:rsidRDefault="00B31AF7" w:rsidP="00B31AF7">
      <w:pPr>
        <w:pStyle w:val="ab"/>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5</w:t>
      </w:r>
    </w:p>
    <w:p w:rsidR="00B31AF7" w:rsidRPr="00243578" w:rsidRDefault="00B31AF7" w:rsidP="00B31A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B31AF7" w:rsidRPr="00243578" w:rsidRDefault="00B31AF7" w:rsidP="00B31AF7">
      <w:pPr>
        <w:rPr>
          <w:rFonts w:ascii="Times New Roman" w:hAnsi="Times New Roman" w:cs="Times New Roman"/>
          <w:sz w:val="24"/>
        </w:rPr>
      </w:pPr>
    </w:p>
    <w:p w:rsidR="00B31AF7" w:rsidRPr="00243578" w:rsidRDefault="00B31AF7" w:rsidP="00B31AF7">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B31AF7" w:rsidRPr="00243578" w:rsidRDefault="00B31AF7" w:rsidP="00B31AF7">
      <w:pPr>
        <w:spacing w:after="0" w:line="240" w:lineRule="auto"/>
        <w:ind w:firstLine="426"/>
        <w:rPr>
          <w:rFonts w:ascii="Times New Roman" w:hAnsi="Times New Roman" w:cs="Times New Roman"/>
          <w:sz w:val="24"/>
          <w:szCs w:val="24"/>
        </w:rPr>
      </w:pPr>
    </w:p>
    <w:p w:rsidR="00B31AF7" w:rsidRPr="00243578" w:rsidRDefault="00B31AF7" w:rsidP="00B31AF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B31AF7" w:rsidRPr="00243578" w:rsidRDefault="00B31AF7" w:rsidP="00B31AF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B31AF7" w:rsidRPr="00243578" w:rsidRDefault="00B31AF7" w:rsidP="00B31AF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B31AF7" w:rsidRPr="00243578" w:rsidRDefault="00B31AF7" w:rsidP="00B31AF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9"/>
          <w:rFonts w:ascii="Times New Roman" w:hAnsi="Times New Roman"/>
        </w:rPr>
        <w:footnoteReference w:id="53"/>
      </w:r>
      <w:r w:rsidRPr="00243578">
        <w:rPr>
          <w:rFonts w:ascii="Times New Roman" w:hAnsi="Times New Roman" w:cs="Times New Roman"/>
        </w:rPr>
        <w:t xml:space="preserve">. </w:t>
      </w:r>
    </w:p>
    <w:p w:rsidR="00B31AF7" w:rsidRPr="00243578" w:rsidRDefault="00B31AF7" w:rsidP="00B31AF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9"/>
          <w:rFonts w:ascii="Times New Roman" w:hAnsi="Times New Roman"/>
        </w:rPr>
        <w:footnoteReference w:id="54"/>
      </w:r>
      <w:r w:rsidRPr="00243578">
        <w:rPr>
          <w:rFonts w:ascii="Times New Roman" w:hAnsi="Times New Roman" w:cs="Times New Roman"/>
        </w:rPr>
        <w:t xml:space="preserve">: </w:t>
      </w:r>
    </w:p>
    <w:p w:rsidR="00B31AF7" w:rsidRPr="00243578" w:rsidRDefault="00B31AF7" w:rsidP="00B31AF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B31AF7" w:rsidRPr="00243578" w:rsidRDefault="00B31AF7" w:rsidP="00B31AF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B31AF7" w:rsidRPr="00243578" w:rsidRDefault="00B31AF7" w:rsidP="00B31AF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B31AF7" w:rsidRPr="00243578" w:rsidRDefault="00B31AF7" w:rsidP="00B31AF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B31AF7" w:rsidRPr="00243578" w:rsidRDefault="00B31AF7" w:rsidP="00B31AF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B31AF7" w:rsidRPr="00243578" w:rsidRDefault="00B31AF7" w:rsidP="00B31AF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9"/>
          <w:rFonts w:ascii="Times New Roman" w:hAnsi="Times New Roman"/>
        </w:rPr>
        <w:footnoteReference w:id="55"/>
      </w:r>
      <w:r w:rsidRPr="00243578">
        <w:rPr>
          <w:rFonts w:ascii="Times New Roman" w:hAnsi="Times New Roman" w:cs="Times New Roman"/>
        </w:rPr>
        <w:t>:</w:t>
      </w:r>
    </w:p>
    <w:p w:rsidR="00B31AF7" w:rsidRPr="00243578" w:rsidRDefault="00B31AF7" w:rsidP="00B31AF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B31AF7" w:rsidRPr="00243578" w:rsidRDefault="00B31AF7" w:rsidP="00B31AF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B31AF7" w:rsidRPr="00243578" w:rsidRDefault="00B31AF7" w:rsidP="00B31AF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B31AF7" w:rsidRPr="00243578" w:rsidRDefault="00B31AF7" w:rsidP="00B31AF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B31AF7" w:rsidRPr="00243578" w:rsidRDefault="00B31AF7" w:rsidP="00B31AF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B31AF7" w:rsidRPr="00243578" w:rsidRDefault="00B31AF7" w:rsidP="00B31AF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B31AF7" w:rsidRPr="00243578" w:rsidRDefault="00B31AF7" w:rsidP="00B31AF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9"/>
          <w:rFonts w:ascii="Times New Roman" w:hAnsi="Times New Roman"/>
        </w:rPr>
        <w:footnoteReference w:id="56"/>
      </w:r>
      <w:r w:rsidRPr="00243578">
        <w:rPr>
          <w:rFonts w:ascii="Times New Roman" w:hAnsi="Times New Roman" w:cs="Times New Roman"/>
        </w:rPr>
        <w:t>)</w:t>
      </w:r>
      <w:r w:rsidRPr="00243578">
        <w:rPr>
          <w:rFonts w:ascii="Times New Roman" w:hAnsi="Times New Roman"/>
        </w:rPr>
        <w:t>.</w:t>
      </w:r>
    </w:p>
    <w:p w:rsidR="00B31AF7" w:rsidRPr="00243578" w:rsidRDefault="00B31AF7" w:rsidP="00B31AF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B31AF7" w:rsidRPr="00243578" w:rsidRDefault="00B31AF7" w:rsidP="00B31AF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9"/>
          <w:rFonts w:ascii="Times New Roman" w:hAnsi="Times New Roman"/>
          <w:sz w:val="24"/>
          <w:szCs w:val="24"/>
        </w:rPr>
        <w:footnoteReference w:id="57"/>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B31AF7" w:rsidRPr="00243578" w:rsidTr="00435BD7">
        <w:tc>
          <w:tcPr>
            <w:tcW w:w="457" w:type="dxa"/>
            <w:vAlign w:val="center"/>
          </w:tcPr>
          <w:p w:rsidR="00B31AF7" w:rsidRPr="00243578" w:rsidRDefault="00B31AF7" w:rsidP="00435BD7">
            <w:pPr>
              <w:snapToGrid w:val="0"/>
              <w:contextualSpacing/>
              <w:jc w:val="center"/>
              <w:rPr>
                <w:sz w:val="24"/>
                <w:szCs w:val="24"/>
              </w:rPr>
            </w:pPr>
            <w:r w:rsidRPr="00243578">
              <w:rPr>
                <w:sz w:val="24"/>
                <w:szCs w:val="24"/>
              </w:rPr>
              <w:t>№</w:t>
            </w:r>
          </w:p>
        </w:tc>
        <w:tc>
          <w:tcPr>
            <w:tcW w:w="3280" w:type="dxa"/>
            <w:vAlign w:val="center"/>
          </w:tcPr>
          <w:p w:rsidR="00B31AF7" w:rsidRPr="00243578" w:rsidRDefault="00B31AF7" w:rsidP="00435BD7">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B31AF7" w:rsidRPr="00243578" w:rsidRDefault="00B31AF7" w:rsidP="00435BD7">
            <w:pPr>
              <w:snapToGrid w:val="0"/>
              <w:contextualSpacing/>
              <w:jc w:val="center"/>
              <w:rPr>
                <w:sz w:val="24"/>
                <w:szCs w:val="24"/>
              </w:rPr>
            </w:pPr>
            <w:r w:rsidRPr="00243578">
              <w:rPr>
                <w:sz w:val="24"/>
                <w:szCs w:val="24"/>
              </w:rPr>
              <w:t xml:space="preserve">Стоимость услуги по эксплуатации (из </w:t>
            </w:r>
            <w:r w:rsidRPr="00243578">
              <w:rPr>
                <w:sz w:val="24"/>
                <w:szCs w:val="24"/>
              </w:rPr>
              <w:lastRenderedPageBreak/>
              <w:t>расчета 1 кв. м Объекта за 1 месяц / с учетом НДС (20 %))</w:t>
            </w:r>
            <w:r w:rsidRPr="00243578">
              <w:rPr>
                <w:rStyle w:val="a9"/>
                <w:sz w:val="24"/>
                <w:szCs w:val="24"/>
              </w:rPr>
              <w:footnoteReference w:id="58"/>
            </w:r>
          </w:p>
        </w:tc>
        <w:tc>
          <w:tcPr>
            <w:tcW w:w="3112" w:type="dxa"/>
            <w:vAlign w:val="center"/>
          </w:tcPr>
          <w:p w:rsidR="00B31AF7" w:rsidRPr="00243578" w:rsidRDefault="00B31AF7" w:rsidP="00435BD7">
            <w:pPr>
              <w:snapToGrid w:val="0"/>
              <w:contextualSpacing/>
              <w:jc w:val="center"/>
              <w:rPr>
                <w:sz w:val="24"/>
                <w:szCs w:val="24"/>
              </w:rPr>
            </w:pPr>
            <w:r w:rsidRPr="00243578">
              <w:rPr>
                <w:sz w:val="24"/>
                <w:szCs w:val="24"/>
              </w:rPr>
              <w:lastRenderedPageBreak/>
              <w:t xml:space="preserve">Общая стоимость услуги по эксплуатации (из расчета за </w:t>
            </w:r>
            <w:r w:rsidRPr="00243578">
              <w:rPr>
                <w:sz w:val="24"/>
                <w:szCs w:val="24"/>
              </w:rPr>
              <w:lastRenderedPageBreak/>
              <w:t>всю площадь Объекта аренды за 1 месяц / с учетом НДС (20 %))</w:t>
            </w:r>
          </w:p>
        </w:tc>
      </w:tr>
      <w:tr w:rsidR="00B31AF7" w:rsidRPr="00243578" w:rsidTr="00435BD7">
        <w:tc>
          <w:tcPr>
            <w:tcW w:w="457" w:type="dxa"/>
            <w:vAlign w:val="center"/>
          </w:tcPr>
          <w:p w:rsidR="00B31AF7" w:rsidRPr="00243578" w:rsidRDefault="00B31AF7" w:rsidP="00435BD7">
            <w:pPr>
              <w:snapToGrid w:val="0"/>
              <w:contextualSpacing/>
              <w:rPr>
                <w:sz w:val="24"/>
                <w:szCs w:val="24"/>
                <w:lang w:val="en-US"/>
              </w:rPr>
            </w:pPr>
            <w:r w:rsidRPr="00243578">
              <w:rPr>
                <w:sz w:val="24"/>
                <w:szCs w:val="24"/>
                <w:lang w:val="en-US"/>
              </w:rPr>
              <w:lastRenderedPageBreak/>
              <w:t>1</w:t>
            </w:r>
          </w:p>
        </w:tc>
        <w:tc>
          <w:tcPr>
            <w:tcW w:w="3280" w:type="dxa"/>
            <w:vAlign w:val="center"/>
          </w:tcPr>
          <w:p w:rsidR="00B31AF7" w:rsidRPr="00243578" w:rsidRDefault="00B31AF7" w:rsidP="00435BD7">
            <w:pPr>
              <w:ind w:left="-30"/>
              <w:jc w:val="both"/>
              <w:rPr>
                <w:sz w:val="24"/>
                <w:szCs w:val="24"/>
              </w:rPr>
            </w:pPr>
            <w:r w:rsidRPr="00243578">
              <w:rPr>
                <w:sz w:val="24"/>
                <w:szCs w:val="24"/>
              </w:rPr>
              <w:t xml:space="preserve">Уборка и обслуживание МОП </w:t>
            </w:r>
          </w:p>
        </w:tc>
        <w:tc>
          <w:tcPr>
            <w:tcW w:w="2779" w:type="dxa"/>
            <w:vAlign w:val="center"/>
          </w:tcPr>
          <w:p w:rsidR="00B31AF7" w:rsidRPr="00243578" w:rsidRDefault="007C2F96" w:rsidP="007C2F96">
            <w:pPr>
              <w:snapToGrid w:val="0"/>
              <w:contextualSpacing/>
              <w:jc w:val="center"/>
              <w:rPr>
                <w:sz w:val="24"/>
                <w:szCs w:val="24"/>
              </w:rPr>
            </w:pPr>
            <w:r>
              <w:rPr>
                <w:sz w:val="24"/>
                <w:szCs w:val="24"/>
              </w:rPr>
              <w:t>22,70</w:t>
            </w:r>
          </w:p>
        </w:tc>
        <w:tc>
          <w:tcPr>
            <w:tcW w:w="3112" w:type="dxa"/>
            <w:vAlign w:val="center"/>
          </w:tcPr>
          <w:p w:rsidR="00B31AF7" w:rsidRPr="00243578" w:rsidRDefault="00B31AF7" w:rsidP="00435BD7">
            <w:pPr>
              <w:snapToGrid w:val="0"/>
              <w:contextualSpacing/>
              <w:rPr>
                <w:sz w:val="24"/>
                <w:szCs w:val="24"/>
              </w:rPr>
            </w:pPr>
          </w:p>
        </w:tc>
      </w:tr>
      <w:tr w:rsidR="00B31AF7" w:rsidRPr="00243578" w:rsidTr="00435BD7">
        <w:tc>
          <w:tcPr>
            <w:tcW w:w="457" w:type="dxa"/>
            <w:vAlign w:val="center"/>
          </w:tcPr>
          <w:p w:rsidR="00B31AF7" w:rsidRPr="00243578" w:rsidRDefault="00B31AF7" w:rsidP="00435BD7">
            <w:pPr>
              <w:snapToGrid w:val="0"/>
              <w:contextualSpacing/>
              <w:rPr>
                <w:sz w:val="24"/>
                <w:szCs w:val="24"/>
                <w:lang w:val="en-US"/>
              </w:rPr>
            </w:pPr>
            <w:r w:rsidRPr="00243578">
              <w:rPr>
                <w:sz w:val="24"/>
                <w:szCs w:val="24"/>
                <w:lang w:val="en-US"/>
              </w:rPr>
              <w:t>2</w:t>
            </w:r>
          </w:p>
        </w:tc>
        <w:tc>
          <w:tcPr>
            <w:tcW w:w="3280" w:type="dxa"/>
            <w:vAlign w:val="center"/>
          </w:tcPr>
          <w:p w:rsidR="00B31AF7" w:rsidRPr="00243578" w:rsidRDefault="00B31AF7" w:rsidP="00435BD7">
            <w:pPr>
              <w:snapToGrid w:val="0"/>
              <w:contextualSpacing/>
              <w:jc w:val="both"/>
              <w:rPr>
                <w:sz w:val="24"/>
                <w:szCs w:val="24"/>
              </w:rPr>
            </w:pPr>
            <w:r w:rsidRPr="00243578">
              <w:rPr>
                <w:sz w:val="24"/>
                <w:szCs w:val="24"/>
              </w:rPr>
              <w:t>Вывоз ТКО, КГО</w:t>
            </w:r>
          </w:p>
        </w:tc>
        <w:tc>
          <w:tcPr>
            <w:tcW w:w="2779" w:type="dxa"/>
            <w:vAlign w:val="center"/>
          </w:tcPr>
          <w:p w:rsidR="00B31AF7" w:rsidRPr="00243578" w:rsidRDefault="007C2F96" w:rsidP="007C2F96">
            <w:pPr>
              <w:snapToGrid w:val="0"/>
              <w:contextualSpacing/>
              <w:jc w:val="center"/>
              <w:rPr>
                <w:sz w:val="24"/>
                <w:szCs w:val="24"/>
              </w:rPr>
            </w:pPr>
            <w:r>
              <w:rPr>
                <w:sz w:val="24"/>
                <w:szCs w:val="24"/>
              </w:rPr>
              <w:t>0,12</w:t>
            </w:r>
          </w:p>
        </w:tc>
        <w:tc>
          <w:tcPr>
            <w:tcW w:w="3112" w:type="dxa"/>
            <w:vAlign w:val="center"/>
          </w:tcPr>
          <w:p w:rsidR="00B31AF7" w:rsidRPr="00243578" w:rsidRDefault="00B31AF7" w:rsidP="00435BD7">
            <w:pPr>
              <w:snapToGrid w:val="0"/>
              <w:contextualSpacing/>
              <w:rPr>
                <w:sz w:val="24"/>
                <w:szCs w:val="24"/>
              </w:rPr>
            </w:pPr>
          </w:p>
        </w:tc>
      </w:tr>
      <w:tr w:rsidR="00B31AF7" w:rsidRPr="00243578" w:rsidTr="00435BD7">
        <w:tc>
          <w:tcPr>
            <w:tcW w:w="457" w:type="dxa"/>
            <w:vAlign w:val="center"/>
          </w:tcPr>
          <w:p w:rsidR="00B31AF7" w:rsidRPr="00243578" w:rsidRDefault="007C2F96" w:rsidP="00435BD7">
            <w:pPr>
              <w:snapToGrid w:val="0"/>
              <w:contextualSpacing/>
              <w:rPr>
                <w:sz w:val="24"/>
                <w:szCs w:val="24"/>
                <w:lang w:val="en-US"/>
              </w:rPr>
            </w:pPr>
            <w:r>
              <w:rPr>
                <w:sz w:val="24"/>
                <w:szCs w:val="24"/>
              </w:rPr>
              <w:t>3</w:t>
            </w:r>
          </w:p>
        </w:tc>
        <w:tc>
          <w:tcPr>
            <w:tcW w:w="3280" w:type="dxa"/>
            <w:vAlign w:val="center"/>
          </w:tcPr>
          <w:p w:rsidR="00B31AF7" w:rsidRPr="00243578" w:rsidRDefault="00B31AF7" w:rsidP="00435BD7">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B31AF7" w:rsidRPr="00243578" w:rsidRDefault="007C2F96" w:rsidP="007C2F96">
            <w:pPr>
              <w:snapToGrid w:val="0"/>
              <w:contextualSpacing/>
              <w:jc w:val="center"/>
              <w:rPr>
                <w:sz w:val="24"/>
                <w:szCs w:val="24"/>
              </w:rPr>
            </w:pPr>
            <w:r>
              <w:rPr>
                <w:sz w:val="24"/>
                <w:szCs w:val="24"/>
              </w:rPr>
              <w:t>33,01</w:t>
            </w:r>
          </w:p>
        </w:tc>
        <w:tc>
          <w:tcPr>
            <w:tcW w:w="3112" w:type="dxa"/>
            <w:vAlign w:val="center"/>
          </w:tcPr>
          <w:p w:rsidR="00B31AF7" w:rsidRPr="00243578" w:rsidRDefault="00B31AF7" w:rsidP="00435BD7">
            <w:pPr>
              <w:snapToGrid w:val="0"/>
              <w:contextualSpacing/>
              <w:rPr>
                <w:sz w:val="24"/>
                <w:szCs w:val="24"/>
              </w:rPr>
            </w:pPr>
          </w:p>
        </w:tc>
      </w:tr>
      <w:tr w:rsidR="00B31AF7" w:rsidRPr="00243578" w:rsidTr="00435BD7">
        <w:tc>
          <w:tcPr>
            <w:tcW w:w="457" w:type="dxa"/>
            <w:vAlign w:val="center"/>
          </w:tcPr>
          <w:p w:rsidR="00B31AF7" w:rsidRPr="00243578" w:rsidRDefault="00B31AF7" w:rsidP="00435BD7">
            <w:pPr>
              <w:snapToGrid w:val="0"/>
              <w:contextualSpacing/>
              <w:rPr>
                <w:sz w:val="24"/>
                <w:szCs w:val="24"/>
              </w:rPr>
            </w:pPr>
          </w:p>
        </w:tc>
        <w:tc>
          <w:tcPr>
            <w:tcW w:w="3280" w:type="dxa"/>
            <w:vAlign w:val="center"/>
          </w:tcPr>
          <w:p w:rsidR="00B31AF7" w:rsidRPr="00243578" w:rsidRDefault="007C2F96" w:rsidP="007C2F96">
            <w:pPr>
              <w:snapToGrid w:val="0"/>
              <w:contextualSpacing/>
              <w:jc w:val="right"/>
              <w:rPr>
                <w:sz w:val="24"/>
                <w:szCs w:val="24"/>
              </w:rPr>
            </w:pPr>
            <w:r>
              <w:rPr>
                <w:sz w:val="24"/>
                <w:szCs w:val="24"/>
              </w:rPr>
              <w:t>Итого:</w:t>
            </w:r>
          </w:p>
        </w:tc>
        <w:tc>
          <w:tcPr>
            <w:tcW w:w="2779" w:type="dxa"/>
            <w:vAlign w:val="center"/>
          </w:tcPr>
          <w:p w:rsidR="00B31AF7" w:rsidRPr="00243578" w:rsidRDefault="007C2F96" w:rsidP="007C2F96">
            <w:pPr>
              <w:snapToGrid w:val="0"/>
              <w:contextualSpacing/>
              <w:jc w:val="center"/>
              <w:rPr>
                <w:sz w:val="24"/>
                <w:szCs w:val="24"/>
              </w:rPr>
            </w:pPr>
            <w:r>
              <w:rPr>
                <w:sz w:val="24"/>
                <w:szCs w:val="24"/>
              </w:rPr>
              <w:t>55,83</w:t>
            </w:r>
          </w:p>
        </w:tc>
        <w:tc>
          <w:tcPr>
            <w:tcW w:w="3112" w:type="dxa"/>
            <w:vAlign w:val="center"/>
          </w:tcPr>
          <w:p w:rsidR="00B31AF7" w:rsidRPr="00243578" w:rsidRDefault="00B31AF7" w:rsidP="00435BD7">
            <w:pPr>
              <w:snapToGrid w:val="0"/>
              <w:contextualSpacing/>
              <w:rPr>
                <w:sz w:val="24"/>
                <w:szCs w:val="24"/>
              </w:rPr>
            </w:pPr>
          </w:p>
        </w:tc>
      </w:tr>
    </w:tbl>
    <w:p w:rsidR="00B31AF7" w:rsidRPr="00243578" w:rsidRDefault="00B31AF7" w:rsidP="00B31AF7">
      <w:pPr>
        <w:spacing w:after="0" w:line="240" w:lineRule="auto"/>
        <w:ind w:firstLine="709"/>
        <w:rPr>
          <w:rFonts w:ascii="Times New Roman" w:hAnsi="Times New Roman" w:cs="Times New Roman"/>
          <w:sz w:val="24"/>
          <w:szCs w:val="24"/>
        </w:rPr>
      </w:pPr>
    </w:p>
    <w:p w:rsidR="00B31AF7" w:rsidRPr="00243578" w:rsidRDefault="00B31AF7" w:rsidP="00B31AF7">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31AF7" w:rsidRPr="00243578" w:rsidTr="00435BD7">
        <w:tc>
          <w:tcPr>
            <w:tcW w:w="4788"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ind w:firstLine="360"/>
              <w:contextualSpacing/>
              <w:jc w:val="right"/>
              <w:rPr>
                <w:rFonts w:ascii="Times New Roman" w:hAnsi="Times New Roman" w:cs="Times New Roman"/>
                <w:sz w:val="24"/>
                <w:szCs w:val="24"/>
              </w:rPr>
            </w:pPr>
          </w:p>
          <w:p w:rsidR="00B31AF7" w:rsidRPr="00243578" w:rsidRDefault="00B31AF7" w:rsidP="00435BD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B31AF7" w:rsidRPr="00243578" w:rsidRDefault="00B31AF7" w:rsidP="00B31AF7">
      <w:pPr>
        <w:pStyle w:val="ab"/>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rsidR="00B31AF7" w:rsidRPr="00243578" w:rsidRDefault="00B31AF7" w:rsidP="00B31A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B31AF7" w:rsidRPr="00243578" w:rsidRDefault="00B31AF7" w:rsidP="00B31AF7">
      <w:pPr>
        <w:jc w:val="center"/>
        <w:rPr>
          <w:rFonts w:ascii="Times New Roman" w:hAnsi="Times New Roman" w:cs="Times New Roman"/>
          <w:b/>
          <w:sz w:val="24"/>
          <w:szCs w:val="24"/>
        </w:rPr>
      </w:pPr>
    </w:p>
    <w:p w:rsidR="00B31AF7" w:rsidRPr="00243578" w:rsidRDefault="00B31AF7" w:rsidP="00B31AF7">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9"/>
          <w:rFonts w:ascii="Times New Roman" w:hAnsi="Times New Roman"/>
          <w:b/>
          <w:sz w:val="24"/>
          <w:szCs w:val="24"/>
        </w:rPr>
        <w:footnoteReference w:id="59"/>
      </w:r>
    </w:p>
    <w:tbl>
      <w:tblPr>
        <w:tblW w:w="9639" w:type="dxa"/>
        <w:tblInd w:w="-5" w:type="dxa"/>
        <w:tblLook w:val="04A0" w:firstRow="1" w:lastRow="0" w:firstColumn="1" w:lastColumn="0" w:noHBand="0" w:noVBand="1"/>
      </w:tblPr>
      <w:tblGrid>
        <w:gridCol w:w="4788"/>
        <w:gridCol w:w="360"/>
        <w:gridCol w:w="2223"/>
        <w:gridCol w:w="1737"/>
        <w:gridCol w:w="531"/>
      </w:tblGrid>
      <w:tr w:rsidR="00B31AF7" w:rsidRPr="00243578" w:rsidTr="00435BD7">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B31AF7" w:rsidRPr="00243578" w:rsidTr="00435BD7">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1AF7" w:rsidRPr="00243578" w:rsidRDefault="00B31AF7" w:rsidP="00435BD7">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AF7" w:rsidRPr="00243578" w:rsidRDefault="00B31AF7" w:rsidP="00435BD7">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B31AF7" w:rsidRPr="00243578" w:rsidTr="00435BD7">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B31AF7" w:rsidRPr="00243578" w:rsidTr="00435BD7">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B31AF7" w:rsidRPr="00243578" w:rsidTr="00435BD7">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B31AF7" w:rsidRPr="00243578" w:rsidTr="00435BD7">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B31AF7" w:rsidRPr="00243578" w:rsidTr="00435BD7">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B31AF7" w:rsidRPr="00243578" w:rsidTr="00435BD7">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B31AF7" w:rsidRPr="00243578" w:rsidTr="00435BD7">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B31AF7" w:rsidRPr="00243578" w:rsidTr="00435BD7">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B31AF7" w:rsidRPr="00243578" w:rsidTr="00435BD7">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B31AF7" w:rsidRPr="00243578" w:rsidTr="00435BD7">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B31AF7" w:rsidRPr="00243578" w:rsidTr="00435BD7">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B31AF7" w:rsidRPr="00243578" w:rsidTr="00435BD7">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B31AF7" w:rsidRPr="00243578" w:rsidTr="00435BD7">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B31AF7" w:rsidRPr="00243578" w:rsidTr="00435BD7">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B31AF7" w:rsidRPr="00243578" w:rsidTr="00435BD7">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B31AF7" w:rsidRPr="00243578" w:rsidTr="00435BD7">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B31AF7" w:rsidRPr="00243578" w:rsidTr="00435BD7">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B31AF7" w:rsidRPr="00243578" w:rsidTr="00435BD7">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B31AF7" w:rsidRPr="00243578" w:rsidTr="00435BD7">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B31AF7" w:rsidRPr="00243578" w:rsidTr="00435BD7">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B31AF7" w:rsidRPr="00243578" w:rsidTr="00435BD7">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B31AF7" w:rsidRPr="00243578" w:rsidTr="00435BD7">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B31AF7" w:rsidRPr="00243578" w:rsidTr="00435BD7">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31AF7" w:rsidRPr="00243578" w:rsidRDefault="00B31AF7" w:rsidP="00435BD7">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B31AF7" w:rsidRPr="00243578" w:rsidTr="00435BD7">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B31AF7" w:rsidRPr="00243578" w:rsidTr="00435BD7">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B31AF7" w:rsidRPr="00243578" w:rsidTr="00435BD7">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B31AF7" w:rsidRPr="00243578" w:rsidTr="00435BD7">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B31AF7" w:rsidRPr="00243578" w:rsidTr="00435BD7">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B31AF7" w:rsidRPr="00243578" w:rsidTr="00435BD7">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B31AF7" w:rsidRPr="00243578" w:rsidTr="00435BD7">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31AF7" w:rsidRPr="00243578" w:rsidRDefault="00B31AF7" w:rsidP="00435BD7">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31AF7" w:rsidRPr="00243578" w:rsidRDefault="00B31AF7" w:rsidP="00435BD7">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B31AF7" w:rsidRPr="00243578" w:rsidTr="00435BD7">
        <w:tblPrEx>
          <w:tblLook w:val="00A0" w:firstRow="1" w:lastRow="0" w:firstColumn="1" w:lastColumn="0" w:noHBand="0" w:noVBand="0"/>
        </w:tblPrEx>
        <w:trPr>
          <w:gridAfter w:val="1"/>
          <w:wAfter w:w="531" w:type="dxa"/>
        </w:trPr>
        <w:tc>
          <w:tcPr>
            <w:tcW w:w="4788" w:type="dxa"/>
            <w:shd w:val="clear" w:color="auto" w:fill="auto"/>
          </w:tcPr>
          <w:p w:rsidR="00B31AF7" w:rsidRPr="00243578" w:rsidRDefault="00B31AF7" w:rsidP="00435BD7">
            <w:pPr>
              <w:tabs>
                <w:tab w:val="left" w:pos="2835"/>
              </w:tabs>
              <w:snapToGrid w:val="0"/>
              <w:spacing w:line="260" w:lineRule="exact"/>
              <w:ind w:firstLine="360"/>
              <w:contextualSpacing/>
              <w:jc w:val="both"/>
              <w:rPr>
                <w:rFonts w:ascii="Times New Roman" w:hAnsi="Times New Roman" w:cs="Times New Roman"/>
                <w:b/>
                <w:sz w:val="24"/>
                <w:szCs w:val="24"/>
              </w:rPr>
            </w:pPr>
            <w:bookmarkStart w:id="47" w:name="_GoBack"/>
            <w:bookmarkEnd w:id="47"/>
          </w:p>
          <w:p w:rsidR="00B31AF7" w:rsidRPr="00243578" w:rsidRDefault="00B31AF7" w:rsidP="00435BD7">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B31AF7" w:rsidRPr="00243578" w:rsidRDefault="00B31AF7" w:rsidP="00435BD7">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B31AF7" w:rsidRPr="00243578" w:rsidRDefault="00B31AF7" w:rsidP="00435BD7">
            <w:pPr>
              <w:tabs>
                <w:tab w:val="left" w:pos="2835"/>
              </w:tabs>
              <w:snapToGrid w:val="0"/>
              <w:spacing w:line="260" w:lineRule="exact"/>
              <w:ind w:firstLine="360"/>
              <w:contextualSpacing/>
              <w:rPr>
                <w:rFonts w:ascii="Times New Roman" w:hAnsi="Times New Roman" w:cs="Times New Roman"/>
                <w:b/>
                <w:sz w:val="24"/>
                <w:szCs w:val="24"/>
              </w:rPr>
            </w:pPr>
          </w:p>
          <w:p w:rsidR="00B31AF7" w:rsidRPr="00243578" w:rsidRDefault="00B31AF7" w:rsidP="00435BD7">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B31AF7" w:rsidRPr="00243578" w:rsidTr="00435BD7">
        <w:tblPrEx>
          <w:tblLook w:val="00A0" w:firstRow="1" w:lastRow="0" w:firstColumn="1" w:lastColumn="0" w:noHBand="0" w:noVBand="0"/>
        </w:tblPrEx>
        <w:trPr>
          <w:gridAfter w:val="1"/>
          <w:wAfter w:w="531" w:type="dxa"/>
        </w:trPr>
        <w:tc>
          <w:tcPr>
            <w:tcW w:w="4788" w:type="dxa"/>
            <w:shd w:val="clear" w:color="auto" w:fill="auto"/>
          </w:tcPr>
          <w:p w:rsidR="00B31AF7" w:rsidRPr="00243578" w:rsidRDefault="00B31AF7" w:rsidP="00435BD7">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spacing w:line="260" w:lineRule="exact"/>
              <w:contextualSpacing/>
              <w:jc w:val="both"/>
              <w:rPr>
                <w:rFonts w:ascii="Times New Roman" w:hAnsi="Times New Roman" w:cs="Times New Roman"/>
                <w:sz w:val="24"/>
                <w:szCs w:val="24"/>
              </w:rPr>
            </w:pPr>
          </w:p>
          <w:p w:rsidR="00B31AF7" w:rsidRPr="00243578" w:rsidRDefault="00B31AF7" w:rsidP="00435BD7">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B31AF7" w:rsidRPr="00243578" w:rsidRDefault="00B31AF7" w:rsidP="00435BD7">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B31AF7" w:rsidRPr="00243578" w:rsidRDefault="00B31AF7" w:rsidP="00435BD7">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B31AF7" w:rsidRPr="00243578" w:rsidRDefault="00B31AF7" w:rsidP="00435BD7">
            <w:pPr>
              <w:tabs>
                <w:tab w:val="left" w:pos="2835"/>
              </w:tabs>
              <w:snapToGrid w:val="0"/>
              <w:spacing w:line="260" w:lineRule="exact"/>
              <w:contextualSpacing/>
              <w:rPr>
                <w:rFonts w:ascii="Times New Roman" w:hAnsi="Times New Roman" w:cs="Times New Roman"/>
                <w:sz w:val="24"/>
                <w:szCs w:val="24"/>
              </w:rPr>
            </w:pPr>
          </w:p>
          <w:p w:rsidR="00B31AF7" w:rsidRPr="00243578" w:rsidRDefault="00B31AF7" w:rsidP="00435BD7">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B31AF7" w:rsidRPr="00243578" w:rsidRDefault="00B31AF7" w:rsidP="00435BD7">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B31AF7" w:rsidRPr="00243578" w:rsidRDefault="00B31AF7" w:rsidP="00B31AF7">
      <w:pPr>
        <w:rPr>
          <w:rFonts w:ascii="Times New Roman" w:hAnsi="Times New Roman" w:cs="Times New Roman"/>
          <w:sz w:val="24"/>
          <w:szCs w:val="24"/>
        </w:rPr>
      </w:pPr>
      <w:r w:rsidRPr="00243578">
        <w:rPr>
          <w:rFonts w:ascii="Times New Roman" w:hAnsi="Times New Roman" w:cs="Times New Roman"/>
          <w:sz w:val="24"/>
          <w:szCs w:val="24"/>
        </w:rPr>
        <w:br w:type="page"/>
      </w:r>
    </w:p>
    <w:p w:rsidR="00B31AF7" w:rsidRPr="00243578" w:rsidRDefault="00B31AF7" w:rsidP="00B31AF7">
      <w:pPr>
        <w:pStyle w:val="ab"/>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086BCC">
        <w:rPr>
          <w:rFonts w:ascii="Times New Roman" w:hAnsi="Times New Roman" w:cs="Times New Roman"/>
          <w:b/>
          <w:sz w:val="24"/>
          <w:szCs w:val="24"/>
        </w:rPr>
        <w:t>6</w:t>
      </w:r>
      <w:r>
        <w:rPr>
          <w:rFonts w:ascii="Times New Roman" w:hAnsi="Times New Roman" w:cs="Times New Roman"/>
          <w:b/>
          <w:sz w:val="24"/>
          <w:szCs w:val="24"/>
        </w:rPr>
        <w:t xml:space="preserve"> (ВАРИАНТ № 1)</w:t>
      </w:r>
      <w:r>
        <w:rPr>
          <w:rStyle w:val="a9"/>
          <w:rFonts w:ascii="Times New Roman" w:hAnsi="Times New Roman"/>
          <w:b/>
          <w:sz w:val="24"/>
          <w:szCs w:val="24"/>
        </w:rPr>
        <w:footnoteReference w:id="60"/>
      </w:r>
      <w:r w:rsidRPr="00DF5CEA">
        <w:rPr>
          <w:rStyle w:val="a9"/>
          <w:rFonts w:ascii="Times New Roman" w:hAnsi="Times New Roman"/>
          <w:b/>
          <w:sz w:val="24"/>
          <w:szCs w:val="24"/>
        </w:rPr>
        <w:t xml:space="preserve"> </w:t>
      </w:r>
    </w:p>
    <w:p w:rsidR="00B31AF7" w:rsidRPr="00243578" w:rsidRDefault="00B31AF7" w:rsidP="00B31A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B31AF7" w:rsidRPr="00243578" w:rsidRDefault="00B31AF7" w:rsidP="00B31AF7">
      <w:pPr>
        <w:spacing w:after="0" w:line="240" w:lineRule="auto"/>
        <w:ind w:firstLine="426"/>
        <w:rPr>
          <w:rFonts w:ascii="Times New Roman" w:hAnsi="Times New Roman" w:cs="Times New Roman"/>
          <w:sz w:val="24"/>
          <w:szCs w:val="24"/>
        </w:rPr>
      </w:pPr>
    </w:p>
    <w:p w:rsidR="00B31AF7" w:rsidRPr="00243578" w:rsidRDefault="00B31AF7" w:rsidP="00B31AF7">
      <w:pPr>
        <w:spacing w:after="0" w:line="240" w:lineRule="auto"/>
        <w:ind w:firstLine="426"/>
        <w:jc w:val="center"/>
        <w:rPr>
          <w:rFonts w:ascii="Times New Roman" w:hAnsi="Times New Roman" w:cs="Times New Roman"/>
          <w:b/>
          <w:sz w:val="24"/>
          <w:szCs w:val="24"/>
        </w:rPr>
      </w:pPr>
    </w:p>
    <w:p w:rsidR="00B31AF7" w:rsidRPr="00243578" w:rsidRDefault="00B31AF7" w:rsidP="00B31AF7">
      <w:pPr>
        <w:spacing w:after="0" w:line="20" w:lineRule="atLeast"/>
        <w:jc w:val="center"/>
        <w:rPr>
          <w:rFonts w:ascii="Times New Roman" w:eastAsia="Calibri" w:hAnsi="Times New Roman" w:cs="Times New Roman"/>
          <w:b/>
          <w:sz w:val="24"/>
          <w:szCs w:val="24"/>
        </w:rPr>
      </w:pPr>
    </w:p>
    <w:p w:rsidR="00B31AF7" w:rsidRPr="00243578" w:rsidRDefault="00B31AF7" w:rsidP="00B31AF7">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B31AF7" w:rsidRPr="00243578" w:rsidRDefault="00B31AF7" w:rsidP="00B31AF7">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B31AF7" w:rsidRPr="00243578" w:rsidRDefault="00B31AF7" w:rsidP="00B31AF7">
      <w:pPr>
        <w:spacing w:after="0" w:line="20" w:lineRule="atLeast"/>
        <w:jc w:val="both"/>
        <w:rPr>
          <w:rFonts w:ascii="Times New Roman" w:eastAsia="Calibri" w:hAnsi="Times New Roman" w:cs="Times New Roman"/>
          <w:b/>
          <w:bCs/>
          <w:sz w:val="24"/>
          <w:szCs w:val="24"/>
        </w:rPr>
      </w:pPr>
    </w:p>
    <w:p w:rsidR="00B31AF7" w:rsidRPr="00243578" w:rsidRDefault="00B31AF7" w:rsidP="00B31AF7">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61"/>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62"/>
      </w:r>
      <w:r w:rsidRPr="00243578">
        <w:rPr>
          <w:rFonts w:ascii="Times New Roman" w:eastAsia="Calibri" w:hAnsi="Times New Roman" w:cs="Times New Roman"/>
          <w:bCs/>
          <w:sz w:val="24"/>
          <w:szCs w:val="24"/>
        </w:rPr>
        <w:t>, обязуюсь выполнять перечисленные ниже требования:</w:t>
      </w:r>
    </w:p>
    <w:p w:rsidR="00B31AF7" w:rsidRPr="00243578" w:rsidRDefault="00B31AF7" w:rsidP="00B31AF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B31AF7" w:rsidRPr="00243578" w:rsidRDefault="00B31AF7" w:rsidP="00B31AF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B31AF7" w:rsidRPr="00243578" w:rsidRDefault="00B31AF7" w:rsidP="00B31AF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B31AF7" w:rsidRPr="00243578" w:rsidRDefault="00B31AF7" w:rsidP="00B31AF7">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B31AF7" w:rsidRPr="00243578" w:rsidRDefault="00B31AF7" w:rsidP="00B31AF7">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B31AF7" w:rsidRPr="00243578" w:rsidRDefault="00B31AF7" w:rsidP="00B31AF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B31AF7" w:rsidRPr="00243578" w:rsidRDefault="00B31AF7" w:rsidP="00B31AF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63"/>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B31AF7" w:rsidRPr="00243578" w:rsidRDefault="00B31AF7" w:rsidP="00B31AF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31AF7" w:rsidRPr="00243578" w:rsidRDefault="00B31AF7" w:rsidP="00B31AF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B31AF7" w:rsidRPr="00243578" w:rsidRDefault="00B31AF7" w:rsidP="00B31AF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B31AF7" w:rsidRPr="00243578" w:rsidRDefault="00B31AF7" w:rsidP="00B31AF7">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31AF7" w:rsidRPr="00243578" w:rsidRDefault="00B31AF7" w:rsidP="00B31AF7">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B31AF7" w:rsidRPr="00243578" w:rsidRDefault="00B31AF7" w:rsidP="00B31AF7">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B31AF7" w:rsidRPr="00243578" w:rsidRDefault="00B31AF7" w:rsidP="00B31AF7">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rsidR="00B31AF7" w:rsidRPr="00243578" w:rsidRDefault="00B31AF7" w:rsidP="00B31AF7">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rsidR="00B31AF7" w:rsidRPr="00243578" w:rsidRDefault="00B31AF7" w:rsidP="00B31AF7">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rsidR="00B31AF7" w:rsidRPr="00243578" w:rsidRDefault="00B31AF7" w:rsidP="00B31AF7">
      <w:pPr>
        <w:spacing w:after="0" w:line="240" w:lineRule="auto"/>
        <w:ind w:firstLine="709"/>
        <w:jc w:val="both"/>
        <w:rPr>
          <w:rFonts w:ascii="Times New Roman" w:eastAsia="Calibri" w:hAnsi="Times New Roman" w:cs="Times New Roman"/>
          <w:b/>
          <w:bCs/>
          <w:sz w:val="24"/>
          <w:szCs w:val="24"/>
        </w:rPr>
      </w:pP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B31AF7" w:rsidRPr="00243578" w:rsidRDefault="00B31AF7" w:rsidP="00B31AF7">
      <w:pPr>
        <w:spacing w:after="0" w:line="240" w:lineRule="auto"/>
        <w:ind w:firstLine="709"/>
        <w:jc w:val="both"/>
        <w:rPr>
          <w:rFonts w:ascii="Times New Roman" w:hAnsi="Times New Roman" w:cs="Times New Roman"/>
          <w:b/>
          <w:sz w:val="24"/>
          <w:szCs w:val="24"/>
        </w:rPr>
      </w:pP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31AF7" w:rsidRPr="00243578" w:rsidRDefault="00B31AF7" w:rsidP="00B31AF7">
      <w:pPr>
        <w:spacing w:after="0" w:line="240" w:lineRule="auto"/>
        <w:ind w:firstLine="709"/>
        <w:jc w:val="both"/>
        <w:rPr>
          <w:rFonts w:ascii="Times New Roman" w:hAnsi="Times New Roman" w:cs="Times New Roman"/>
          <w:b/>
          <w:sz w:val="24"/>
          <w:szCs w:val="24"/>
        </w:rPr>
      </w:pP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64"/>
      </w:r>
      <w:r w:rsidRPr="00243578">
        <w:rPr>
          <w:rFonts w:ascii="Times New Roman" w:hAnsi="Times New Roman" w:cs="Times New Roman"/>
          <w:sz w:val="24"/>
          <w:szCs w:val="24"/>
        </w:rPr>
        <w:t>, в т.ч. в судебном порядке.</w:t>
      </w:r>
    </w:p>
    <w:p w:rsidR="00B31AF7" w:rsidRPr="00243578" w:rsidRDefault="00B31AF7" w:rsidP="00B31AF7">
      <w:pPr>
        <w:spacing w:after="0" w:line="240" w:lineRule="auto"/>
        <w:ind w:firstLine="709"/>
        <w:jc w:val="both"/>
        <w:rPr>
          <w:rFonts w:ascii="Times New Roman" w:eastAsia="Calibri" w:hAnsi="Times New Roman" w:cs="Times New Roman"/>
          <w:bCs/>
          <w:sz w:val="24"/>
          <w:szCs w:val="24"/>
        </w:rPr>
      </w:pPr>
    </w:p>
    <w:p w:rsidR="00B31AF7" w:rsidRPr="00243578" w:rsidRDefault="00B31AF7" w:rsidP="00B31AF7">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rsidR="00B31AF7" w:rsidRPr="00243578" w:rsidRDefault="00B31AF7" w:rsidP="00B31AF7">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B31AF7" w:rsidRPr="00243578" w:rsidRDefault="00B31AF7" w:rsidP="00B31AF7">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rsidR="00B31AF7" w:rsidRPr="00243578" w:rsidRDefault="00B31AF7" w:rsidP="00B31AF7">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rsidR="00B31AF7" w:rsidRPr="00243578" w:rsidRDefault="00B31AF7" w:rsidP="00B31AF7">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rsidR="00B31AF7" w:rsidRPr="00243578" w:rsidRDefault="00B31AF7" w:rsidP="00B31AF7">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B31AF7" w:rsidRPr="007B067F" w:rsidTr="00435BD7">
        <w:trPr>
          <w:jc w:val="center"/>
        </w:trPr>
        <w:tc>
          <w:tcPr>
            <w:tcW w:w="5069" w:type="dxa"/>
            <w:tcMar>
              <w:top w:w="0" w:type="dxa"/>
              <w:left w:w="108" w:type="dxa"/>
              <w:bottom w:w="0" w:type="dxa"/>
              <w:right w:w="108" w:type="dxa"/>
            </w:tcMar>
          </w:tcPr>
          <w:p w:rsidR="00B31AF7" w:rsidRPr="00243578" w:rsidRDefault="00B31AF7" w:rsidP="00435BD7">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rsidR="00B31AF7" w:rsidRPr="00243578" w:rsidRDefault="00B31AF7" w:rsidP="00435BD7">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B31AF7" w:rsidRPr="00243578" w:rsidRDefault="00B31AF7" w:rsidP="00435BD7">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B31AF7" w:rsidRPr="00243578" w:rsidRDefault="00B31AF7" w:rsidP="00435BD7">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rsidR="00B31AF7" w:rsidRPr="00243578" w:rsidRDefault="00B31AF7" w:rsidP="00435BD7">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B31AF7" w:rsidRPr="007B067F" w:rsidRDefault="00B31AF7" w:rsidP="00435BD7">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B31AF7" w:rsidRPr="007B067F" w:rsidRDefault="00B31AF7" w:rsidP="00B31AF7">
      <w:pPr>
        <w:spacing w:after="0" w:line="20" w:lineRule="atLeast"/>
        <w:jc w:val="both"/>
        <w:rPr>
          <w:rFonts w:ascii="Times New Roman" w:hAnsi="Times New Roman" w:cs="Times New Roman"/>
          <w:sz w:val="24"/>
          <w:szCs w:val="24"/>
        </w:rPr>
      </w:pPr>
    </w:p>
    <w:p w:rsidR="00B31AF7" w:rsidRPr="007B067F" w:rsidRDefault="00B31AF7" w:rsidP="00B31AF7">
      <w:pPr>
        <w:spacing w:after="0" w:line="20" w:lineRule="atLeast"/>
        <w:rPr>
          <w:rFonts w:ascii="Times New Roman" w:hAnsi="Times New Roman" w:cs="Times New Roman"/>
          <w:sz w:val="24"/>
        </w:rPr>
      </w:pPr>
    </w:p>
    <w:p w:rsidR="00B31AF7" w:rsidRDefault="00B31AF7" w:rsidP="00B31AF7">
      <w:pPr>
        <w:rPr>
          <w:rFonts w:ascii="Times New Roman" w:hAnsi="Times New Roman" w:cs="Times New Roman"/>
          <w:sz w:val="24"/>
          <w:szCs w:val="24"/>
        </w:rPr>
      </w:pPr>
      <w:r>
        <w:rPr>
          <w:rFonts w:ascii="Times New Roman" w:hAnsi="Times New Roman" w:cs="Times New Roman"/>
          <w:sz w:val="24"/>
          <w:szCs w:val="24"/>
        </w:rPr>
        <w:br w:type="page"/>
      </w:r>
    </w:p>
    <w:p w:rsidR="00B31AF7" w:rsidRPr="00335586" w:rsidRDefault="00B31AF7" w:rsidP="00B31AF7">
      <w:pPr>
        <w:spacing w:after="0" w:line="240" w:lineRule="auto"/>
        <w:ind w:firstLine="426"/>
        <w:jc w:val="center"/>
        <w:rPr>
          <w:rFonts w:ascii="Times New Roman" w:hAnsi="Times New Roman" w:cs="Times New Roman"/>
          <w:sz w:val="24"/>
          <w:szCs w:val="24"/>
        </w:rPr>
      </w:pPr>
    </w:p>
    <w:p w:rsidR="00B31AF7" w:rsidRPr="004C2E5B" w:rsidRDefault="00B31AF7" w:rsidP="00B31AF7">
      <w:pPr>
        <w:pStyle w:val="ab"/>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086BCC">
        <w:rPr>
          <w:rFonts w:ascii="Times New Roman" w:eastAsia="Calibri" w:hAnsi="Times New Roman" w:cs="Times New Roman"/>
          <w:b/>
          <w:sz w:val="24"/>
          <w:szCs w:val="24"/>
        </w:rPr>
        <w:t>6</w:t>
      </w:r>
      <w:r w:rsidRPr="004C2E5B">
        <w:rPr>
          <w:rFonts w:ascii="Times New Roman" w:eastAsia="Calibri" w:hAnsi="Times New Roman" w:cs="Times New Roman"/>
          <w:b/>
          <w:sz w:val="24"/>
          <w:szCs w:val="24"/>
        </w:rPr>
        <w:t xml:space="preserve">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65"/>
      </w:r>
    </w:p>
    <w:p w:rsidR="00B31AF7" w:rsidRPr="00243578" w:rsidRDefault="00B31AF7" w:rsidP="00B31A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B31AF7" w:rsidRPr="00243578" w:rsidRDefault="00B31AF7" w:rsidP="00B31AF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B31AF7" w:rsidRDefault="00B31AF7" w:rsidP="00B31AF7">
      <w:pPr>
        <w:spacing w:after="0" w:line="20" w:lineRule="atLeast"/>
        <w:jc w:val="center"/>
        <w:rPr>
          <w:rFonts w:ascii="Times New Roman" w:eastAsia="Calibri" w:hAnsi="Times New Roman" w:cs="Times New Roman"/>
          <w:b/>
          <w:sz w:val="24"/>
          <w:szCs w:val="24"/>
        </w:rPr>
      </w:pPr>
    </w:p>
    <w:p w:rsidR="00B31AF7" w:rsidRPr="00900808" w:rsidRDefault="00B31AF7" w:rsidP="00B31AF7">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B31AF7" w:rsidRPr="00772C8E" w:rsidRDefault="00B31AF7" w:rsidP="00B31AF7">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B31AF7" w:rsidRPr="00772C8E" w:rsidRDefault="00B31AF7" w:rsidP="00B31AF7">
      <w:pPr>
        <w:widowControl w:val="0"/>
        <w:autoSpaceDN w:val="0"/>
        <w:spacing w:after="0" w:line="240" w:lineRule="auto"/>
        <w:rPr>
          <w:rFonts w:ascii="Times New Roman" w:hAnsi="Times New Roman"/>
          <w:b/>
          <w:sz w:val="24"/>
          <w:szCs w:val="24"/>
        </w:rPr>
      </w:pPr>
    </w:p>
    <w:p w:rsidR="00B31AF7" w:rsidRPr="00772C8E" w:rsidRDefault="00B31AF7" w:rsidP="00B31AF7">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B31AF7" w:rsidRPr="00772C8E" w:rsidRDefault="00B31AF7" w:rsidP="00B31AF7">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rsidR="00B31AF7" w:rsidRPr="00772C8E" w:rsidRDefault="00B31AF7" w:rsidP="00B31AF7">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rsidR="00B31AF7" w:rsidRPr="00772C8E" w:rsidRDefault="00B31AF7" w:rsidP="00B31AF7">
      <w:pPr>
        <w:pStyle w:val="af"/>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B31AF7" w:rsidRPr="00772C8E" w:rsidRDefault="00B31AF7" w:rsidP="00B31AF7">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rsidR="00B31AF7" w:rsidRPr="00772C8E" w:rsidRDefault="00B31AF7" w:rsidP="00B31AF7">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B31AF7" w:rsidRPr="00772C8E" w:rsidRDefault="00B31AF7" w:rsidP="00B31AF7">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B31AF7" w:rsidRPr="00772C8E" w:rsidRDefault="00B31AF7" w:rsidP="00B31AF7">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rsidR="00B31AF7" w:rsidRPr="00772C8E" w:rsidRDefault="00B31AF7" w:rsidP="00B31AF7">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rsidR="00B31AF7" w:rsidRPr="00772C8E" w:rsidRDefault="00B31AF7" w:rsidP="00B31AF7">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rsidR="00B31AF7" w:rsidRPr="00772C8E" w:rsidRDefault="00B31AF7" w:rsidP="00B31AF7">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B31AF7" w:rsidRPr="00772C8E" w:rsidRDefault="00B31AF7" w:rsidP="00B31AF7">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rsidR="00B31AF7" w:rsidRPr="00772C8E" w:rsidRDefault="00B31AF7" w:rsidP="00B31AF7">
      <w:pPr>
        <w:widowControl w:val="0"/>
        <w:tabs>
          <w:tab w:val="left" w:pos="709"/>
        </w:tabs>
        <w:spacing w:after="0" w:line="240" w:lineRule="auto"/>
        <w:rPr>
          <w:rFonts w:ascii="Times New Roman" w:hAnsi="Times New Roman"/>
          <w:sz w:val="24"/>
          <w:szCs w:val="24"/>
        </w:rPr>
      </w:pPr>
    </w:p>
    <w:p w:rsidR="00B31AF7" w:rsidRPr="00772C8E" w:rsidRDefault="00B31AF7" w:rsidP="00B31AF7">
      <w:pPr>
        <w:widowControl w:val="0"/>
        <w:tabs>
          <w:tab w:val="left" w:pos="709"/>
        </w:tabs>
        <w:spacing w:after="0" w:line="240" w:lineRule="auto"/>
        <w:jc w:val="center"/>
        <w:rPr>
          <w:rFonts w:ascii="Times New Roman" w:hAnsi="Times New Roman"/>
          <w:b/>
          <w:sz w:val="24"/>
          <w:szCs w:val="24"/>
        </w:rPr>
        <w:sectPr w:rsidR="00B31AF7" w:rsidRPr="00772C8E" w:rsidSect="00435BD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B31AF7" w:rsidRPr="00772C8E" w:rsidRDefault="00B31AF7" w:rsidP="00B31AF7">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B31AF7" w:rsidRPr="00772C8E" w:rsidRDefault="00B31AF7" w:rsidP="00B31AF7">
      <w:pPr>
        <w:widowControl w:val="0"/>
        <w:tabs>
          <w:tab w:val="left" w:pos="709"/>
        </w:tabs>
        <w:spacing w:after="0" w:line="240" w:lineRule="auto"/>
        <w:jc w:val="center"/>
        <w:rPr>
          <w:rFonts w:ascii="Times New Roman" w:hAnsi="Times New Roman"/>
          <w:b/>
          <w:sz w:val="24"/>
          <w:szCs w:val="24"/>
        </w:rPr>
      </w:pPr>
    </w:p>
    <w:p w:rsidR="00B31AF7" w:rsidRPr="00772C8E" w:rsidRDefault="00B31AF7" w:rsidP="00B31AF7">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9"/>
          <w:rFonts w:ascii="Times New Roman" w:hAnsi="Times New Roman"/>
          <w:sz w:val="24"/>
          <w:szCs w:val="24"/>
        </w:rPr>
        <w:footnoteReference w:id="66"/>
      </w:r>
      <w:r w:rsidRPr="00772C8E">
        <w:rPr>
          <w:rFonts w:ascii="Times New Roman" w:hAnsi="Times New Roman"/>
          <w:sz w:val="24"/>
          <w:szCs w:val="24"/>
        </w:rPr>
        <w:t>) политики о соблюдении требований кибербезопасности, __________</w:t>
      </w:r>
      <w:r w:rsidRPr="00772C8E">
        <w:rPr>
          <w:rStyle w:val="a9"/>
          <w:rFonts w:ascii="Times New Roman" w:hAnsi="Times New Roman"/>
          <w:sz w:val="24"/>
          <w:szCs w:val="24"/>
        </w:rPr>
        <w:footnoteReference w:id="67"/>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9"/>
          <w:rFonts w:ascii="Times New Roman" w:hAnsi="Times New Roman"/>
          <w:sz w:val="24"/>
          <w:szCs w:val="24"/>
        </w:rPr>
        <w:footnoteReference w:id="68"/>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rsidR="00B31AF7" w:rsidRPr="00772C8E" w:rsidRDefault="00B31AF7" w:rsidP="00B31AF7">
      <w:pPr>
        <w:pStyle w:val="ab"/>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B31AF7"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9"/>
          <w:rFonts w:ascii="Times New Roman" w:hAnsi="Times New Roman"/>
          <w:bCs/>
          <w:sz w:val="24"/>
          <w:szCs w:val="24"/>
        </w:rPr>
        <w:footnoteReference w:id="69"/>
      </w:r>
      <w:r w:rsidRPr="00772C8E">
        <w:rPr>
          <w:rFonts w:ascii="Times New Roman" w:hAnsi="Times New Roman"/>
          <w:bCs/>
          <w:sz w:val="24"/>
          <w:szCs w:val="24"/>
        </w:rPr>
        <w:t>;</w:t>
      </w:r>
    </w:p>
    <w:p w:rsidR="00B31AF7" w:rsidRPr="003425FC"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9"/>
          <w:rFonts w:ascii="Times New Roman" w:hAnsi="Times New Roman"/>
          <w:bCs/>
          <w:sz w:val="24"/>
          <w:szCs w:val="24"/>
        </w:rPr>
        <w:footnoteReference w:id="70"/>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rsidR="00B31AF7" w:rsidRPr="00772C8E" w:rsidRDefault="00B31AF7" w:rsidP="00B31AF7">
      <w:pPr>
        <w:pStyle w:val="ab"/>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9"/>
          <w:rFonts w:ascii="Times New Roman" w:hAnsi="Times New Roman"/>
          <w:sz w:val="24"/>
          <w:szCs w:val="24"/>
        </w:rPr>
        <w:footnoteReference w:id="71"/>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9"/>
          <w:rFonts w:ascii="Times New Roman" w:eastAsia="Times New Roman" w:hAnsi="Times New Roman"/>
          <w:sz w:val="24"/>
          <w:szCs w:val="24"/>
          <w:lang w:eastAsia="ru-RU"/>
        </w:rPr>
        <w:footnoteReference w:id="72"/>
      </w:r>
      <w:r w:rsidRPr="00772C8E">
        <w:rPr>
          <w:rFonts w:ascii="Times New Roman" w:eastAsia="Times New Roman" w:hAnsi="Times New Roman"/>
          <w:sz w:val="24"/>
          <w:szCs w:val="24"/>
          <w:lang w:eastAsia="ru-RU"/>
        </w:rPr>
        <w:t>.</w:t>
      </w:r>
    </w:p>
    <w:p w:rsidR="00B31AF7" w:rsidRPr="00772C8E" w:rsidRDefault="00B31AF7" w:rsidP="00B31AF7">
      <w:pPr>
        <w:pStyle w:val="ab"/>
        <w:widowControl w:val="0"/>
        <w:tabs>
          <w:tab w:val="left" w:pos="709"/>
        </w:tabs>
        <w:autoSpaceDN w:val="0"/>
        <w:spacing w:line="240" w:lineRule="auto"/>
        <w:ind w:left="0"/>
        <w:jc w:val="both"/>
        <w:rPr>
          <w:rFonts w:ascii="Times New Roman" w:eastAsia="Times New Roman" w:hAnsi="Times New Roman"/>
          <w:sz w:val="24"/>
          <w:szCs w:val="24"/>
          <w:lang w:eastAsia="ru-RU"/>
        </w:rPr>
      </w:pPr>
    </w:p>
    <w:p w:rsidR="00B31AF7" w:rsidRPr="003425FC" w:rsidRDefault="00B31AF7" w:rsidP="00B31AF7">
      <w:pPr>
        <w:pStyle w:val="ab"/>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rsidR="00B31AF7" w:rsidRPr="00772C8E" w:rsidRDefault="00B31AF7" w:rsidP="00B31AF7">
      <w:pPr>
        <w:pStyle w:val="ab"/>
        <w:widowControl w:val="0"/>
        <w:tabs>
          <w:tab w:val="left" w:pos="709"/>
        </w:tabs>
        <w:autoSpaceDN w:val="0"/>
        <w:spacing w:after="0" w:line="240" w:lineRule="auto"/>
        <w:ind w:left="0"/>
        <w:jc w:val="both"/>
        <w:rPr>
          <w:rFonts w:ascii="Times New Roman" w:hAnsi="Times New Roman"/>
          <w:sz w:val="24"/>
          <w:szCs w:val="24"/>
        </w:rPr>
      </w:pPr>
    </w:p>
    <w:p w:rsidR="00B31AF7" w:rsidRDefault="00B31AF7" w:rsidP="00B31AF7">
      <w:pPr>
        <w:pStyle w:val="ab"/>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Pr="00DC2227">
        <w:rPr>
          <w:rFonts w:ascii="Times New Roman" w:hAnsi="Times New Roman"/>
          <w:sz w:val="24"/>
          <w:szCs w:val="24"/>
        </w:rPr>
        <w:t xml:space="preserve"> </w:t>
      </w:r>
      <w:r>
        <w:rPr>
          <w:rFonts w:ascii="Times New Roman" w:hAnsi="Times New Roman"/>
          <w:sz w:val="24"/>
          <w:szCs w:val="24"/>
        </w:rPr>
        <w:t>включая НДС</w:t>
      </w:r>
      <w:r w:rsidRPr="00772C8E">
        <w:rPr>
          <w:rStyle w:val="a9"/>
          <w:rFonts w:ascii="Times New Roman" w:hAnsi="Times New Roman"/>
          <w:sz w:val="24"/>
          <w:szCs w:val="24"/>
        </w:rPr>
        <w:footnoteReference w:id="73"/>
      </w:r>
      <w:r w:rsidRPr="00772C8E">
        <w:rPr>
          <w:rFonts w:ascii="Times New Roman" w:hAnsi="Times New Roman"/>
          <w:sz w:val="24"/>
          <w:szCs w:val="24"/>
        </w:rPr>
        <w:t xml:space="preserve"> от</w:t>
      </w:r>
      <w:r>
        <w:rPr>
          <w:rFonts w:ascii="Times New Roman" w:hAnsi="Times New Roman"/>
          <w:sz w:val="24"/>
          <w:szCs w:val="24"/>
        </w:rPr>
        <w:t xml:space="preserve"> </w:t>
      </w:r>
      <w:r w:rsidRPr="00900808">
        <w:rPr>
          <w:rFonts w:ascii="Times New Roman" w:hAnsi="Times New Roman"/>
          <w:sz w:val="24"/>
          <w:szCs w:val="24"/>
        </w:rPr>
        <w:t xml:space="preserve"> размера</w:t>
      </w:r>
      <w:r>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9"/>
          <w:rFonts w:ascii="Times New Roman" w:hAnsi="Times New Roman"/>
          <w:sz w:val="24"/>
          <w:szCs w:val="24"/>
        </w:rPr>
        <w:footnoteReference w:id="74"/>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31AF7" w:rsidRPr="003425FC" w:rsidRDefault="00B31AF7" w:rsidP="00B31AF7">
      <w:pPr>
        <w:pStyle w:val="ab"/>
        <w:widowControl w:val="0"/>
        <w:tabs>
          <w:tab w:val="left" w:pos="709"/>
        </w:tabs>
        <w:autoSpaceDN w:val="0"/>
        <w:spacing w:line="240" w:lineRule="auto"/>
        <w:ind w:left="0"/>
        <w:jc w:val="both"/>
        <w:rPr>
          <w:rFonts w:ascii="Times New Roman" w:hAnsi="Times New Roman"/>
          <w:sz w:val="24"/>
          <w:szCs w:val="24"/>
        </w:rPr>
      </w:pPr>
    </w:p>
    <w:p w:rsidR="00B31AF7" w:rsidRPr="00772C8E" w:rsidRDefault="00B31AF7" w:rsidP="00B31AF7">
      <w:pPr>
        <w:pStyle w:val="ab"/>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B31AF7" w:rsidRPr="00772C8E" w:rsidTr="00435BD7">
        <w:trPr>
          <w:trHeight w:val="158"/>
        </w:trPr>
        <w:tc>
          <w:tcPr>
            <w:tcW w:w="4819" w:type="dxa"/>
          </w:tcPr>
          <w:p w:rsidR="00B31AF7" w:rsidRPr="00900808" w:rsidRDefault="00B31AF7" w:rsidP="00435BD7">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rsidR="00B31AF7" w:rsidRPr="00900808" w:rsidRDefault="00B31AF7" w:rsidP="00435BD7">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B31AF7" w:rsidRPr="00772C8E" w:rsidRDefault="00B31AF7" w:rsidP="00B31AF7">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B31AF7" w:rsidRPr="00772C8E" w:rsidTr="00435BD7">
        <w:tc>
          <w:tcPr>
            <w:tcW w:w="4819" w:type="dxa"/>
          </w:tcPr>
          <w:p w:rsidR="00B31AF7" w:rsidRPr="00900808" w:rsidRDefault="00B31AF7" w:rsidP="00435BD7">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B31AF7" w:rsidRPr="00900808" w:rsidRDefault="00B31AF7" w:rsidP="00435BD7">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rsidR="00B31AF7" w:rsidRPr="00900808" w:rsidRDefault="00B31AF7" w:rsidP="00435BD7">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rsidR="00B31AF7" w:rsidRPr="00900808" w:rsidRDefault="00B31AF7" w:rsidP="00435BD7">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rsidR="00B31AF7" w:rsidRPr="00900808" w:rsidRDefault="00B31AF7" w:rsidP="00435BD7">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B31AF7" w:rsidRPr="00900808" w:rsidRDefault="00B31AF7" w:rsidP="00435BD7">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B31AF7" w:rsidRPr="00772C8E" w:rsidRDefault="00B31AF7" w:rsidP="00B31AF7">
      <w:pPr>
        <w:pStyle w:val="ab"/>
        <w:widowControl w:val="0"/>
        <w:tabs>
          <w:tab w:val="left" w:pos="709"/>
        </w:tabs>
        <w:autoSpaceDN w:val="0"/>
        <w:spacing w:after="0" w:line="240" w:lineRule="auto"/>
        <w:ind w:left="0"/>
        <w:jc w:val="both"/>
        <w:rPr>
          <w:rFonts w:ascii="Times New Roman" w:hAnsi="Times New Roman"/>
          <w:sz w:val="24"/>
          <w:szCs w:val="24"/>
        </w:rPr>
      </w:pPr>
    </w:p>
    <w:p w:rsidR="00B31AF7" w:rsidRPr="00772C8E" w:rsidRDefault="00B31AF7" w:rsidP="00B31AF7">
      <w:pPr>
        <w:pStyle w:val="ab"/>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5" w:history="1">
        <w:r w:rsidRPr="00772C8E">
          <w:rPr>
            <w:rFonts w:ascii="Times New Roman" w:hAnsi="Times New Roman"/>
            <w:sz w:val="24"/>
            <w:szCs w:val="24"/>
          </w:rPr>
          <w:t>ZIT@sberbank.ru</w:t>
        </w:r>
      </w:hyperlink>
      <w:r w:rsidRPr="00772C8E">
        <w:rPr>
          <w:rFonts w:ascii="Times New Roman" w:hAnsi="Times New Roman"/>
          <w:sz w:val="24"/>
          <w:szCs w:val="24"/>
        </w:rPr>
        <w:t>.</w:t>
      </w:r>
    </w:p>
    <w:p w:rsidR="00B31AF7" w:rsidRPr="00772C8E" w:rsidRDefault="00B31AF7" w:rsidP="00B31AF7">
      <w:pPr>
        <w:pStyle w:val="ab"/>
        <w:widowControl w:val="0"/>
        <w:tabs>
          <w:tab w:val="left" w:pos="709"/>
        </w:tabs>
        <w:autoSpaceDN w:val="0"/>
        <w:spacing w:after="0" w:line="240" w:lineRule="auto"/>
        <w:ind w:left="0"/>
        <w:jc w:val="both"/>
        <w:rPr>
          <w:rFonts w:ascii="Times New Roman" w:hAnsi="Times New Roman"/>
          <w:sz w:val="24"/>
          <w:szCs w:val="24"/>
        </w:rPr>
      </w:pPr>
    </w:p>
    <w:p w:rsidR="00B31AF7" w:rsidRPr="00772C8E" w:rsidRDefault="00B31AF7" w:rsidP="00B31AF7">
      <w:pPr>
        <w:pStyle w:val="ab"/>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Pr>
          <w:rFonts w:ascii="Times New Roman" w:hAnsi="Times New Roman"/>
          <w:bCs/>
          <w:sz w:val="24"/>
          <w:szCs w:val="24"/>
        </w:rPr>
        <w:t xml:space="preserve"> включая НДС</w:t>
      </w:r>
      <w:r w:rsidRPr="00772C8E">
        <w:rPr>
          <w:rStyle w:val="a9"/>
          <w:rFonts w:ascii="Times New Roman" w:hAnsi="Times New Roman"/>
          <w:bCs/>
          <w:sz w:val="24"/>
          <w:szCs w:val="24"/>
        </w:rPr>
        <w:footnoteReference w:id="75"/>
      </w:r>
      <w:r w:rsidRPr="00772C8E">
        <w:rPr>
          <w:rStyle w:val="a9"/>
          <w:rFonts w:ascii="Times New Roman" w:hAnsi="Times New Roman"/>
          <w:bCs/>
          <w:sz w:val="24"/>
          <w:szCs w:val="24"/>
        </w:rPr>
        <w:footnoteReference w:id="76"/>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rsidR="00B31AF7" w:rsidRPr="00772C8E" w:rsidRDefault="00B31AF7" w:rsidP="00B31AF7">
      <w:pPr>
        <w:pStyle w:val="ab"/>
        <w:widowControl w:val="0"/>
        <w:tabs>
          <w:tab w:val="left" w:pos="709"/>
        </w:tabs>
        <w:autoSpaceDN w:val="0"/>
        <w:spacing w:after="0" w:line="240" w:lineRule="auto"/>
        <w:ind w:left="0"/>
        <w:jc w:val="both"/>
        <w:rPr>
          <w:rFonts w:ascii="Times New Roman" w:hAnsi="Times New Roman"/>
          <w:sz w:val="24"/>
          <w:szCs w:val="24"/>
        </w:rPr>
      </w:pPr>
    </w:p>
    <w:p w:rsidR="00B31AF7" w:rsidRPr="00900808" w:rsidRDefault="00B31AF7" w:rsidP="00B31AF7">
      <w:pPr>
        <w:widowControl w:val="0"/>
        <w:tabs>
          <w:tab w:val="left" w:pos="993"/>
        </w:tabs>
        <w:autoSpaceDN w:val="0"/>
        <w:spacing w:after="0" w:line="240" w:lineRule="auto"/>
        <w:ind w:left="786"/>
        <w:contextualSpacing/>
        <w:jc w:val="both"/>
        <w:rPr>
          <w:rFonts w:ascii="Times New Roman" w:hAnsi="Times New Roman"/>
          <w:sz w:val="24"/>
          <w:szCs w:val="24"/>
        </w:rPr>
      </w:pPr>
    </w:p>
    <w:p w:rsidR="00B31AF7" w:rsidRPr="00900808" w:rsidRDefault="00B31AF7" w:rsidP="00B31AF7">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B31AF7" w:rsidRPr="00900808" w:rsidRDefault="00B31AF7" w:rsidP="00B31AF7">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B31AF7" w:rsidRPr="00900808" w:rsidTr="00435BD7">
        <w:tc>
          <w:tcPr>
            <w:tcW w:w="5069" w:type="dxa"/>
            <w:tcMar>
              <w:top w:w="0" w:type="dxa"/>
              <w:left w:w="108" w:type="dxa"/>
              <w:bottom w:w="0" w:type="dxa"/>
              <w:right w:w="108" w:type="dxa"/>
            </w:tcMar>
          </w:tcPr>
          <w:p w:rsidR="00B31AF7" w:rsidRPr="00900808" w:rsidRDefault="00B31AF7" w:rsidP="00435BD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B31AF7" w:rsidRPr="00900808" w:rsidRDefault="00B31AF7" w:rsidP="00435BD7">
            <w:pPr>
              <w:widowControl w:val="0"/>
              <w:spacing w:after="0" w:line="240" w:lineRule="auto"/>
              <w:jc w:val="both"/>
              <w:rPr>
                <w:rFonts w:ascii="Times New Roman" w:hAnsi="Times New Roman"/>
                <w:b/>
                <w:bCs/>
                <w:sz w:val="24"/>
                <w:szCs w:val="24"/>
                <w:lang w:eastAsia="ru-RU"/>
              </w:rPr>
            </w:pPr>
          </w:p>
          <w:p w:rsidR="00B31AF7" w:rsidRPr="00900808" w:rsidRDefault="00B31AF7" w:rsidP="00435BD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B31AF7" w:rsidRPr="00900808" w:rsidRDefault="00B31AF7" w:rsidP="00435BD7">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B31AF7" w:rsidRPr="00900808" w:rsidRDefault="00B31AF7" w:rsidP="00435BD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B31AF7" w:rsidRPr="00900808" w:rsidRDefault="00B31AF7" w:rsidP="00435BD7">
            <w:pPr>
              <w:widowControl w:val="0"/>
              <w:spacing w:after="0" w:line="240" w:lineRule="auto"/>
              <w:jc w:val="both"/>
              <w:rPr>
                <w:rFonts w:ascii="Times New Roman" w:hAnsi="Times New Roman"/>
                <w:b/>
                <w:bCs/>
                <w:sz w:val="24"/>
                <w:szCs w:val="24"/>
                <w:lang w:eastAsia="ru-RU"/>
              </w:rPr>
            </w:pPr>
          </w:p>
          <w:p w:rsidR="00B31AF7" w:rsidRPr="00900808" w:rsidRDefault="00B31AF7" w:rsidP="00435BD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B31AF7" w:rsidRPr="00900808" w:rsidRDefault="00B31AF7" w:rsidP="00435BD7">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B31AF7" w:rsidRPr="00900808" w:rsidRDefault="00B31AF7" w:rsidP="00B31AF7">
      <w:pPr>
        <w:spacing w:after="0" w:line="240" w:lineRule="auto"/>
        <w:jc w:val="both"/>
        <w:rPr>
          <w:rFonts w:ascii="Times New Roman" w:hAnsi="Times New Roman"/>
          <w:b/>
          <w:sz w:val="24"/>
          <w:szCs w:val="24"/>
        </w:rPr>
        <w:sectPr w:rsidR="00B31AF7" w:rsidRPr="00900808" w:rsidSect="00435BD7">
          <w:pgSz w:w="11906" w:h="16838"/>
          <w:pgMar w:top="1134" w:right="850" w:bottom="1134" w:left="1276" w:header="708" w:footer="708" w:gutter="0"/>
          <w:cols w:space="708"/>
          <w:docGrid w:linePitch="360"/>
        </w:sectPr>
      </w:pPr>
    </w:p>
    <w:p w:rsidR="00B31AF7" w:rsidRPr="00900808" w:rsidRDefault="00B31AF7" w:rsidP="00B31AF7">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B31AF7" w:rsidRPr="00900808" w:rsidRDefault="00B31AF7" w:rsidP="00B31AF7">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B31AF7" w:rsidRPr="00900808" w:rsidRDefault="00B31AF7" w:rsidP="00B31AF7">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B31AF7" w:rsidRPr="00900808" w:rsidRDefault="00B31AF7" w:rsidP="00B31AF7">
      <w:pPr>
        <w:spacing w:line="240" w:lineRule="auto"/>
        <w:jc w:val="both"/>
        <w:rPr>
          <w:rFonts w:ascii="Times New Roman" w:hAnsi="Times New Roman"/>
          <w:sz w:val="24"/>
          <w:szCs w:val="24"/>
        </w:rPr>
      </w:pPr>
    </w:p>
    <w:p w:rsidR="00B31AF7" w:rsidRPr="00900808" w:rsidRDefault="00B31AF7" w:rsidP="00B31AF7">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B31AF7" w:rsidRPr="00900808" w:rsidRDefault="00B31AF7" w:rsidP="00B31AF7">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B31AF7" w:rsidRPr="00900808" w:rsidRDefault="00B31AF7" w:rsidP="00B31AF7">
      <w:pPr>
        <w:spacing w:after="0" w:line="240" w:lineRule="auto"/>
        <w:jc w:val="both"/>
        <w:rPr>
          <w:rFonts w:ascii="Times New Roman" w:hAnsi="Times New Roman"/>
          <w:b/>
          <w:bCs/>
          <w:sz w:val="24"/>
          <w:szCs w:val="24"/>
        </w:rPr>
      </w:pPr>
    </w:p>
    <w:p w:rsidR="00B31AF7" w:rsidRPr="00900808" w:rsidRDefault="00B31AF7" w:rsidP="00B31AF7">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77"/>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B31AF7" w:rsidRPr="007207CE"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к сообщению прикреплен файл-вложение, который настойчиво предлагается открыть;</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B31AF7" w:rsidRPr="00900808" w:rsidRDefault="00B31AF7" w:rsidP="00B31AF7">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9"/>
          <w:rFonts w:ascii="Times New Roman" w:hAnsi="Times New Roman"/>
          <w:bCs/>
          <w:sz w:val="24"/>
          <w:szCs w:val="24"/>
        </w:rPr>
        <w:footnoteReference w:id="78"/>
      </w:r>
      <w:r w:rsidRPr="00900808">
        <w:rPr>
          <w:rFonts w:ascii="Times New Roman" w:hAnsi="Times New Roman"/>
          <w:bCs/>
          <w:sz w:val="24"/>
          <w:szCs w:val="24"/>
        </w:rPr>
        <w:t>:</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B31AF7" w:rsidRPr="00900808" w:rsidRDefault="00B31AF7" w:rsidP="00B31AF7">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79"/>
      </w:r>
      <w:r w:rsidRPr="00900808">
        <w:rPr>
          <w:rFonts w:ascii="Times New Roman" w:hAnsi="Times New Roman"/>
          <w:bCs/>
          <w:sz w:val="24"/>
          <w:szCs w:val="24"/>
        </w:rPr>
        <w:t>, пропуска и прочие средства идентификации, а также ключи от помещений Банка.</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B31AF7" w:rsidRPr="00900808" w:rsidRDefault="00B31AF7" w:rsidP="00B31AF7">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80"/>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B31AF7" w:rsidRPr="00900808" w:rsidRDefault="00B31AF7" w:rsidP="00B31AF7">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B31AF7" w:rsidRPr="00900808" w:rsidRDefault="00B31AF7" w:rsidP="00B31AF7">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31AF7" w:rsidRPr="00900808" w:rsidRDefault="00B31AF7" w:rsidP="00B31AF7">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B31AF7" w:rsidRPr="00900808" w:rsidRDefault="00B31AF7" w:rsidP="00B31AF7">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B31AF7" w:rsidRPr="00900808" w:rsidRDefault="00B31AF7" w:rsidP="00B31AF7">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rsidR="00B31AF7" w:rsidRPr="00900808" w:rsidRDefault="00B31AF7" w:rsidP="00B31AF7">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rsidR="00B31AF7" w:rsidRPr="00900808" w:rsidRDefault="00B31AF7" w:rsidP="00B31AF7">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rsidR="00B31AF7" w:rsidRPr="00900808" w:rsidRDefault="00B31AF7" w:rsidP="00B31AF7">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rsidR="00B31AF7" w:rsidRPr="00900808" w:rsidRDefault="00B31AF7" w:rsidP="00B31AF7">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684"/>
        <w:gridCol w:w="4671"/>
      </w:tblGrid>
      <w:tr w:rsidR="00B31AF7" w:rsidRPr="00900808" w:rsidTr="00435BD7">
        <w:trPr>
          <w:jc w:val="center"/>
        </w:trPr>
        <w:tc>
          <w:tcPr>
            <w:tcW w:w="5069" w:type="dxa"/>
            <w:tcMar>
              <w:top w:w="0" w:type="dxa"/>
              <w:left w:w="108" w:type="dxa"/>
              <w:bottom w:w="0" w:type="dxa"/>
              <w:right w:w="108" w:type="dxa"/>
            </w:tcMar>
          </w:tcPr>
          <w:p w:rsidR="00B31AF7" w:rsidRPr="00900808" w:rsidRDefault="00B31AF7" w:rsidP="00435BD7">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rsidR="00B31AF7" w:rsidRPr="00900808" w:rsidRDefault="00B31AF7" w:rsidP="00435BD7">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rsidR="00B31AF7" w:rsidRPr="00900808" w:rsidRDefault="00B31AF7" w:rsidP="00435BD7">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B31AF7" w:rsidRPr="00900808" w:rsidRDefault="00B31AF7" w:rsidP="00435BD7">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rsidR="00B31AF7" w:rsidRPr="00900808" w:rsidRDefault="00B31AF7" w:rsidP="00435BD7">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rsidR="00B31AF7" w:rsidRPr="00900808" w:rsidRDefault="00B31AF7" w:rsidP="00435BD7">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B31AF7" w:rsidRPr="00900808" w:rsidRDefault="00B31AF7" w:rsidP="00B31AF7">
      <w:pPr>
        <w:spacing w:line="240" w:lineRule="auto"/>
        <w:jc w:val="both"/>
        <w:rPr>
          <w:rFonts w:ascii="Times New Roman" w:hAnsi="Times New Roman"/>
          <w:sz w:val="24"/>
          <w:szCs w:val="24"/>
        </w:rPr>
      </w:pPr>
    </w:p>
    <w:p w:rsidR="00B31AF7" w:rsidRDefault="00B31AF7" w:rsidP="00B31AF7">
      <w:pPr>
        <w:spacing w:after="0" w:line="20" w:lineRule="atLeast"/>
        <w:jc w:val="center"/>
      </w:pPr>
    </w:p>
    <w:p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39" w:rsidRDefault="00732A39" w:rsidP="00B31AF7">
      <w:pPr>
        <w:spacing w:after="0" w:line="240" w:lineRule="auto"/>
      </w:pPr>
      <w:r>
        <w:separator/>
      </w:r>
    </w:p>
  </w:endnote>
  <w:endnote w:type="continuationSeparator" w:id="0">
    <w:p w:rsidR="00732A39" w:rsidRDefault="00732A39" w:rsidP="00B3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Pr="00772C8E" w:rsidRDefault="00CA40C4">
    <w:pPr>
      <w:pStyle w:val="a5"/>
      <w:jc w:val="right"/>
      <w:rPr>
        <w:rFonts w:ascii="Times New Roman" w:hAnsi="Times New Roman"/>
      </w:rPr>
    </w:pPr>
    <w:r>
      <w:rPr>
        <w:rFonts w:ascii="Times New Roman" w:hAnsi="Times New Roman"/>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732A39" w:rsidRPr="00772C8E">
          <w:rPr>
            <w:rFonts w:ascii="Times New Roman" w:hAnsi="Times New Roman"/>
          </w:rPr>
          <w:fldChar w:fldCharType="begin"/>
        </w:r>
        <w:r w:rsidR="00732A39" w:rsidRPr="00772C8E">
          <w:rPr>
            <w:rFonts w:ascii="Times New Roman" w:hAnsi="Times New Roman"/>
          </w:rPr>
          <w:instrText>PAGE   \* MERGEFORMAT</w:instrText>
        </w:r>
        <w:r w:rsidR="00732A39" w:rsidRPr="00772C8E">
          <w:rPr>
            <w:rFonts w:ascii="Times New Roman" w:hAnsi="Times New Roman"/>
          </w:rPr>
          <w:fldChar w:fldCharType="separate"/>
        </w:r>
        <w:r>
          <w:rPr>
            <w:rFonts w:ascii="Times New Roman" w:hAnsi="Times New Roman"/>
            <w:noProof/>
          </w:rPr>
          <w:t>1</w:t>
        </w:r>
        <w:r w:rsidR="00732A39" w:rsidRPr="00772C8E">
          <w:rPr>
            <w:rFonts w:ascii="Times New Roman" w:hAnsi="Times New Roman"/>
          </w:rPr>
          <w:fldChar w:fldCharType="end"/>
        </w:r>
      </w:sdtContent>
    </w:sdt>
  </w:p>
  <w:p w:rsidR="00732A39" w:rsidRPr="00772C8E" w:rsidRDefault="00732A39" w:rsidP="00435BD7">
    <w:pPr>
      <w:pStyle w:val="a5"/>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39" w:rsidRDefault="00732A39" w:rsidP="00B31AF7">
      <w:pPr>
        <w:spacing w:after="0" w:line="240" w:lineRule="auto"/>
      </w:pPr>
      <w:r>
        <w:separator/>
      </w:r>
    </w:p>
  </w:footnote>
  <w:footnote w:type="continuationSeparator" w:id="0">
    <w:p w:rsidR="00732A39" w:rsidRDefault="00732A39" w:rsidP="00B31AF7">
      <w:pPr>
        <w:spacing w:after="0" w:line="240" w:lineRule="auto"/>
      </w:pPr>
      <w:r>
        <w:continuationSeparator/>
      </w:r>
    </w:p>
  </w:footnote>
  <w:footnote w:id="1">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Наиболее подробно и полно указать цели использования </w:t>
      </w:r>
      <w:r>
        <w:rPr>
          <w:rFonts w:ascii="Times New Roman" w:hAnsi="Times New Roman"/>
        </w:rPr>
        <w:t>Части здания</w:t>
      </w:r>
      <w:r w:rsidRPr="00CE2948">
        <w:rPr>
          <w:rFonts w:ascii="Times New Roman" w:hAnsi="Times New Roman"/>
        </w:rPr>
        <w:t>.</w:t>
      </w:r>
    </w:p>
  </w:footnote>
  <w:footnote w:id="3">
    <w:p w:rsidR="00732A39" w:rsidRPr="00CE2948" w:rsidRDefault="00732A39" w:rsidP="00B31AF7">
      <w:pPr>
        <w:pStyle w:val="a7"/>
        <w:jc w:val="both"/>
        <w:rPr>
          <w:rFonts w:ascii="Times New Roman" w:hAnsi="Times New Roman"/>
        </w:rPr>
      </w:pPr>
      <w:r w:rsidRPr="00402819">
        <w:rPr>
          <w:rStyle w:val="a9"/>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Указывается номер аукциона.</w:t>
      </w:r>
    </w:p>
  </w:footnote>
  <w:footnote w:id="6">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
    <w:p w:rsidR="00732A39" w:rsidRPr="00CE3316" w:rsidRDefault="00732A39" w:rsidP="00B31AF7">
      <w:pPr>
        <w:pStyle w:val="a7"/>
        <w:jc w:val="both"/>
        <w:rPr>
          <w:rFonts w:ascii="Times New Roman" w:hAnsi="Times New Roman"/>
        </w:rPr>
      </w:pPr>
      <w:r>
        <w:rPr>
          <w:rStyle w:val="a9"/>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1">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2">
    <w:p w:rsidR="00732A39" w:rsidRPr="00DD5D54"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3">
    <w:p w:rsidR="00732A39" w:rsidRPr="00DD5D54" w:rsidRDefault="00732A39" w:rsidP="00B31AF7">
      <w:pPr>
        <w:pStyle w:val="a7"/>
        <w:jc w:val="both"/>
        <w:rPr>
          <w:rFonts w:ascii="Times New Roman" w:hAnsi="Times New Roman"/>
        </w:rPr>
      </w:pPr>
      <w:r w:rsidRPr="00DD5D54">
        <w:rPr>
          <w:rStyle w:val="a9"/>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4">
    <w:p w:rsidR="00732A39" w:rsidRPr="00DD5D54" w:rsidRDefault="00732A39" w:rsidP="00B31AF7">
      <w:pPr>
        <w:pStyle w:val="a7"/>
        <w:jc w:val="both"/>
        <w:rPr>
          <w:rFonts w:ascii="Times New Roman" w:hAnsi="Times New Roman"/>
        </w:rPr>
      </w:pPr>
      <w:r w:rsidRPr="00DD5D54">
        <w:rPr>
          <w:rStyle w:val="a9"/>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5">
    <w:p w:rsidR="00732A39" w:rsidRPr="00CE2948" w:rsidRDefault="00732A39" w:rsidP="00B31AF7">
      <w:pPr>
        <w:pStyle w:val="a7"/>
        <w:jc w:val="both"/>
        <w:rPr>
          <w:rFonts w:ascii="Times New Roman" w:hAnsi="Times New Roman"/>
        </w:rPr>
      </w:pPr>
      <w:r w:rsidRPr="00DD5D54">
        <w:rPr>
          <w:rStyle w:val="a9"/>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6">
    <w:p w:rsidR="00732A39" w:rsidRPr="00A6478B" w:rsidRDefault="00732A39" w:rsidP="00B31AF7">
      <w:pPr>
        <w:pStyle w:val="a7"/>
        <w:jc w:val="both"/>
        <w:rPr>
          <w:rFonts w:ascii="Times New Roman" w:hAnsi="Times New Roman"/>
        </w:rPr>
      </w:pPr>
      <w:r w:rsidRPr="00A6478B">
        <w:rPr>
          <w:rStyle w:val="a9"/>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7">
    <w:p w:rsidR="00732A39" w:rsidRDefault="00732A39" w:rsidP="00B31AF7">
      <w:pPr>
        <w:pStyle w:val="a7"/>
        <w:jc w:val="both"/>
      </w:pPr>
      <w:r>
        <w:rPr>
          <w:rStyle w:val="a9"/>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8">
    <w:p w:rsidR="00732A39" w:rsidRDefault="00732A39" w:rsidP="00B31AF7">
      <w:pPr>
        <w:pStyle w:val="a7"/>
        <w:jc w:val="both"/>
      </w:pPr>
      <w:r w:rsidRPr="00F977CE">
        <w:rPr>
          <w:rStyle w:val="a9"/>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9">
    <w:p w:rsidR="00732A39" w:rsidRPr="00CE2948" w:rsidRDefault="00732A39" w:rsidP="00B31AF7">
      <w:pPr>
        <w:pStyle w:val="a7"/>
        <w:jc w:val="both"/>
        <w:rPr>
          <w:rFonts w:ascii="Times New Roman" w:hAnsi="Times New Roman"/>
        </w:rPr>
      </w:pPr>
      <w:r>
        <w:rPr>
          <w:rStyle w:val="a9"/>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732A39" w:rsidRDefault="00732A39" w:rsidP="00B31AF7">
      <w:pPr>
        <w:pStyle w:val="a7"/>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20">
    <w:p w:rsidR="00732A39" w:rsidRDefault="00732A39" w:rsidP="00B31AF7">
      <w:pPr>
        <w:pStyle w:val="a7"/>
        <w:jc w:val="both"/>
        <w:rPr>
          <w:rFonts w:ascii="Times New Roman" w:hAnsi="Times New Roman"/>
        </w:rPr>
      </w:pPr>
      <w:r>
        <w:rPr>
          <w:rStyle w:val="a9"/>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732A39" w:rsidRPr="0066526B" w:rsidRDefault="00732A39" w:rsidP="00B31AF7">
      <w:pPr>
        <w:pStyle w:val="a7"/>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21">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22">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23">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4">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5">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26">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27">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8">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9">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0">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1">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2">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3">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34">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5">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6">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7">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8">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39">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0">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1">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42">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3">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44">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45">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46">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47">
    <w:p w:rsidR="00732A39" w:rsidRPr="00887520" w:rsidRDefault="00732A39" w:rsidP="00B31AF7">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Если применимо.</w:t>
      </w:r>
    </w:p>
  </w:footnote>
  <w:footnote w:id="48">
    <w:p w:rsidR="00732A39" w:rsidRPr="00887520" w:rsidRDefault="00732A39" w:rsidP="00B31AF7">
      <w:pPr>
        <w:pStyle w:val="HTML"/>
        <w:jc w:val="both"/>
        <w:rPr>
          <w:rFonts w:ascii="Times New Roman" w:eastAsia="Calibri" w:hAnsi="Times New Roman" w:cs="Times New Roman"/>
        </w:rPr>
      </w:pPr>
      <w:r w:rsidRPr="00887520">
        <w:rPr>
          <w:rStyle w:val="a9"/>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9">
    <w:p w:rsidR="00732A39" w:rsidRPr="00887520" w:rsidRDefault="00732A39" w:rsidP="00B31AF7">
      <w:pPr>
        <w:pStyle w:val="a7"/>
        <w:jc w:val="both"/>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0">
    <w:p w:rsidR="00732A39" w:rsidRPr="00887520" w:rsidRDefault="00732A39" w:rsidP="00B31AF7">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51">
    <w:p w:rsidR="00732A39" w:rsidRPr="00732A86" w:rsidRDefault="00732A39" w:rsidP="00B31AF7">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52">
    <w:p w:rsidR="00732A39" w:rsidRPr="00732A86" w:rsidRDefault="00732A39" w:rsidP="00B31AF7">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3">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54">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55">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56">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57">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58">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732A39" w:rsidRDefault="00732A39" w:rsidP="00B31AF7">
      <w:pPr>
        <w:pStyle w:val="a7"/>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732A39" w:rsidRPr="00CE2948" w:rsidRDefault="00732A39" w:rsidP="00B31AF7">
      <w:pPr>
        <w:pStyle w:val="a7"/>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59">
    <w:p w:rsidR="00732A39" w:rsidRPr="00CE2948" w:rsidRDefault="00732A39" w:rsidP="00B31AF7">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60">
    <w:p w:rsidR="00732A39" w:rsidRDefault="00732A39" w:rsidP="00B31AF7">
      <w:pPr>
        <w:pStyle w:val="a7"/>
      </w:pPr>
      <w:r>
        <w:rPr>
          <w:rStyle w:val="a9"/>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61">
    <w:p w:rsidR="00732A39" w:rsidRPr="00B812C7" w:rsidRDefault="00732A39" w:rsidP="00B31AF7">
      <w:pPr>
        <w:pStyle w:val="a7"/>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62">
    <w:p w:rsidR="00732A39" w:rsidRPr="00B812C7" w:rsidRDefault="00732A39" w:rsidP="00B31AF7">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3">
    <w:p w:rsidR="00732A39" w:rsidRPr="007F66A6" w:rsidRDefault="00732A39" w:rsidP="00B31AF7">
      <w:pPr>
        <w:pStyle w:val="a7"/>
        <w:jc w:val="both"/>
        <w:rPr>
          <w:rFonts w:ascii="Times New Roman" w:hAnsi="Times New Roman"/>
        </w:rPr>
      </w:pPr>
      <w:r w:rsidRPr="007F66A6">
        <w:rPr>
          <w:rStyle w:val="a9"/>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4">
    <w:p w:rsidR="00732A39" w:rsidRDefault="00732A39" w:rsidP="00B31AF7">
      <w:pPr>
        <w:pStyle w:val="a7"/>
      </w:pPr>
      <w:r w:rsidRPr="00B812C7">
        <w:rPr>
          <w:rStyle w:val="a9"/>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65">
    <w:p w:rsidR="00732A39" w:rsidRDefault="00732A39" w:rsidP="00B31AF7">
      <w:pPr>
        <w:pStyle w:val="a7"/>
      </w:pPr>
      <w:r>
        <w:rPr>
          <w:rStyle w:val="a9"/>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66">
    <w:p w:rsidR="00732A39" w:rsidRPr="00772C8E" w:rsidRDefault="00732A39" w:rsidP="00B31AF7">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67">
    <w:p w:rsidR="00732A39" w:rsidRPr="00772C8E" w:rsidRDefault="00732A39" w:rsidP="00B31AF7">
      <w:pPr>
        <w:pStyle w:val="a7"/>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68">
    <w:p w:rsidR="00732A39" w:rsidRPr="00772C8E" w:rsidRDefault="00732A39" w:rsidP="00B31AF7">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69">
    <w:p w:rsidR="00732A39" w:rsidRPr="00772C8E" w:rsidRDefault="00732A39" w:rsidP="00B31AF7">
      <w:pPr>
        <w:pStyle w:val="a7"/>
        <w:jc w:val="both"/>
        <w:rPr>
          <w:rFonts w:ascii="Times New Roman" w:hAnsi="Times New Roman"/>
        </w:rPr>
      </w:pPr>
      <w:r w:rsidRPr="00772C8E">
        <w:rPr>
          <w:rStyle w:val="a9"/>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70">
    <w:p w:rsidR="00732A39" w:rsidRPr="00772C8E" w:rsidRDefault="00732A39" w:rsidP="00B31AF7">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Style w:val="a9"/>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71">
    <w:p w:rsidR="00732A39" w:rsidRPr="00772C8E" w:rsidRDefault="00732A39" w:rsidP="00B31AF7">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Если применимо</w:t>
      </w:r>
    </w:p>
  </w:footnote>
  <w:footnote w:id="72">
    <w:p w:rsidR="00732A39" w:rsidRPr="00772C8E" w:rsidRDefault="00732A39" w:rsidP="00B31AF7">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Если иное не предусмотрено условиями Договора</w:t>
      </w:r>
    </w:p>
  </w:footnote>
  <w:footnote w:id="73">
    <w:p w:rsidR="00732A39" w:rsidRPr="00772C8E" w:rsidRDefault="00732A39" w:rsidP="00B31AF7">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74">
    <w:p w:rsidR="00732A39" w:rsidRPr="00772C8E" w:rsidRDefault="00732A39" w:rsidP="00B31AF7">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75">
    <w:p w:rsidR="00732A39" w:rsidRPr="00772C8E" w:rsidRDefault="00732A39" w:rsidP="00B31AF7">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76">
    <w:p w:rsidR="00732A39" w:rsidRPr="00772C8E" w:rsidRDefault="00732A39" w:rsidP="00B31AF7">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77">
    <w:p w:rsidR="00732A39" w:rsidRPr="00900808" w:rsidRDefault="00732A39" w:rsidP="00B31AF7">
      <w:pPr>
        <w:pStyle w:val="a7"/>
        <w:jc w:val="both"/>
        <w:rPr>
          <w:rFonts w:ascii="Times New Roman" w:hAnsi="Times New Roman"/>
        </w:rPr>
      </w:pPr>
      <w:r w:rsidRPr="00900808">
        <w:rPr>
          <w:rStyle w:val="a9"/>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78">
    <w:p w:rsidR="00732A39" w:rsidRPr="00900808" w:rsidRDefault="00732A39" w:rsidP="00B31AF7">
      <w:pPr>
        <w:pStyle w:val="a7"/>
        <w:jc w:val="both"/>
        <w:rPr>
          <w:rFonts w:ascii="Times New Roman" w:hAnsi="Times New Roman"/>
        </w:rPr>
      </w:pPr>
      <w:r w:rsidRPr="00900808">
        <w:rPr>
          <w:rStyle w:val="a9"/>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79">
    <w:p w:rsidR="00732A39" w:rsidRPr="00900808" w:rsidRDefault="00732A39" w:rsidP="00B31AF7">
      <w:pPr>
        <w:pStyle w:val="a7"/>
        <w:jc w:val="both"/>
        <w:rPr>
          <w:rFonts w:ascii="Times New Roman" w:hAnsi="Times New Roman"/>
        </w:rPr>
      </w:pPr>
      <w:r w:rsidRPr="00900808">
        <w:rPr>
          <w:rStyle w:val="a9"/>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80">
    <w:p w:rsidR="00732A39" w:rsidRPr="00900808" w:rsidRDefault="00732A39" w:rsidP="00B31AF7">
      <w:pPr>
        <w:spacing w:after="0" w:line="240" w:lineRule="auto"/>
        <w:jc w:val="both"/>
        <w:rPr>
          <w:rFonts w:ascii="Times New Roman" w:hAnsi="Times New Roman"/>
          <w:sz w:val="20"/>
          <w:szCs w:val="20"/>
        </w:rPr>
      </w:pPr>
      <w:r w:rsidRPr="00900808">
        <w:rPr>
          <w:rStyle w:val="a9"/>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732A39" w:rsidRPr="00900808" w:rsidRDefault="00732A39" w:rsidP="00B31AF7">
      <w:pPr>
        <w:pStyle w:val="ab"/>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rsidR="00732A39" w:rsidRPr="00900808" w:rsidRDefault="00732A39" w:rsidP="00B31AF7">
      <w:pPr>
        <w:pStyle w:val="ab"/>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rsidR="00732A39" w:rsidRPr="00900808" w:rsidRDefault="00732A39" w:rsidP="00B31AF7">
      <w:pPr>
        <w:pStyle w:val="ab"/>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rsidR="00732A39" w:rsidRPr="00900808" w:rsidRDefault="00732A39" w:rsidP="00B31AF7">
      <w:pPr>
        <w:pStyle w:val="ab"/>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rsidR="00732A39" w:rsidRPr="00900808" w:rsidRDefault="00732A39" w:rsidP="00B31AF7">
      <w:pPr>
        <w:pStyle w:val="a7"/>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9" w:rsidRDefault="00732A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F7"/>
    <w:rsid w:val="00030AA1"/>
    <w:rsid w:val="00086BCC"/>
    <w:rsid w:val="00141F4A"/>
    <w:rsid w:val="001D43AD"/>
    <w:rsid w:val="00225D8B"/>
    <w:rsid w:val="00267772"/>
    <w:rsid w:val="002B10DB"/>
    <w:rsid w:val="002C790F"/>
    <w:rsid w:val="00315E9F"/>
    <w:rsid w:val="003B6ECA"/>
    <w:rsid w:val="00435BD7"/>
    <w:rsid w:val="004B56A8"/>
    <w:rsid w:val="004B61FB"/>
    <w:rsid w:val="004F746F"/>
    <w:rsid w:val="00524464"/>
    <w:rsid w:val="00524D1F"/>
    <w:rsid w:val="00571029"/>
    <w:rsid w:val="005801A3"/>
    <w:rsid w:val="0062708A"/>
    <w:rsid w:val="00732A39"/>
    <w:rsid w:val="007A0B6A"/>
    <w:rsid w:val="007B241C"/>
    <w:rsid w:val="007C2F96"/>
    <w:rsid w:val="007D7A50"/>
    <w:rsid w:val="0088190B"/>
    <w:rsid w:val="008D5561"/>
    <w:rsid w:val="00930A8B"/>
    <w:rsid w:val="009C4B7B"/>
    <w:rsid w:val="00A37A79"/>
    <w:rsid w:val="00A50D17"/>
    <w:rsid w:val="00AA2790"/>
    <w:rsid w:val="00B31AF7"/>
    <w:rsid w:val="00BC25D7"/>
    <w:rsid w:val="00C631C3"/>
    <w:rsid w:val="00CA40C4"/>
    <w:rsid w:val="00D95CFA"/>
    <w:rsid w:val="00DF5E00"/>
    <w:rsid w:val="00E205FB"/>
    <w:rsid w:val="00E9694C"/>
    <w:rsid w:val="00F8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3B887AA-9665-4D88-87BE-C30E0C8D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AF7"/>
    <w:pPr>
      <w:spacing w:after="200" w:line="276" w:lineRule="auto"/>
    </w:pPr>
  </w:style>
  <w:style w:type="paragraph" w:styleId="1">
    <w:name w:val="heading 1"/>
    <w:basedOn w:val="a"/>
    <w:next w:val="a"/>
    <w:link w:val="10"/>
    <w:uiPriority w:val="9"/>
    <w:qFormat/>
    <w:rsid w:val="00B31AF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A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AF7"/>
  </w:style>
  <w:style w:type="paragraph" w:styleId="a5">
    <w:name w:val="footer"/>
    <w:basedOn w:val="a"/>
    <w:link w:val="a6"/>
    <w:uiPriority w:val="99"/>
    <w:unhideWhenUsed/>
    <w:rsid w:val="00B31A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1AF7"/>
  </w:style>
  <w:style w:type="character" w:customStyle="1" w:styleId="10">
    <w:name w:val="Заголовок 1 Знак"/>
    <w:basedOn w:val="a0"/>
    <w:link w:val="1"/>
    <w:uiPriority w:val="9"/>
    <w:rsid w:val="00B31AF7"/>
    <w:rPr>
      <w:rFonts w:asciiTheme="majorHAnsi" w:eastAsiaTheme="majorEastAsia" w:hAnsiTheme="majorHAnsi" w:cstheme="majorBidi"/>
      <w:b/>
      <w:bCs/>
      <w:color w:val="2F5496" w:themeColor="accent1" w:themeShade="BF"/>
      <w:sz w:val="28"/>
      <w:szCs w:val="28"/>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B31AF7"/>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B31AF7"/>
    <w:rPr>
      <w:rFonts w:ascii="Calibri" w:eastAsia="Times New Roman" w:hAnsi="Calibri" w:cs="Times New Roman"/>
      <w:sz w:val="20"/>
      <w:szCs w:val="20"/>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B31AF7"/>
    <w:rPr>
      <w:rFonts w:cs="Times New Roman"/>
      <w:vertAlign w:val="superscript"/>
    </w:rPr>
  </w:style>
  <w:style w:type="paragraph" w:customStyle="1" w:styleId="11">
    <w:name w:val="Абзац списка1"/>
    <w:basedOn w:val="a"/>
    <w:rsid w:val="00B31AF7"/>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B31AF7"/>
    <w:rPr>
      <w:color w:val="0000FF"/>
      <w:u w:val="single"/>
    </w:rPr>
  </w:style>
  <w:style w:type="paragraph" w:styleId="ab">
    <w:name w:val="List Paragraph"/>
    <w:aliases w:val="1,UL,Абзац маркированнный,Bullet Number"/>
    <w:basedOn w:val="a"/>
    <w:link w:val="ac"/>
    <w:uiPriority w:val="34"/>
    <w:qFormat/>
    <w:rsid w:val="00B31AF7"/>
    <w:pPr>
      <w:ind w:left="720"/>
      <w:contextualSpacing/>
    </w:pPr>
  </w:style>
  <w:style w:type="table" w:styleId="ad">
    <w:name w:val="Table Grid"/>
    <w:basedOn w:val="a1"/>
    <w:uiPriority w:val="59"/>
    <w:rsid w:val="00B31A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31AF7"/>
    <w:rPr>
      <w:sz w:val="16"/>
      <w:szCs w:val="16"/>
    </w:rPr>
  </w:style>
  <w:style w:type="paragraph" w:styleId="af">
    <w:name w:val="annotation text"/>
    <w:basedOn w:val="a"/>
    <w:link w:val="af0"/>
    <w:uiPriority w:val="99"/>
    <w:unhideWhenUsed/>
    <w:rsid w:val="00B31AF7"/>
    <w:pPr>
      <w:spacing w:line="240" w:lineRule="auto"/>
    </w:pPr>
    <w:rPr>
      <w:sz w:val="20"/>
      <w:szCs w:val="20"/>
    </w:rPr>
  </w:style>
  <w:style w:type="character" w:customStyle="1" w:styleId="af0">
    <w:name w:val="Текст примечания Знак"/>
    <w:basedOn w:val="a0"/>
    <w:link w:val="af"/>
    <w:uiPriority w:val="99"/>
    <w:rsid w:val="00B31AF7"/>
    <w:rPr>
      <w:sz w:val="20"/>
      <w:szCs w:val="20"/>
    </w:rPr>
  </w:style>
  <w:style w:type="paragraph" w:styleId="af1">
    <w:name w:val="Balloon Text"/>
    <w:basedOn w:val="a"/>
    <w:link w:val="af2"/>
    <w:uiPriority w:val="99"/>
    <w:semiHidden/>
    <w:unhideWhenUsed/>
    <w:rsid w:val="00B31AF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31AF7"/>
    <w:rPr>
      <w:rFonts w:ascii="Tahoma" w:hAnsi="Tahoma" w:cs="Tahoma"/>
      <w:sz w:val="16"/>
      <w:szCs w:val="16"/>
    </w:rPr>
  </w:style>
  <w:style w:type="character" w:customStyle="1" w:styleId="blk3">
    <w:name w:val="blk3"/>
    <w:basedOn w:val="a0"/>
    <w:rsid w:val="00B31AF7"/>
    <w:rPr>
      <w:vanish w:val="0"/>
      <w:webHidden w:val="0"/>
      <w:specVanish w:val="0"/>
    </w:rPr>
  </w:style>
  <w:style w:type="paragraph" w:styleId="af3">
    <w:name w:val="annotation subject"/>
    <w:basedOn w:val="af"/>
    <w:next w:val="af"/>
    <w:link w:val="af4"/>
    <w:uiPriority w:val="99"/>
    <w:semiHidden/>
    <w:unhideWhenUsed/>
    <w:rsid w:val="00B31AF7"/>
    <w:rPr>
      <w:b/>
      <w:bCs/>
    </w:rPr>
  </w:style>
  <w:style w:type="character" w:customStyle="1" w:styleId="af4">
    <w:name w:val="Тема примечания Знак"/>
    <w:basedOn w:val="af0"/>
    <w:link w:val="af3"/>
    <w:uiPriority w:val="99"/>
    <w:semiHidden/>
    <w:rsid w:val="00B31AF7"/>
    <w:rPr>
      <w:b/>
      <w:bCs/>
      <w:sz w:val="20"/>
      <w:szCs w:val="20"/>
    </w:rPr>
  </w:style>
  <w:style w:type="paragraph" w:styleId="af5">
    <w:name w:val="Revision"/>
    <w:hidden/>
    <w:uiPriority w:val="99"/>
    <w:semiHidden/>
    <w:rsid w:val="00B31AF7"/>
    <w:pPr>
      <w:spacing w:after="0" w:line="240" w:lineRule="auto"/>
    </w:pPr>
  </w:style>
  <w:style w:type="numbering" w:customStyle="1" w:styleId="12">
    <w:name w:val="Нет списка1"/>
    <w:next w:val="a2"/>
    <w:uiPriority w:val="99"/>
    <w:semiHidden/>
    <w:unhideWhenUsed/>
    <w:rsid w:val="00B31AF7"/>
  </w:style>
  <w:style w:type="table" w:customStyle="1" w:styleId="13">
    <w:name w:val="Сетка таблицы1"/>
    <w:basedOn w:val="a1"/>
    <w:next w:val="ad"/>
    <w:uiPriority w:val="59"/>
    <w:rsid w:val="00B3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B31AF7"/>
    <w:rPr>
      <w:vanish w:val="0"/>
      <w:webHidden w:val="0"/>
      <w:specVanish w:val="0"/>
    </w:rPr>
  </w:style>
  <w:style w:type="paragraph" w:styleId="3">
    <w:name w:val="Body Text 3"/>
    <w:basedOn w:val="af6"/>
    <w:link w:val="30"/>
    <w:unhideWhenUsed/>
    <w:rsid w:val="00B31AF7"/>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B31AF7"/>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B31AF7"/>
    <w:pPr>
      <w:spacing w:after="120"/>
    </w:pPr>
  </w:style>
  <w:style w:type="character" w:customStyle="1" w:styleId="af7">
    <w:name w:val="Основной текст Знак"/>
    <w:basedOn w:val="a0"/>
    <w:link w:val="af6"/>
    <w:uiPriority w:val="99"/>
    <w:semiHidden/>
    <w:rsid w:val="00B31AF7"/>
  </w:style>
  <w:style w:type="table" w:customStyle="1" w:styleId="110">
    <w:name w:val="Сетка таблицы11"/>
    <w:basedOn w:val="a1"/>
    <w:next w:val="ad"/>
    <w:uiPriority w:val="59"/>
    <w:rsid w:val="00B31A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3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1AF7"/>
    <w:rPr>
      <w:rFonts w:ascii="Courier New" w:eastAsia="Times New Roman" w:hAnsi="Courier New" w:cs="Courier New"/>
      <w:sz w:val="20"/>
      <w:szCs w:val="20"/>
      <w:lang w:eastAsia="ru-RU"/>
    </w:rPr>
  </w:style>
  <w:style w:type="paragraph" w:customStyle="1" w:styleId="Default">
    <w:name w:val="Default"/>
    <w:rsid w:val="00B31AF7"/>
    <w:pPr>
      <w:autoSpaceDE w:val="0"/>
      <w:autoSpaceDN w:val="0"/>
      <w:adjustRightInd w:val="0"/>
      <w:spacing w:after="0" w:line="240" w:lineRule="auto"/>
    </w:pPr>
    <w:rPr>
      <w:rFonts w:ascii="Arial" w:hAnsi="Arial" w:cs="Arial"/>
      <w:color w:val="000000"/>
      <w:sz w:val="24"/>
      <w:szCs w:val="24"/>
    </w:rPr>
  </w:style>
  <w:style w:type="character" w:customStyle="1" w:styleId="ac">
    <w:name w:val="Абзац списка Знак"/>
    <w:aliases w:val="1 Знак,UL Знак,Абзац маркированнный Знак,Bullet Number Знак"/>
    <w:link w:val="ab"/>
    <w:uiPriority w:val="34"/>
    <w:locked/>
    <w:rsid w:val="00B31AF7"/>
  </w:style>
  <w:style w:type="character" w:customStyle="1" w:styleId="FontStyle16">
    <w:name w:val="Font Style16"/>
    <w:rsid w:val="00B31AF7"/>
    <w:rPr>
      <w:rFonts w:ascii="Times New Roman" w:hAnsi="Times New Roman" w:cs="Times New Roman" w:hint="default"/>
    </w:rPr>
  </w:style>
  <w:style w:type="paragraph" w:styleId="af8">
    <w:name w:val="No Spacing"/>
    <w:uiPriority w:val="1"/>
    <w:qFormat/>
    <w:rsid w:val="00B31AF7"/>
    <w:pPr>
      <w:spacing w:after="0" w:line="240" w:lineRule="auto"/>
    </w:pPr>
  </w:style>
  <w:style w:type="character" w:styleId="af9">
    <w:name w:val="FollowedHyperlink"/>
    <w:basedOn w:val="a0"/>
    <w:uiPriority w:val="99"/>
    <w:semiHidden/>
    <w:unhideWhenUsed/>
    <w:rsid w:val="00B31AF7"/>
    <w:rPr>
      <w:color w:val="954F72" w:themeColor="followedHyperlink"/>
      <w:u w:val="single"/>
    </w:rPr>
  </w:style>
  <w:style w:type="paragraph" w:customStyle="1" w:styleId="ConsPlusNormal">
    <w:name w:val="ConsPlusNormal"/>
    <w:rsid w:val="00B31A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ifi-team@sberbank.ru"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ZIT@sberbank.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2025AF7D839901B457923AEC53E0E02.dms.sberbank.ru/12025AF7D839901B457923AEC53E0E02-00E1DEF1D75761F0C4BC70B3ABF76D9A-F3331B67D00AB0A9168E497A06375D9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45</Pages>
  <Words>13442</Words>
  <Characters>96828</Characters>
  <Application>Microsoft Office Word</Application>
  <DocSecurity>0</DocSecurity>
  <Lines>2413</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Трунилина Марина Олеговна</cp:lastModifiedBy>
  <cp:revision>28</cp:revision>
  <dcterms:created xsi:type="dcterms:W3CDTF">2021-04-16T07:28:00Z</dcterms:created>
  <dcterms:modified xsi:type="dcterms:W3CDTF">2021-06-24T09:00:00Z</dcterms:modified>
</cp:coreProperties>
</file>