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EA324CD" w:rsidR="00E41D4C" w:rsidRPr="00B141BB" w:rsidRDefault="00D839EF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>, (812)334-26-04, 8(800) 777-57-57,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BF1E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160001, Вологодская область, Вологда, ул. Мира, 36, ОГРН: 1023500000040, ИНН: 3525030674, КПП: 352501001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07.02.2017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38169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№А13-17495/2016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E23B88" w14:textId="77777777" w:rsidR="00D839EF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D839EF">
        <w:rPr>
          <w:rFonts w:ascii="Times New Roman" w:hAnsi="Times New Roman" w:cs="Times New Roman"/>
          <w:color w:val="000000"/>
          <w:sz w:val="24"/>
          <w:szCs w:val="24"/>
        </w:rPr>
        <w:t>к юридическим лицам:</w:t>
      </w:r>
    </w:p>
    <w:p w14:paraId="31018DF1" w14:textId="77777777" w:rsidR="002F486A" w:rsidRPr="002F486A" w:rsidRDefault="00C56153" w:rsidP="002F48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486A" w:rsidRPr="002F486A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="002F486A" w:rsidRPr="002F486A">
        <w:rPr>
          <w:rFonts w:ascii="Times New Roman" w:hAnsi="Times New Roman" w:cs="Times New Roman"/>
          <w:color w:val="000000"/>
          <w:sz w:val="24"/>
          <w:szCs w:val="24"/>
        </w:rPr>
        <w:t>Агроском</w:t>
      </w:r>
      <w:proofErr w:type="spellEnd"/>
      <w:r w:rsidR="002F486A" w:rsidRPr="002F486A">
        <w:rPr>
          <w:rFonts w:ascii="Times New Roman" w:hAnsi="Times New Roman" w:cs="Times New Roman"/>
          <w:color w:val="000000"/>
          <w:sz w:val="24"/>
          <w:szCs w:val="24"/>
        </w:rPr>
        <w:t>», ИНН 3525332629 (поручители Петухов (после смены фамилии - Михайлов) Андрей Викторович, Киселев Иван Сергеевич), КД 15u от 19.03.2015, решение Вологодского городского суда от 19.04.2016 по делу 2-5107/2016, определение АС Вологодской области от 14.09.2018 по делу А13-266/2018 о включении в третью очередь РТК, Михайлов Андрей Викторович находится в стадии банкротства (38 646 508,90 руб.) - 23 166 018,42 руб.;</w:t>
      </w:r>
    </w:p>
    <w:p w14:paraId="23AF25E7" w14:textId="77777777" w:rsidR="002F486A" w:rsidRPr="002F486A" w:rsidRDefault="002F486A" w:rsidP="002F48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86A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gramStart"/>
      <w:r w:rsidRPr="002F486A">
        <w:rPr>
          <w:rFonts w:ascii="Times New Roman" w:hAnsi="Times New Roman" w:cs="Times New Roman"/>
          <w:color w:val="000000"/>
          <w:sz w:val="24"/>
          <w:szCs w:val="24"/>
        </w:rPr>
        <w:t>ООО  «</w:t>
      </w:r>
      <w:proofErr w:type="gramEnd"/>
      <w:r w:rsidRPr="002F486A">
        <w:rPr>
          <w:rFonts w:ascii="Times New Roman" w:hAnsi="Times New Roman" w:cs="Times New Roman"/>
          <w:color w:val="000000"/>
          <w:sz w:val="24"/>
          <w:szCs w:val="24"/>
        </w:rPr>
        <w:t>ЭКСТРИМ», ИНН 7701915337, КД 30u от 29.02.2016, решение АС Вологодской области от 04.09.2017 по делу А13-6595/2017 (17 063 378,00 руб.) - 7 935 220,80 руб.;</w:t>
      </w:r>
    </w:p>
    <w:p w14:paraId="70A102EE" w14:textId="2B17712B" w:rsidR="00D839EF" w:rsidRDefault="002F486A" w:rsidP="002F48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486A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«Строительное управление N280», ИНН 3525203133, КД 8525 от </w:t>
      </w:r>
      <w:proofErr w:type="gramStart"/>
      <w:r w:rsidRPr="002F486A">
        <w:rPr>
          <w:rFonts w:ascii="Times New Roman" w:hAnsi="Times New Roman" w:cs="Times New Roman"/>
          <w:color w:val="000000"/>
          <w:sz w:val="24"/>
          <w:szCs w:val="24"/>
        </w:rPr>
        <w:t>29.03.2016 ,</w:t>
      </w:r>
      <w:proofErr w:type="gramEnd"/>
      <w:r w:rsidRPr="002F486A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АС Вологодской области от 11.08.2017 по делу А13-6899/2017, срок на предъявление ИЛ к исполнению истек (537 900,77 руб.) - 185 068,63 руб.</w:t>
      </w:r>
    </w:p>
    <w:p w14:paraId="14351655" w14:textId="5BF567EE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7F551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F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F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21F6C3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F486A" w:rsidRPr="002F48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марта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DC2B93E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29 марта 2022 г. по 21 мая 2022 г. - в размере начальной цены продажи лота;</w:t>
      </w:r>
    </w:p>
    <w:p w14:paraId="32498AD1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22 мая 2022 г. по 28 мая 2022 г. - в размере 96,00% от начальной цены продажи лота;</w:t>
      </w:r>
    </w:p>
    <w:p w14:paraId="4A5F412D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29 мая 2022 г. по 04 июня 2022 г. - в размере 92,00% от начальной цены продажи лота;</w:t>
      </w:r>
    </w:p>
    <w:p w14:paraId="43543F9A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05 июня 2022 г. по 11 июня 2022 г. - в размере 88,00% от начальной цены продажи лота;</w:t>
      </w:r>
    </w:p>
    <w:p w14:paraId="1218D223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12 июня 2022 г. по 19 июня 2022 г. - в размере 84,00% от начальной цены продажи лота;</w:t>
      </w:r>
    </w:p>
    <w:p w14:paraId="5D423E5D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80,00% от начальной цены продажи лота;</w:t>
      </w:r>
    </w:p>
    <w:p w14:paraId="515F51B9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76,00% от начальной цены продажи лота;</w:t>
      </w:r>
    </w:p>
    <w:p w14:paraId="50CEFB2D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72,00% от начальной цены продажи лота;</w:t>
      </w:r>
    </w:p>
    <w:p w14:paraId="2F86C670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68,00% от начальной цены продажи лота;</w:t>
      </w:r>
    </w:p>
    <w:p w14:paraId="60778F67" w14:textId="77777777" w:rsidR="00A1657F" w:rsidRP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64,00% от начальной цены продажи лота;</w:t>
      </w:r>
    </w:p>
    <w:p w14:paraId="30D9931D" w14:textId="77777777" w:rsidR="00A1657F" w:rsidRDefault="00A1657F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57F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60,00% от начальной цены продажи лота.</w:t>
      </w:r>
    </w:p>
    <w:p w14:paraId="46FF98F4" w14:textId="3EF3FA64" w:rsidR="008F1609" w:rsidRPr="00DD01CB" w:rsidRDefault="008F1609" w:rsidP="00A165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103801D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16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CD49FD8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16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A1657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A1657F">
        <w:rPr>
          <w:rFonts w:ascii="Times New Roman" w:hAnsi="Times New Roman" w:cs="Times New Roman"/>
          <w:color w:val="000000"/>
          <w:sz w:val="24"/>
          <w:szCs w:val="24"/>
        </w:rPr>
        <w:t xml:space="preserve"> Вологда, ул. Ленинградская, д. 71, тел. +7 (8172) 59-00-00, доб. 1063</w:t>
      </w:r>
      <w:r w:rsidRPr="00A1657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1657F" w:rsidRPr="00A1657F">
        <w:rPr>
          <w:rFonts w:ascii="Times New Roman" w:hAnsi="Times New Roman" w:cs="Times New Roman"/>
          <w:color w:val="000000"/>
          <w:sz w:val="24"/>
          <w:szCs w:val="24"/>
        </w:rPr>
        <w:t>yaroslavl@auction-house.ru, Ермакова Юлия тел. 8(980) 701-15-25; Шумилов Андрей тел. 8 (916) 664-98-08; 8 (812) 777-57-57 (доб.598, 596)</w:t>
      </w:r>
      <w:r w:rsidR="00A165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203862"/>
    <w:rsid w:val="002C3A2C"/>
    <w:rsid w:val="002F486A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1657F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839EF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50F14A8-EFFE-4D21-B798-A14BC551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cp:lastPrinted>2022-03-21T13:30:00Z</cp:lastPrinted>
  <dcterms:created xsi:type="dcterms:W3CDTF">2019-07-23T07:53:00Z</dcterms:created>
  <dcterms:modified xsi:type="dcterms:W3CDTF">2022-03-21T13:40:00Z</dcterms:modified>
</cp:coreProperties>
</file>