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2F15" w14:textId="5E51C5EC" w:rsidR="00AA78FC" w:rsidRDefault="004D2737" w:rsidP="004D2737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</w:t>
      </w:r>
      <w:r>
        <w:rPr>
          <w:rStyle w:val="a4"/>
          <w:rFonts w:eastAsia="Courier New"/>
        </w:rPr>
        <w:t>«</w:t>
      </w:r>
      <w:proofErr w:type="spellStart"/>
      <w:r>
        <w:rPr>
          <w:rStyle w:val="a4"/>
          <w:rFonts w:eastAsia="Courier New"/>
        </w:rPr>
        <w:t>Монтажпромстрой</w:t>
      </w:r>
      <w:proofErr w:type="spellEnd"/>
      <w:r>
        <w:rPr>
          <w:rStyle w:val="a4"/>
          <w:rFonts w:eastAsia="Courier New"/>
        </w:rPr>
        <w:t>»</w:t>
      </w:r>
      <w:r>
        <w:rPr>
          <w:rFonts w:ascii="Times New Roman" w:hAnsi="Times New Roman" w:cs="Times New Roman"/>
        </w:rPr>
        <w:t xml:space="preserve"> (ИНН </w:t>
      </w:r>
      <w:r>
        <w:rPr>
          <w:rStyle w:val="1"/>
          <w:rFonts w:eastAsia="Courier New"/>
        </w:rPr>
        <w:t>7733091925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Style w:val="a4"/>
          <w:rFonts w:eastAsia="Courier New"/>
        </w:rPr>
        <w:t>Касьяновой Инны Николаевны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(ИНН </w:t>
      </w:r>
      <w:r>
        <w:rPr>
          <w:rStyle w:val="1"/>
          <w:rFonts w:eastAsia="Courier New"/>
        </w:rPr>
        <w:t>463215177997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Арбитражного суда </w:t>
      </w:r>
      <w:r>
        <w:rPr>
          <w:rFonts w:ascii="Times New Roman" w:hAnsi="Times New Roman" w:cs="Times New Roman"/>
        </w:rPr>
        <w:t>г. Москвы от 19.08.2019 по делу №</w:t>
      </w:r>
      <w:r>
        <w:rPr>
          <w:rStyle w:val="1"/>
          <w:rFonts w:eastAsia="Courier New"/>
        </w:rPr>
        <w:t>А40-124489/16-71-160Б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06.05.2022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28.03.2022 по 04.05.2022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/>
          <w:lang w:eastAsia="ru-RU"/>
        </w:rPr>
        <w:t>05.05.2022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подлежит следующее имущество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 xml:space="preserve">Жилое помещение, расположенное по адресу: г. Москва, Рязанский проспект, д. 86/1, стр.1, общая площадь: 704,4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., этаж: 8, кадастровый номер: 77:04:0002011:17135.</w:t>
      </w:r>
      <w:r>
        <w:rPr>
          <w:rFonts w:ascii="Times New Roman" w:hAnsi="Times New Roman" w:cs="Times New Roman"/>
          <w:b/>
          <w:bCs/>
          <w:color w:val="000000"/>
        </w:rPr>
        <w:t xml:space="preserve"> Начальная цена Лота 1-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60 000 000</w:t>
      </w:r>
      <w:r>
        <w:rPr>
          <w:rFonts w:ascii="Times New Roman" w:hAnsi="Times New Roman" w:cs="Times New Roman"/>
          <w:b/>
          <w:bCs/>
        </w:rPr>
        <w:t xml:space="preserve"> руб.</w:t>
      </w:r>
      <w:r>
        <w:rPr>
          <w:rFonts w:ascii="Times New Roman" w:hAnsi="Times New Roman" w:cs="Times New Roman"/>
        </w:rPr>
        <w:t xml:space="preserve"> Для информации: согласно сведениям, предоставленным КУ, указанное помещение, зарегистрированное с назначением: жилое, фактически является нежилым, зарегистрированные в помещении лица отсутствуют. </w:t>
      </w:r>
      <w:r>
        <w:rPr>
          <w:rFonts w:ascii="Times New Roman" w:hAnsi="Times New Roman" w:cs="Times New Roman"/>
          <w:b/>
          <w:bCs/>
        </w:rPr>
        <w:t xml:space="preserve">Обременение Лота: </w:t>
      </w:r>
      <w:r>
        <w:rPr>
          <w:rFonts w:ascii="Times New Roman" w:hAnsi="Times New Roman" w:cs="Times New Roman"/>
          <w:bCs/>
        </w:rPr>
        <w:t xml:space="preserve">залог (ипотека в силу закона) в пользу </w:t>
      </w:r>
      <w:r>
        <w:rPr>
          <w:rFonts w:ascii="Times New Roman" w:hAnsi="Times New Roman" w:cs="Times New Roman"/>
        </w:rPr>
        <w:t>ООО КБ «</w:t>
      </w:r>
      <w:proofErr w:type="spellStart"/>
      <w:r>
        <w:rPr>
          <w:rFonts w:ascii="Times New Roman" w:hAnsi="Times New Roman" w:cs="Times New Roman"/>
        </w:rPr>
        <w:t>Спецсетьстройбанк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Cs/>
        </w:rPr>
        <w:t xml:space="preserve"> - (номер государственной регистрации: 77-77-04/123/2013-032). </w:t>
      </w:r>
      <w:r>
        <w:rPr>
          <w:rFonts w:ascii="Times New Roman" w:eastAsia="Times New Roman" w:hAnsi="Times New Roman" w:cs="Times New Roman"/>
          <w:lang w:eastAsia="ru-RU"/>
        </w:rPr>
        <w:t xml:space="preserve"> Ознакомление с Лотом производится  КУ по адресу местонахождения по предварительной договоренности</w:t>
      </w:r>
      <w:r>
        <w:rPr>
          <w:rFonts w:ascii="Times New Roman" w:hAnsi="Times New Roman" w:cs="Times New Roman"/>
          <w:iCs/>
        </w:rPr>
        <w:t xml:space="preserve"> с 10:00 часов по 17:00 часов, эл. почта: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iCs/>
          </w:rPr>
          <w:t>incasyn@yandex.ru</w:t>
        </w:r>
      </w:hyperlink>
      <w:r>
        <w:rPr>
          <w:rFonts w:ascii="Times New Roman" w:hAnsi="Times New Roman" w:cs="Times New Roman"/>
          <w:iCs/>
        </w:rPr>
        <w:t xml:space="preserve">, тел. +79207369258 (Касьянова Инна Николаевна);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в течение 30 дней со дня подписания Договора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40702810633000008972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bCs/>
          <w:iCs/>
        </w:rPr>
        <w:t>Курское отделение №8596 ПАО Сбербанк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bCs/>
          <w:iCs/>
        </w:rPr>
        <w:t>30101810300000000606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043807606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84"/>
    <w:rsid w:val="001E30B7"/>
    <w:rsid w:val="004D2737"/>
    <w:rsid w:val="00903C68"/>
    <w:rsid w:val="00F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CC15-0578-4F1A-81CA-316F2164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2737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4D2737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">
    <w:name w:val="Основной текст1"/>
    <w:basedOn w:val="a0"/>
    <w:rsid w:val="004D27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asyn@yandex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2022-03-22T07:06:00Z</dcterms:created>
  <dcterms:modified xsi:type="dcterms:W3CDTF">2022-03-22T07:06:00Z</dcterms:modified>
</cp:coreProperties>
</file>