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FCEADFC" w:rsidR="0002684E" w:rsidRPr="00D13CB2" w:rsidRDefault="00D13CB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B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13CB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13CB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13CB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13CB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13C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Акционерным обществом коммерческий банк «Ассоциация» (АО КБ «Ассоциация») </w:t>
      </w:r>
      <w:r w:rsidRPr="00D13CB2"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D13CB2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область, г. Нижний Новгород, улица М. Горького, д. 61, ОГРН: 1025200000352, ИНН: 5253004326, КПП: 526001001 (далее – финансовая организация), конкурсным управляющим (ликвидатором) которого на основании решения Арбитражного суда Нижегородской области от 23 сентября 2019 г. по делу № А43-33753/2019 является государственная корпорация «Агентство по страхованию вкладов» (109240, г. Москва, ул. Высоцкого, д. 4) </w:t>
      </w:r>
      <w:r w:rsidRPr="00D13CB2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Pr="00D13C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13CB2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D13CB2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Pr="00D13CB2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Pr="00D13CB2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Pr="00D13CB2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D13CB2">
        <w:rPr>
          <w:rFonts w:ascii="Times New Roman" w:hAnsi="Times New Roman" w:cs="Times New Roman"/>
          <w:b/>
          <w:bCs/>
          <w:sz w:val="24"/>
          <w:szCs w:val="24"/>
        </w:rPr>
        <w:t>2030112968</w:t>
      </w:r>
      <w:r w:rsidRPr="00D13CB2">
        <w:rPr>
          <w:rFonts w:ascii="Times New Roman" w:hAnsi="Times New Roman" w:cs="Times New Roman"/>
          <w:sz w:val="24"/>
          <w:szCs w:val="24"/>
        </w:rPr>
        <w:t xml:space="preserve"> в газете АО «Коммерсантъ» №236(7198) от 25.12.2021), на электронной площадке АО «Российский аукционный дом», по адресу в сети интернет: bankruptcy.lot-online.ru, проведенных в период с 06.03.2022 по 12.03.2022, </w:t>
      </w:r>
      <w:r w:rsidR="00030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</w:t>
      </w:r>
      <w:r w:rsidR="00030A27">
        <w:rPr>
          <w:rFonts w:ascii="Times New Roman" w:hAnsi="Times New Roman" w:cs="Times New Roman"/>
          <w:sz w:val="24"/>
          <w:szCs w:val="24"/>
        </w:rPr>
        <w:t>ры</w:t>
      </w:r>
      <w:r w:rsidR="00030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уступки прав требования (цессии) </w:t>
      </w:r>
      <w:r w:rsidR="00030A27">
        <w:rPr>
          <w:rFonts w:ascii="Times New Roman" w:hAnsi="Times New Roman" w:cs="Times New Roman"/>
          <w:sz w:val="24"/>
          <w:szCs w:val="24"/>
        </w:rPr>
        <w:t xml:space="preserve">не были заключены в связи с полным погашением задолженности </w:t>
      </w:r>
      <w:r w:rsidR="0002684E" w:rsidRPr="00D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02684E" w:rsidRPr="00D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ам:</w:t>
      </w:r>
      <w:r w:rsidR="0002684E" w:rsidRPr="00D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E56C9A7" w14:textId="77777777" w:rsidR="0002684E" w:rsidRPr="002A2930" w:rsidRDefault="0002684E" w:rsidP="0002684E">
      <w:pPr>
        <w:pStyle w:val="a3"/>
        <w:jc w:val="both"/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822"/>
        <w:gridCol w:w="3991"/>
        <w:gridCol w:w="3758"/>
      </w:tblGrid>
      <w:tr w:rsidR="00D13CB2" w14:paraId="3BD54269" w14:textId="77777777" w:rsidTr="00DB13FD">
        <w:trPr>
          <w:trHeight w:val="510"/>
          <w:jc w:val="center"/>
        </w:trPr>
        <w:tc>
          <w:tcPr>
            <w:tcW w:w="952" w:type="pct"/>
          </w:tcPr>
          <w:p w14:paraId="571E465B" w14:textId="77777777" w:rsidR="00D13CB2" w:rsidRPr="00C61C5E" w:rsidRDefault="00D13CB2" w:rsidP="00DB13FD">
            <w:pPr>
              <w:pStyle w:val="ac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85" w:type="pct"/>
          </w:tcPr>
          <w:p w14:paraId="3F7E002D" w14:textId="77777777" w:rsidR="00D13CB2" w:rsidRPr="00C61C5E" w:rsidRDefault="00D13CB2" w:rsidP="00DB13FD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963" w:type="pct"/>
          </w:tcPr>
          <w:p w14:paraId="5FD9A67F" w14:textId="77777777" w:rsidR="00D13CB2" w:rsidRPr="00C61C5E" w:rsidRDefault="00D13CB2" w:rsidP="00DB13FD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13CB2" w14:paraId="0A7FE472" w14:textId="77777777" w:rsidTr="00DB13FD">
        <w:trPr>
          <w:trHeight w:val="449"/>
          <w:jc w:val="center"/>
        </w:trPr>
        <w:tc>
          <w:tcPr>
            <w:tcW w:w="952" w:type="pct"/>
            <w:vAlign w:val="center"/>
          </w:tcPr>
          <w:p w14:paraId="7F617BAD" w14:textId="77777777" w:rsidR="00D13CB2" w:rsidRDefault="00D13CB2" w:rsidP="00DB13FD">
            <w:pPr>
              <w:pStyle w:val="ac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</w:t>
            </w:r>
          </w:p>
        </w:tc>
        <w:tc>
          <w:tcPr>
            <w:tcW w:w="2085" w:type="pct"/>
            <w:vAlign w:val="center"/>
          </w:tcPr>
          <w:p w14:paraId="59D28B44" w14:textId="77777777" w:rsidR="00D13CB2" w:rsidRDefault="00D13CB2" w:rsidP="00DB13F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A671A">
              <w:rPr>
                <w:spacing w:val="3"/>
                <w:sz w:val="22"/>
                <w:szCs w:val="22"/>
              </w:rPr>
              <w:t>1 810 000.00</w:t>
            </w:r>
          </w:p>
        </w:tc>
        <w:tc>
          <w:tcPr>
            <w:tcW w:w="1963" w:type="pct"/>
            <w:vAlign w:val="center"/>
          </w:tcPr>
          <w:p w14:paraId="7D358D6F" w14:textId="77777777" w:rsidR="00D13CB2" w:rsidRPr="007A671A" w:rsidRDefault="00D13CB2" w:rsidP="00DB13FD">
            <w:pPr>
              <w:rPr>
                <w:b/>
                <w:bCs/>
                <w:spacing w:val="3"/>
                <w:sz w:val="22"/>
                <w:szCs w:val="22"/>
              </w:rPr>
            </w:pPr>
            <w:r w:rsidRPr="007A671A">
              <w:rPr>
                <w:spacing w:val="3"/>
                <w:sz w:val="22"/>
                <w:szCs w:val="22"/>
              </w:rPr>
              <w:t xml:space="preserve">ООО </w:t>
            </w:r>
            <w:r w:rsidRPr="001A4D3A">
              <w:rPr>
                <w:spacing w:val="3"/>
                <w:sz w:val="22"/>
                <w:szCs w:val="22"/>
              </w:rPr>
              <w:t>"</w:t>
            </w:r>
            <w:r w:rsidRPr="007A671A">
              <w:rPr>
                <w:spacing w:val="3"/>
                <w:sz w:val="22"/>
                <w:szCs w:val="22"/>
              </w:rPr>
              <w:t>КОНТИНЕНТ</w:t>
            </w:r>
            <w:r w:rsidRPr="001A4D3A">
              <w:rPr>
                <w:spacing w:val="3"/>
                <w:sz w:val="22"/>
                <w:szCs w:val="22"/>
              </w:rPr>
              <w:t>"</w:t>
            </w:r>
          </w:p>
        </w:tc>
      </w:tr>
      <w:tr w:rsidR="00D13CB2" w14:paraId="1BC6963B" w14:textId="77777777" w:rsidTr="00DB13FD">
        <w:trPr>
          <w:trHeight w:val="468"/>
          <w:jc w:val="center"/>
        </w:trPr>
        <w:tc>
          <w:tcPr>
            <w:tcW w:w="952" w:type="pct"/>
            <w:vAlign w:val="center"/>
          </w:tcPr>
          <w:p w14:paraId="676BAC79" w14:textId="77777777" w:rsidR="00D13CB2" w:rsidRDefault="00D13CB2" w:rsidP="00DB13FD">
            <w:pPr>
              <w:pStyle w:val="ac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2085" w:type="pct"/>
            <w:vAlign w:val="center"/>
          </w:tcPr>
          <w:p w14:paraId="28C48D9A" w14:textId="77777777" w:rsidR="00D13CB2" w:rsidRDefault="00D13CB2" w:rsidP="00DB13F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A671A">
              <w:rPr>
                <w:spacing w:val="3"/>
                <w:sz w:val="22"/>
                <w:szCs w:val="22"/>
              </w:rPr>
              <w:t>1 012 000.00</w:t>
            </w:r>
          </w:p>
        </w:tc>
        <w:tc>
          <w:tcPr>
            <w:tcW w:w="1963" w:type="pct"/>
            <w:vAlign w:val="center"/>
          </w:tcPr>
          <w:p w14:paraId="17791926" w14:textId="77777777" w:rsidR="00D13CB2" w:rsidRPr="007C5C6C" w:rsidRDefault="00D13CB2" w:rsidP="00DB13FD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1A4D3A">
              <w:rPr>
                <w:spacing w:val="3"/>
                <w:sz w:val="22"/>
                <w:szCs w:val="22"/>
              </w:rPr>
              <w:t>"</w:t>
            </w:r>
            <w:proofErr w:type="spellStart"/>
            <w:r w:rsidRPr="001A4D3A">
              <w:rPr>
                <w:spacing w:val="3"/>
                <w:sz w:val="22"/>
                <w:szCs w:val="22"/>
              </w:rPr>
              <w:t>Нэйва</w:t>
            </w:r>
            <w:proofErr w:type="spellEnd"/>
            <w:r w:rsidRPr="001A4D3A">
              <w:rPr>
                <w:spacing w:val="3"/>
                <w:sz w:val="22"/>
                <w:szCs w:val="22"/>
              </w:rPr>
              <w:t>"</w:t>
            </w:r>
          </w:p>
        </w:tc>
      </w:tr>
    </w:tbl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030A27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4611C3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13CB2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D13CB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d">
    <w:name w:val="Table Grid"/>
    <w:basedOn w:val="a1"/>
    <w:rsid w:val="00D1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dcterms:created xsi:type="dcterms:W3CDTF">2022-03-24T09:39:00Z</dcterms:created>
  <dcterms:modified xsi:type="dcterms:W3CDTF">2022-03-24T09:39:00Z</dcterms:modified>
</cp:coreProperties>
</file>