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FE63E" w14:textId="77777777" w:rsidR="00EB320B" w:rsidRPr="00EB320B" w:rsidRDefault="00EB320B" w:rsidP="00EB320B">
      <w:pPr>
        <w:pStyle w:val="2"/>
        <w:widowControl w:val="0"/>
        <w:ind w:right="567" w:firstLine="720"/>
        <w:jc w:val="center"/>
        <w:rPr>
          <w:b/>
        </w:rPr>
      </w:pPr>
      <w:r w:rsidRPr="00EB320B">
        <w:rPr>
          <w:b/>
        </w:rPr>
        <w:t>(ФОРМА)</w:t>
      </w:r>
    </w:p>
    <w:p w14:paraId="5688BDB7" w14:textId="150EBCC9" w:rsidR="00D51D60" w:rsidRPr="0066010C" w:rsidRDefault="00D51D60" w:rsidP="004D0D6F">
      <w:pPr>
        <w:widowControl w:val="0"/>
        <w:tabs>
          <w:tab w:val="left" w:pos="0"/>
        </w:tabs>
        <w:ind w:firstLine="567"/>
        <w:jc w:val="center"/>
        <w:rPr>
          <w:b/>
          <w:sz w:val="23"/>
          <w:szCs w:val="23"/>
        </w:rPr>
      </w:pPr>
      <w:r w:rsidRPr="0066010C">
        <w:rPr>
          <w:b/>
          <w:sz w:val="23"/>
          <w:szCs w:val="23"/>
        </w:rPr>
        <w:t>СОГЛАШЕНИЕ</w:t>
      </w:r>
    </w:p>
    <w:p w14:paraId="56E2FA8F" w14:textId="77777777" w:rsidR="00D51D60" w:rsidRPr="0066010C" w:rsidRDefault="00D51D60" w:rsidP="004D0D6F">
      <w:pPr>
        <w:widowControl w:val="0"/>
        <w:tabs>
          <w:tab w:val="left" w:pos="0"/>
        </w:tabs>
        <w:ind w:firstLine="567"/>
        <w:jc w:val="center"/>
        <w:rPr>
          <w:b/>
          <w:sz w:val="23"/>
          <w:szCs w:val="23"/>
        </w:rPr>
      </w:pPr>
      <w:r w:rsidRPr="0066010C">
        <w:rPr>
          <w:b/>
          <w:sz w:val="23"/>
          <w:szCs w:val="23"/>
        </w:rPr>
        <w:t xml:space="preserve">О КОНФИДЕНЦИАЛЬНОСТИ </w:t>
      </w:r>
    </w:p>
    <w:p w14:paraId="5CB31B10" w14:textId="77777777" w:rsidR="00D51D60" w:rsidRPr="0066010C" w:rsidRDefault="00D51D60" w:rsidP="004D0D6F">
      <w:pPr>
        <w:widowControl w:val="0"/>
        <w:tabs>
          <w:tab w:val="left" w:pos="0"/>
        </w:tabs>
        <w:ind w:firstLine="567"/>
        <w:jc w:val="center"/>
        <w:rPr>
          <w:b/>
          <w:sz w:val="23"/>
          <w:szCs w:val="23"/>
        </w:rPr>
      </w:pPr>
    </w:p>
    <w:p w14:paraId="5E2209DB" w14:textId="6AC46809" w:rsidR="00D51D60" w:rsidRPr="0066010C" w:rsidRDefault="007C77F4" w:rsidP="004D0D6F">
      <w:pPr>
        <w:tabs>
          <w:tab w:val="left" w:pos="0"/>
        </w:tabs>
        <w:rPr>
          <w:sz w:val="23"/>
          <w:szCs w:val="23"/>
        </w:rPr>
      </w:pPr>
      <w:r>
        <w:rPr>
          <w:sz w:val="23"/>
          <w:szCs w:val="23"/>
        </w:rPr>
        <w:t>г. Оренбург</w:t>
      </w:r>
      <w:r w:rsidR="00121F5D" w:rsidRPr="0066010C">
        <w:rPr>
          <w:sz w:val="23"/>
          <w:szCs w:val="23"/>
        </w:rPr>
        <w:tab/>
      </w:r>
      <w:r w:rsidR="00121F5D" w:rsidRPr="0066010C">
        <w:rPr>
          <w:sz w:val="23"/>
          <w:szCs w:val="23"/>
        </w:rPr>
        <w:tab/>
      </w:r>
      <w:r w:rsidR="00121F5D" w:rsidRPr="0066010C">
        <w:rPr>
          <w:sz w:val="23"/>
          <w:szCs w:val="23"/>
        </w:rPr>
        <w:tab/>
        <w:t xml:space="preserve">    </w:t>
      </w:r>
      <w:r w:rsidR="00D51D60" w:rsidRPr="0066010C">
        <w:rPr>
          <w:sz w:val="23"/>
          <w:szCs w:val="23"/>
        </w:rPr>
        <w:tab/>
        <w:t xml:space="preserve">         </w:t>
      </w:r>
      <w:r w:rsidR="00087392" w:rsidRPr="0066010C">
        <w:rPr>
          <w:sz w:val="23"/>
          <w:szCs w:val="23"/>
        </w:rPr>
        <w:t xml:space="preserve">          </w:t>
      </w:r>
      <w:r w:rsidR="00121F5D" w:rsidRPr="0066010C">
        <w:rPr>
          <w:sz w:val="23"/>
          <w:szCs w:val="23"/>
        </w:rPr>
        <w:t xml:space="preserve">         </w:t>
      </w:r>
      <w:r w:rsidR="003E6A4C" w:rsidRPr="0066010C">
        <w:rPr>
          <w:sz w:val="23"/>
          <w:szCs w:val="23"/>
        </w:rPr>
        <w:t xml:space="preserve">       </w:t>
      </w:r>
      <w:r w:rsidR="00167F0B" w:rsidRPr="0066010C">
        <w:rPr>
          <w:sz w:val="23"/>
          <w:szCs w:val="23"/>
        </w:rPr>
        <w:t xml:space="preserve">  </w:t>
      </w:r>
      <w:proofErr w:type="gramStart"/>
      <w:r w:rsidR="00167F0B" w:rsidRPr="0066010C">
        <w:rPr>
          <w:sz w:val="23"/>
          <w:szCs w:val="23"/>
        </w:rPr>
        <w:t xml:space="preserve">   </w:t>
      </w:r>
      <w:r w:rsidR="00087392" w:rsidRPr="0066010C">
        <w:rPr>
          <w:sz w:val="23"/>
          <w:szCs w:val="23"/>
        </w:rPr>
        <w:t>«</w:t>
      </w:r>
      <w:proofErr w:type="gramEnd"/>
      <w:r w:rsidR="00087392" w:rsidRPr="0066010C">
        <w:rPr>
          <w:sz w:val="23"/>
          <w:szCs w:val="23"/>
        </w:rPr>
        <w:t>___» __________ 20</w:t>
      </w:r>
      <w:r w:rsidR="00E96E09" w:rsidRPr="0066010C">
        <w:rPr>
          <w:sz w:val="23"/>
          <w:szCs w:val="23"/>
        </w:rPr>
        <w:t>2</w:t>
      </w:r>
      <w:r w:rsidR="00B62421" w:rsidRPr="0066010C">
        <w:rPr>
          <w:sz w:val="23"/>
          <w:szCs w:val="23"/>
        </w:rPr>
        <w:t>2</w:t>
      </w:r>
      <w:r w:rsidR="00D51D60" w:rsidRPr="0066010C">
        <w:rPr>
          <w:sz w:val="23"/>
          <w:szCs w:val="23"/>
        </w:rPr>
        <w:t xml:space="preserve"> г.</w:t>
      </w:r>
    </w:p>
    <w:p w14:paraId="5AE0F69E" w14:textId="77777777" w:rsidR="00632E12" w:rsidRPr="0066010C" w:rsidRDefault="00632E12" w:rsidP="004D0D6F">
      <w:pPr>
        <w:tabs>
          <w:tab w:val="left" w:pos="0"/>
        </w:tabs>
        <w:ind w:firstLine="567"/>
        <w:rPr>
          <w:sz w:val="23"/>
          <w:szCs w:val="23"/>
        </w:rPr>
      </w:pPr>
    </w:p>
    <w:p w14:paraId="0361DFFF" w14:textId="651063DF" w:rsidR="00632E12" w:rsidRPr="0066010C" w:rsidRDefault="00906848" w:rsidP="006477AE">
      <w:pPr>
        <w:pStyle w:val="ab"/>
        <w:tabs>
          <w:tab w:val="left" w:pos="0"/>
        </w:tabs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906848">
        <w:rPr>
          <w:rFonts w:eastAsia="Times New Roman"/>
          <w:b/>
          <w:sz w:val="22"/>
          <w:szCs w:val="22"/>
        </w:rPr>
        <w:t>АО «БАНК ОРЕНБУРГ»</w:t>
      </w:r>
      <w:r w:rsidRPr="00906848">
        <w:rPr>
          <w:rFonts w:eastAsia="Times New Roman"/>
          <w:sz w:val="22"/>
          <w:szCs w:val="22"/>
        </w:rPr>
        <w:t xml:space="preserve"> в дальнейшем именуемое </w:t>
      </w:r>
      <w:r w:rsidRPr="00906848">
        <w:rPr>
          <w:rFonts w:eastAsia="Times New Roman"/>
          <w:b/>
          <w:sz w:val="22"/>
          <w:szCs w:val="22"/>
        </w:rPr>
        <w:t>«</w:t>
      </w:r>
      <w:r>
        <w:rPr>
          <w:rFonts w:eastAsia="Times New Roman"/>
          <w:b/>
          <w:sz w:val="22"/>
          <w:szCs w:val="22"/>
        </w:rPr>
        <w:t>Раскрывающая сторона</w:t>
      </w:r>
      <w:r w:rsidRPr="00906848">
        <w:rPr>
          <w:rFonts w:eastAsia="Times New Roman"/>
          <w:b/>
          <w:sz w:val="22"/>
          <w:szCs w:val="22"/>
        </w:rPr>
        <w:t>»,</w:t>
      </w:r>
      <w:r w:rsidRPr="00906848">
        <w:rPr>
          <w:rFonts w:eastAsia="Times New Roman"/>
          <w:sz w:val="22"/>
          <w:szCs w:val="22"/>
        </w:rPr>
        <w:t xml:space="preserve"> в лице председателя правления </w:t>
      </w:r>
      <w:proofErr w:type="spellStart"/>
      <w:r w:rsidRPr="00906848">
        <w:rPr>
          <w:rFonts w:eastAsia="Times New Roman"/>
          <w:sz w:val="22"/>
          <w:szCs w:val="22"/>
        </w:rPr>
        <w:t>Биктаевой</w:t>
      </w:r>
      <w:proofErr w:type="spellEnd"/>
      <w:r w:rsidRPr="00906848">
        <w:rPr>
          <w:rFonts w:eastAsia="Times New Roman"/>
          <w:sz w:val="22"/>
          <w:szCs w:val="22"/>
        </w:rPr>
        <w:t xml:space="preserve"> Б.А., действующего на основании Устава, </w:t>
      </w:r>
      <w:r w:rsidR="00D51D60" w:rsidRPr="0066010C">
        <w:rPr>
          <w:sz w:val="23"/>
          <w:szCs w:val="23"/>
        </w:rPr>
        <w:t xml:space="preserve">с </w:t>
      </w:r>
      <w:r w:rsidR="00632E12" w:rsidRPr="0066010C">
        <w:rPr>
          <w:sz w:val="23"/>
          <w:szCs w:val="23"/>
        </w:rPr>
        <w:t xml:space="preserve">одной </w:t>
      </w:r>
      <w:r w:rsidR="00D51D60" w:rsidRPr="0066010C">
        <w:rPr>
          <w:sz w:val="23"/>
          <w:szCs w:val="23"/>
        </w:rPr>
        <w:t>стороны</w:t>
      </w:r>
      <w:r w:rsidR="00632E12" w:rsidRPr="0066010C">
        <w:rPr>
          <w:sz w:val="23"/>
          <w:szCs w:val="23"/>
        </w:rPr>
        <w:t>, и</w:t>
      </w:r>
      <w:r w:rsidR="00D51D60" w:rsidRPr="0066010C">
        <w:rPr>
          <w:sz w:val="23"/>
          <w:szCs w:val="23"/>
        </w:rPr>
        <w:t xml:space="preserve"> </w:t>
      </w:r>
    </w:p>
    <w:p w14:paraId="5CDAEFE2" w14:textId="57460643" w:rsidR="00632E12" w:rsidRPr="0066010C" w:rsidRDefault="007C77F4" w:rsidP="006477AE">
      <w:pPr>
        <w:tabs>
          <w:tab w:val="left" w:pos="0"/>
        </w:tabs>
        <w:ind w:firstLine="567"/>
        <w:jc w:val="both"/>
        <w:rPr>
          <w:sz w:val="23"/>
          <w:szCs w:val="23"/>
        </w:rPr>
      </w:pPr>
      <w:r>
        <w:rPr>
          <w:b/>
          <w:sz w:val="23"/>
          <w:szCs w:val="23"/>
        </w:rPr>
        <w:t>_________________________________</w:t>
      </w:r>
      <w:r w:rsidR="00632E12" w:rsidRPr="0066010C">
        <w:rPr>
          <w:b/>
          <w:sz w:val="23"/>
          <w:szCs w:val="23"/>
        </w:rPr>
        <w:t>,</w:t>
      </w:r>
      <w:r w:rsidR="00632E12" w:rsidRPr="0066010C">
        <w:rPr>
          <w:sz w:val="23"/>
          <w:szCs w:val="23"/>
        </w:rPr>
        <w:t xml:space="preserve"> именуем</w:t>
      </w:r>
      <w:r w:rsidR="00632E12" w:rsidRPr="007C77F4">
        <w:rPr>
          <w:i/>
          <w:sz w:val="23"/>
          <w:szCs w:val="23"/>
        </w:rPr>
        <w:t>ое</w:t>
      </w:r>
      <w:r w:rsidR="00632E12" w:rsidRPr="0066010C">
        <w:rPr>
          <w:sz w:val="23"/>
          <w:szCs w:val="23"/>
        </w:rPr>
        <w:t xml:space="preserve"> в дальнейшем </w:t>
      </w:r>
      <w:r w:rsidR="00632E12" w:rsidRPr="0066010C">
        <w:rPr>
          <w:b/>
          <w:sz w:val="23"/>
          <w:szCs w:val="23"/>
        </w:rPr>
        <w:t>«Принимающая сторона»</w:t>
      </w:r>
      <w:r w:rsidR="009F7DA1" w:rsidRPr="0066010C">
        <w:rPr>
          <w:sz w:val="23"/>
          <w:szCs w:val="23"/>
        </w:rPr>
        <w:t xml:space="preserve">, </w:t>
      </w:r>
      <w:r w:rsidR="00632E12" w:rsidRPr="0066010C">
        <w:rPr>
          <w:sz w:val="23"/>
          <w:szCs w:val="23"/>
        </w:rPr>
        <w:t xml:space="preserve">с другой стороны, </w:t>
      </w:r>
    </w:p>
    <w:p w14:paraId="56319E6C" w14:textId="77777777" w:rsidR="00D51D60" w:rsidRPr="0066010C" w:rsidRDefault="00632E12" w:rsidP="006477AE">
      <w:pPr>
        <w:tabs>
          <w:tab w:val="left" w:pos="0"/>
        </w:tabs>
        <w:ind w:firstLine="567"/>
        <w:jc w:val="both"/>
        <w:rPr>
          <w:sz w:val="23"/>
          <w:szCs w:val="23"/>
        </w:rPr>
      </w:pPr>
      <w:bookmarkStart w:id="0" w:name="OCRUncertain013"/>
      <w:r w:rsidRPr="0066010C">
        <w:rPr>
          <w:sz w:val="23"/>
          <w:szCs w:val="23"/>
        </w:rPr>
        <w:t>д</w:t>
      </w:r>
      <w:bookmarkEnd w:id="0"/>
      <w:r w:rsidRPr="0066010C">
        <w:rPr>
          <w:sz w:val="23"/>
          <w:szCs w:val="23"/>
        </w:rPr>
        <w:t xml:space="preserve">алее по тексту </w:t>
      </w:r>
      <w:r w:rsidR="00364AB2" w:rsidRPr="0066010C">
        <w:rPr>
          <w:sz w:val="23"/>
          <w:szCs w:val="23"/>
        </w:rPr>
        <w:t>совместно именуемые «</w:t>
      </w:r>
      <w:r w:rsidRPr="0066010C">
        <w:rPr>
          <w:sz w:val="23"/>
          <w:szCs w:val="23"/>
        </w:rPr>
        <w:t>Сторон</w:t>
      </w:r>
      <w:bookmarkStart w:id="1" w:name="OCRUncertain014"/>
      <w:r w:rsidR="00364AB2" w:rsidRPr="0066010C">
        <w:rPr>
          <w:sz w:val="23"/>
          <w:szCs w:val="23"/>
        </w:rPr>
        <w:t>ы»</w:t>
      </w:r>
      <w:r w:rsidRPr="0066010C">
        <w:rPr>
          <w:sz w:val="23"/>
          <w:szCs w:val="23"/>
        </w:rPr>
        <w:t>,</w:t>
      </w:r>
      <w:bookmarkEnd w:id="1"/>
      <w:r w:rsidRPr="0066010C">
        <w:rPr>
          <w:sz w:val="23"/>
          <w:szCs w:val="23"/>
        </w:rPr>
        <w:t xml:space="preserve"> </w:t>
      </w:r>
      <w:r w:rsidR="00D51D60" w:rsidRPr="0066010C">
        <w:rPr>
          <w:sz w:val="23"/>
          <w:szCs w:val="23"/>
        </w:rPr>
        <w:t>заключили настоящее Соглашение о нижеследующем:</w:t>
      </w:r>
    </w:p>
    <w:p w14:paraId="7AFFCEF6" w14:textId="005B29CD" w:rsidR="006F1413" w:rsidRPr="0066010C" w:rsidRDefault="00364AB2" w:rsidP="006F1413">
      <w:pPr>
        <w:tabs>
          <w:tab w:val="left" w:pos="0"/>
        </w:tabs>
        <w:ind w:firstLine="567"/>
        <w:jc w:val="both"/>
        <w:rPr>
          <w:sz w:val="23"/>
          <w:szCs w:val="23"/>
        </w:rPr>
      </w:pPr>
      <w:r w:rsidRPr="0066010C">
        <w:rPr>
          <w:sz w:val="23"/>
          <w:szCs w:val="23"/>
        </w:rPr>
        <w:t>1. В настоящем Соглашении под «Конфиденциальной Информацией»</w:t>
      </w:r>
      <w:r w:rsidR="00D51D60" w:rsidRPr="0066010C">
        <w:rPr>
          <w:sz w:val="23"/>
          <w:szCs w:val="23"/>
        </w:rPr>
        <w:t xml:space="preserve"> понимается </w:t>
      </w:r>
      <w:r w:rsidR="009E4232" w:rsidRPr="0066010C">
        <w:rPr>
          <w:sz w:val="23"/>
          <w:szCs w:val="23"/>
        </w:rPr>
        <w:t xml:space="preserve">любая закрытая от свободного доступа третьих лиц </w:t>
      </w:r>
      <w:r w:rsidR="001C45F3" w:rsidRPr="0066010C">
        <w:rPr>
          <w:sz w:val="23"/>
          <w:szCs w:val="23"/>
        </w:rPr>
        <w:t xml:space="preserve">на законном основании </w:t>
      </w:r>
      <w:r w:rsidR="009E4232" w:rsidRPr="0066010C">
        <w:rPr>
          <w:sz w:val="23"/>
          <w:szCs w:val="23"/>
        </w:rPr>
        <w:t xml:space="preserve">информация и сведения, имеющие действительную или потенциальную коммерческую ценность в силу их неизвестности третьим лицам, </w:t>
      </w:r>
      <w:r w:rsidR="00935490" w:rsidRPr="0066010C">
        <w:rPr>
          <w:sz w:val="23"/>
          <w:szCs w:val="23"/>
        </w:rPr>
        <w:t>и в отношении которых Раскрывающая сторона принимает меры к охране их конфиденциальности</w:t>
      </w:r>
      <w:r w:rsidR="007C77F4">
        <w:rPr>
          <w:sz w:val="23"/>
          <w:szCs w:val="23"/>
        </w:rPr>
        <w:t>.</w:t>
      </w:r>
      <w:r w:rsidR="00D51D60" w:rsidRPr="0066010C">
        <w:rPr>
          <w:sz w:val="23"/>
          <w:szCs w:val="23"/>
        </w:rPr>
        <w:t xml:space="preserve"> </w:t>
      </w:r>
    </w:p>
    <w:p w14:paraId="0E44FF5A" w14:textId="46D1AC58" w:rsidR="009E2FCE" w:rsidRPr="0066010C" w:rsidRDefault="00EF5358" w:rsidP="009E2FCE">
      <w:pPr>
        <w:tabs>
          <w:tab w:val="left" w:pos="0"/>
        </w:tabs>
        <w:ind w:firstLine="567"/>
        <w:jc w:val="both"/>
        <w:rPr>
          <w:sz w:val="23"/>
          <w:szCs w:val="23"/>
        </w:rPr>
      </w:pPr>
      <w:r w:rsidRPr="0066010C">
        <w:rPr>
          <w:sz w:val="23"/>
          <w:szCs w:val="23"/>
        </w:rPr>
        <w:t xml:space="preserve">Конфиденциальная Информация </w:t>
      </w:r>
      <w:r w:rsidR="00F01DB0" w:rsidRPr="0066010C">
        <w:rPr>
          <w:sz w:val="23"/>
          <w:szCs w:val="23"/>
        </w:rPr>
        <w:t>мо</w:t>
      </w:r>
      <w:r w:rsidRPr="0066010C">
        <w:rPr>
          <w:sz w:val="23"/>
          <w:szCs w:val="23"/>
        </w:rPr>
        <w:t>жет</w:t>
      </w:r>
      <w:r w:rsidR="00F01DB0" w:rsidRPr="0066010C">
        <w:rPr>
          <w:sz w:val="23"/>
          <w:szCs w:val="23"/>
        </w:rPr>
        <w:t xml:space="preserve"> быть</w:t>
      </w:r>
      <w:r w:rsidR="00D51D60" w:rsidRPr="0066010C">
        <w:rPr>
          <w:sz w:val="23"/>
          <w:szCs w:val="23"/>
        </w:rPr>
        <w:t xml:space="preserve"> передан</w:t>
      </w:r>
      <w:r w:rsidRPr="0066010C">
        <w:rPr>
          <w:sz w:val="23"/>
          <w:szCs w:val="23"/>
        </w:rPr>
        <w:t>а</w:t>
      </w:r>
      <w:r w:rsidR="00D51D60" w:rsidRPr="0066010C">
        <w:rPr>
          <w:sz w:val="23"/>
          <w:szCs w:val="23"/>
        </w:rPr>
        <w:t xml:space="preserve"> Принимающей стороне</w:t>
      </w:r>
      <w:r w:rsidR="00F01DB0" w:rsidRPr="0066010C">
        <w:rPr>
          <w:sz w:val="23"/>
          <w:szCs w:val="23"/>
        </w:rPr>
        <w:t xml:space="preserve"> в письменной </w:t>
      </w:r>
      <w:r w:rsidR="006C6F30" w:rsidRPr="0066010C">
        <w:rPr>
          <w:sz w:val="23"/>
          <w:szCs w:val="23"/>
        </w:rPr>
        <w:t xml:space="preserve">или электронной </w:t>
      </w:r>
      <w:r w:rsidR="00F01DB0" w:rsidRPr="0066010C">
        <w:rPr>
          <w:sz w:val="23"/>
          <w:szCs w:val="23"/>
        </w:rPr>
        <w:t xml:space="preserve">форме и </w:t>
      </w:r>
      <w:r w:rsidR="00C41ED2" w:rsidRPr="0066010C">
        <w:rPr>
          <w:sz w:val="23"/>
          <w:szCs w:val="23"/>
        </w:rPr>
        <w:t>обозначена</w:t>
      </w:r>
      <w:r w:rsidR="00F01DB0" w:rsidRPr="0066010C">
        <w:rPr>
          <w:sz w:val="23"/>
          <w:szCs w:val="23"/>
        </w:rPr>
        <w:t xml:space="preserve"> Раскрывающ</w:t>
      </w:r>
      <w:r w:rsidR="00C41ED2" w:rsidRPr="0066010C">
        <w:rPr>
          <w:sz w:val="23"/>
          <w:szCs w:val="23"/>
        </w:rPr>
        <w:t>ей</w:t>
      </w:r>
      <w:r w:rsidR="00F01DB0" w:rsidRPr="0066010C">
        <w:rPr>
          <w:sz w:val="23"/>
          <w:szCs w:val="23"/>
        </w:rPr>
        <w:t xml:space="preserve"> сторон</w:t>
      </w:r>
      <w:r w:rsidR="00C41ED2" w:rsidRPr="0066010C">
        <w:rPr>
          <w:sz w:val="23"/>
          <w:szCs w:val="23"/>
        </w:rPr>
        <w:t>ой</w:t>
      </w:r>
      <w:r w:rsidR="00F01DB0" w:rsidRPr="0066010C">
        <w:rPr>
          <w:sz w:val="23"/>
          <w:szCs w:val="23"/>
        </w:rPr>
        <w:t xml:space="preserve"> путем нанесения </w:t>
      </w:r>
      <w:r w:rsidRPr="0066010C">
        <w:rPr>
          <w:sz w:val="23"/>
          <w:szCs w:val="23"/>
        </w:rPr>
        <w:t>г</w:t>
      </w:r>
      <w:r w:rsidR="00F01DB0" w:rsidRPr="0066010C">
        <w:rPr>
          <w:sz w:val="23"/>
          <w:szCs w:val="23"/>
        </w:rPr>
        <w:t>рифа конфиденциальности</w:t>
      </w:r>
      <w:r w:rsidR="00C41ED2" w:rsidRPr="0066010C">
        <w:rPr>
          <w:sz w:val="23"/>
          <w:szCs w:val="23"/>
        </w:rPr>
        <w:t>: «Конфиденциальная информация»</w:t>
      </w:r>
      <w:r w:rsidR="00F01DB0" w:rsidRPr="0066010C">
        <w:rPr>
          <w:sz w:val="23"/>
          <w:szCs w:val="23"/>
        </w:rPr>
        <w:t>.</w:t>
      </w:r>
      <w:r w:rsidR="00C41ED2" w:rsidRPr="0066010C">
        <w:rPr>
          <w:sz w:val="23"/>
          <w:szCs w:val="23"/>
        </w:rPr>
        <w:t xml:space="preserve"> Вся и</w:t>
      </w:r>
      <w:r w:rsidR="009E2FCE" w:rsidRPr="0066010C">
        <w:rPr>
          <w:sz w:val="23"/>
          <w:szCs w:val="23"/>
        </w:rPr>
        <w:t>нформация, являющаяся Конфиденциальной информацией Раскрывающей стороны, должна иметь гриф</w:t>
      </w:r>
      <w:r w:rsidRPr="0066010C">
        <w:rPr>
          <w:sz w:val="23"/>
          <w:szCs w:val="23"/>
        </w:rPr>
        <w:t xml:space="preserve"> </w:t>
      </w:r>
      <w:r w:rsidR="00C41ED2" w:rsidRPr="0066010C">
        <w:rPr>
          <w:sz w:val="23"/>
          <w:szCs w:val="23"/>
        </w:rPr>
        <w:t>конфиденциальности</w:t>
      </w:r>
      <w:r w:rsidRPr="0066010C">
        <w:rPr>
          <w:sz w:val="23"/>
          <w:szCs w:val="23"/>
        </w:rPr>
        <w:t>.</w:t>
      </w:r>
    </w:p>
    <w:p w14:paraId="25695951" w14:textId="77777777" w:rsidR="00D0442A" w:rsidRPr="0066010C" w:rsidRDefault="00D51D60" w:rsidP="001C45F3">
      <w:pPr>
        <w:widowControl w:val="0"/>
        <w:tabs>
          <w:tab w:val="left" w:pos="0"/>
        </w:tabs>
        <w:ind w:firstLine="567"/>
        <w:jc w:val="both"/>
        <w:rPr>
          <w:sz w:val="23"/>
          <w:szCs w:val="23"/>
        </w:rPr>
      </w:pPr>
      <w:r w:rsidRPr="0066010C">
        <w:rPr>
          <w:sz w:val="23"/>
          <w:szCs w:val="23"/>
        </w:rPr>
        <w:t xml:space="preserve">2. </w:t>
      </w:r>
      <w:r w:rsidR="00C41ED2" w:rsidRPr="0066010C">
        <w:rPr>
          <w:sz w:val="23"/>
          <w:szCs w:val="23"/>
        </w:rPr>
        <w:t xml:space="preserve">Не является Конфиденциальной Информацией </w:t>
      </w:r>
      <w:r w:rsidR="00D0442A" w:rsidRPr="0066010C">
        <w:rPr>
          <w:sz w:val="23"/>
          <w:szCs w:val="23"/>
        </w:rPr>
        <w:t>следующая информация:</w:t>
      </w:r>
    </w:p>
    <w:p w14:paraId="6ECF3C6C" w14:textId="77777777" w:rsidR="00D0442A" w:rsidRPr="0066010C" w:rsidRDefault="00D0442A" w:rsidP="001C45F3">
      <w:pPr>
        <w:widowControl w:val="0"/>
        <w:tabs>
          <w:tab w:val="left" w:pos="0"/>
        </w:tabs>
        <w:ind w:firstLine="567"/>
        <w:jc w:val="both"/>
        <w:rPr>
          <w:sz w:val="23"/>
          <w:szCs w:val="23"/>
        </w:rPr>
      </w:pPr>
      <w:r w:rsidRPr="0066010C">
        <w:rPr>
          <w:sz w:val="23"/>
          <w:szCs w:val="23"/>
        </w:rPr>
        <w:t xml:space="preserve">- </w:t>
      </w:r>
      <w:r w:rsidR="00C41ED2" w:rsidRPr="0066010C">
        <w:rPr>
          <w:sz w:val="23"/>
          <w:szCs w:val="23"/>
        </w:rPr>
        <w:t>информация, которая на момент ее передачи Принимающей стороне является общедоступной или общеизвестной или становится общеизвестной впоследствии (по причинам, не связанным с нарушением настоящего Соглашения)</w:t>
      </w:r>
      <w:r w:rsidRPr="0066010C">
        <w:rPr>
          <w:sz w:val="23"/>
          <w:szCs w:val="23"/>
        </w:rPr>
        <w:t>;</w:t>
      </w:r>
    </w:p>
    <w:p w14:paraId="28655CDC" w14:textId="785D304E" w:rsidR="00C41ED2" w:rsidRPr="0066010C" w:rsidRDefault="00D0442A" w:rsidP="001C45F3">
      <w:pPr>
        <w:widowControl w:val="0"/>
        <w:tabs>
          <w:tab w:val="left" w:pos="0"/>
        </w:tabs>
        <w:ind w:firstLine="567"/>
        <w:jc w:val="both"/>
        <w:rPr>
          <w:sz w:val="23"/>
          <w:szCs w:val="23"/>
        </w:rPr>
      </w:pPr>
      <w:r w:rsidRPr="0066010C">
        <w:rPr>
          <w:sz w:val="23"/>
          <w:szCs w:val="23"/>
        </w:rPr>
        <w:t xml:space="preserve">- информация, </w:t>
      </w:r>
      <w:r w:rsidR="00C41ED2" w:rsidRPr="0066010C">
        <w:rPr>
          <w:sz w:val="23"/>
          <w:szCs w:val="23"/>
        </w:rPr>
        <w:t>которая уже была известна Принимающей стороне до получения ее от Раскрывающей стороны</w:t>
      </w:r>
      <w:r w:rsidR="007C77F4">
        <w:rPr>
          <w:sz w:val="23"/>
          <w:szCs w:val="23"/>
        </w:rPr>
        <w:t>.</w:t>
      </w:r>
    </w:p>
    <w:p w14:paraId="3EFDF8E2" w14:textId="2C73853A" w:rsidR="001C45F3" w:rsidRPr="0066010C" w:rsidRDefault="00627A11" w:rsidP="001C45F3">
      <w:pPr>
        <w:widowControl w:val="0"/>
        <w:tabs>
          <w:tab w:val="left" w:pos="0"/>
        </w:tabs>
        <w:ind w:firstLine="567"/>
        <w:jc w:val="both"/>
        <w:rPr>
          <w:sz w:val="23"/>
          <w:szCs w:val="23"/>
        </w:rPr>
      </w:pPr>
      <w:r w:rsidRPr="0066010C">
        <w:rPr>
          <w:sz w:val="23"/>
          <w:szCs w:val="23"/>
        </w:rPr>
        <w:t xml:space="preserve">3. </w:t>
      </w:r>
      <w:r w:rsidR="00D51D60" w:rsidRPr="0066010C">
        <w:rPr>
          <w:sz w:val="23"/>
          <w:szCs w:val="23"/>
        </w:rPr>
        <w:t xml:space="preserve">Принимающая сторона обязуется </w:t>
      </w:r>
      <w:r w:rsidR="001C45F3" w:rsidRPr="0066010C">
        <w:rPr>
          <w:sz w:val="23"/>
          <w:szCs w:val="23"/>
        </w:rPr>
        <w:t xml:space="preserve">не раскрывать полученную от Раскрывающей стороны </w:t>
      </w:r>
      <w:r w:rsidR="00D51D60" w:rsidRPr="0066010C">
        <w:rPr>
          <w:sz w:val="23"/>
          <w:szCs w:val="23"/>
        </w:rPr>
        <w:t>Конфиденциальн</w:t>
      </w:r>
      <w:r w:rsidR="001C45F3" w:rsidRPr="0066010C">
        <w:rPr>
          <w:sz w:val="23"/>
          <w:szCs w:val="23"/>
        </w:rPr>
        <w:t>ую</w:t>
      </w:r>
      <w:r w:rsidR="00D51D60" w:rsidRPr="0066010C">
        <w:rPr>
          <w:sz w:val="23"/>
          <w:szCs w:val="23"/>
        </w:rPr>
        <w:t xml:space="preserve"> Информаци</w:t>
      </w:r>
      <w:r w:rsidR="001C45F3" w:rsidRPr="0066010C">
        <w:rPr>
          <w:sz w:val="23"/>
          <w:szCs w:val="23"/>
        </w:rPr>
        <w:t>ю</w:t>
      </w:r>
      <w:r w:rsidR="00D51D60" w:rsidRPr="0066010C">
        <w:rPr>
          <w:sz w:val="23"/>
          <w:szCs w:val="23"/>
        </w:rPr>
        <w:t xml:space="preserve"> </w:t>
      </w:r>
      <w:r w:rsidR="001C45F3" w:rsidRPr="0066010C">
        <w:rPr>
          <w:sz w:val="23"/>
          <w:szCs w:val="23"/>
        </w:rPr>
        <w:t>третьим</w:t>
      </w:r>
      <w:r w:rsidR="00D51D60" w:rsidRPr="0066010C">
        <w:rPr>
          <w:sz w:val="23"/>
          <w:szCs w:val="23"/>
        </w:rPr>
        <w:t xml:space="preserve"> лицам (в том числе</w:t>
      </w:r>
      <w:r w:rsidR="00AC7DF9" w:rsidRPr="0066010C">
        <w:rPr>
          <w:sz w:val="23"/>
          <w:szCs w:val="23"/>
        </w:rPr>
        <w:t>,</w:t>
      </w:r>
      <w:r w:rsidR="00D51D60" w:rsidRPr="0066010C">
        <w:rPr>
          <w:sz w:val="23"/>
          <w:szCs w:val="23"/>
        </w:rPr>
        <w:t xml:space="preserve"> путем передачи, обмена, публикации</w:t>
      </w:r>
      <w:bookmarkStart w:id="2" w:name="OCRUncertain047"/>
      <w:r w:rsidR="00D51D60" w:rsidRPr="0066010C">
        <w:rPr>
          <w:sz w:val="23"/>
          <w:szCs w:val="23"/>
        </w:rPr>
        <w:t>,</w:t>
      </w:r>
      <w:bookmarkEnd w:id="2"/>
      <w:r w:rsidR="00D51D60" w:rsidRPr="0066010C">
        <w:rPr>
          <w:sz w:val="23"/>
          <w:szCs w:val="23"/>
        </w:rPr>
        <w:t xml:space="preserve"> вос</w:t>
      </w:r>
      <w:bookmarkStart w:id="3" w:name="OCRUncertain048"/>
      <w:r w:rsidR="00D51D60" w:rsidRPr="0066010C">
        <w:rPr>
          <w:sz w:val="23"/>
          <w:szCs w:val="23"/>
        </w:rPr>
        <w:t>п</w:t>
      </w:r>
      <w:bookmarkEnd w:id="3"/>
      <w:r w:rsidR="00D51D60" w:rsidRPr="0066010C">
        <w:rPr>
          <w:sz w:val="23"/>
          <w:szCs w:val="23"/>
        </w:rPr>
        <w:t xml:space="preserve">роизведения, фотокопирования либо иным другим </w:t>
      </w:r>
      <w:bookmarkStart w:id="4" w:name="OCRUncertain049"/>
      <w:r w:rsidR="00D51D60" w:rsidRPr="0066010C">
        <w:rPr>
          <w:sz w:val="23"/>
          <w:szCs w:val="23"/>
        </w:rPr>
        <w:t>в</w:t>
      </w:r>
      <w:bookmarkEnd w:id="4"/>
      <w:r w:rsidR="00D51D60" w:rsidRPr="0066010C">
        <w:rPr>
          <w:sz w:val="23"/>
          <w:szCs w:val="23"/>
        </w:rPr>
        <w:t>озможным способом)</w:t>
      </w:r>
      <w:bookmarkStart w:id="5" w:name="OCRUncertain050"/>
      <w:r w:rsidR="00D51D60" w:rsidRPr="0066010C">
        <w:rPr>
          <w:sz w:val="23"/>
          <w:szCs w:val="23"/>
        </w:rPr>
        <w:t>,</w:t>
      </w:r>
      <w:bookmarkEnd w:id="5"/>
      <w:r w:rsidR="00D51D60" w:rsidRPr="0066010C">
        <w:rPr>
          <w:sz w:val="23"/>
          <w:szCs w:val="23"/>
        </w:rPr>
        <w:t xml:space="preserve"> за исключением случаев, когд</w:t>
      </w:r>
      <w:r w:rsidR="001C45F3" w:rsidRPr="0066010C">
        <w:rPr>
          <w:sz w:val="23"/>
          <w:szCs w:val="23"/>
        </w:rPr>
        <w:t>а</w:t>
      </w:r>
      <w:r w:rsidR="00AC7DF9" w:rsidRPr="0066010C">
        <w:rPr>
          <w:sz w:val="23"/>
          <w:szCs w:val="23"/>
        </w:rPr>
        <w:t xml:space="preserve"> Конфиденциальн</w:t>
      </w:r>
      <w:r w:rsidR="001C45F3" w:rsidRPr="0066010C">
        <w:rPr>
          <w:sz w:val="23"/>
          <w:szCs w:val="23"/>
        </w:rPr>
        <w:t>ая</w:t>
      </w:r>
      <w:r w:rsidR="00AC7DF9" w:rsidRPr="0066010C">
        <w:rPr>
          <w:sz w:val="23"/>
          <w:szCs w:val="23"/>
        </w:rPr>
        <w:t xml:space="preserve"> Информации</w:t>
      </w:r>
      <w:r w:rsidR="001C45F3" w:rsidRPr="0066010C">
        <w:rPr>
          <w:sz w:val="23"/>
          <w:szCs w:val="23"/>
        </w:rPr>
        <w:t xml:space="preserve"> раскрывается:</w:t>
      </w:r>
    </w:p>
    <w:p w14:paraId="77E48294" w14:textId="3041D9D5" w:rsidR="001C45F3" w:rsidRPr="0066010C" w:rsidRDefault="001C45F3" w:rsidP="001C45F3">
      <w:pPr>
        <w:widowControl w:val="0"/>
        <w:tabs>
          <w:tab w:val="left" w:pos="0"/>
        </w:tabs>
        <w:ind w:firstLine="567"/>
        <w:jc w:val="both"/>
        <w:rPr>
          <w:sz w:val="23"/>
          <w:szCs w:val="23"/>
        </w:rPr>
      </w:pPr>
      <w:r w:rsidRPr="0066010C">
        <w:rPr>
          <w:sz w:val="23"/>
          <w:szCs w:val="23"/>
        </w:rPr>
        <w:t>(a)</w:t>
      </w:r>
      <w:r w:rsidRPr="0066010C">
        <w:rPr>
          <w:sz w:val="23"/>
          <w:szCs w:val="23"/>
        </w:rPr>
        <w:tab/>
        <w:t xml:space="preserve">с предварительного письменного согласия Раскрывающей стороны; </w:t>
      </w:r>
    </w:p>
    <w:p w14:paraId="14725E28" w14:textId="77777777" w:rsidR="001C45F3" w:rsidRPr="0066010C" w:rsidRDefault="001C45F3" w:rsidP="001C45F3">
      <w:pPr>
        <w:widowControl w:val="0"/>
        <w:tabs>
          <w:tab w:val="left" w:pos="0"/>
        </w:tabs>
        <w:ind w:firstLine="567"/>
        <w:jc w:val="both"/>
        <w:rPr>
          <w:sz w:val="23"/>
          <w:szCs w:val="23"/>
        </w:rPr>
      </w:pPr>
      <w:r w:rsidRPr="0066010C">
        <w:rPr>
          <w:sz w:val="23"/>
          <w:szCs w:val="23"/>
        </w:rPr>
        <w:t>(b)</w:t>
      </w:r>
      <w:r w:rsidRPr="0066010C">
        <w:rPr>
          <w:sz w:val="23"/>
          <w:szCs w:val="23"/>
        </w:rPr>
        <w:tab/>
        <w:t>в случаях, предусмотренных в настоящем Соглашении, и-или</w:t>
      </w:r>
    </w:p>
    <w:p w14:paraId="3D092520" w14:textId="7C08225B" w:rsidR="001C45F3" w:rsidRPr="0066010C" w:rsidRDefault="001C45F3" w:rsidP="001C45F3">
      <w:pPr>
        <w:widowControl w:val="0"/>
        <w:tabs>
          <w:tab w:val="left" w:pos="0"/>
        </w:tabs>
        <w:ind w:firstLine="567"/>
        <w:jc w:val="both"/>
        <w:rPr>
          <w:sz w:val="23"/>
          <w:szCs w:val="23"/>
        </w:rPr>
      </w:pPr>
      <w:r w:rsidRPr="0066010C">
        <w:rPr>
          <w:sz w:val="23"/>
          <w:szCs w:val="23"/>
        </w:rPr>
        <w:t>(c)</w:t>
      </w:r>
      <w:r w:rsidRPr="0066010C">
        <w:rPr>
          <w:sz w:val="23"/>
          <w:szCs w:val="23"/>
        </w:rPr>
        <w:tab/>
        <w:t>случаях, предусмотренных законодательством Российской Федерации.</w:t>
      </w:r>
    </w:p>
    <w:p w14:paraId="63D5AF06" w14:textId="3CFDA051" w:rsidR="00405D30" w:rsidRPr="0066010C" w:rsidRDefault="00627A11" w:rsidP="006477AE">
      <w:pPr>
        <w:widowControl w:val="0"/>
        <w:tabs>
          <w:tab w:val="left" w:pos="0"/>
        </w:tabs>
        <w:ind w:firstLine="567"/>
        <w:jc w:val="both"/>
        <w:rPr>
          <w:sz w:val="23"/>
          <w:szCs w:val="23"/>
        </w:rPr>
      </w:pPr>
      <w:r w:rsidRPr="0066010C">
        <w:rPr>
          <w:sz w:val="23"/>
          <w:szCs w:val="23"/>
        </w:rPr>
        <w:t>4</w:t>
      </w:r>
      <w:r w:rsidR="00D51D60" w:rsidRPr="0066010C">
        <w:rPr>
          <w:sz w:val="23"/>
          <w:szCs w:val="23"/>
        </w:rPr>
        <w:t>. Во исполнение обязательств перед Раскрывающей стороной Принимающая сторона может разглашать Конфиденциальную Информацию своим представителям (в том числе</w:t>
      </w:r>
      <w:r w:rsidR="00AC7DF9" w:rsidRPr="0066010C">
        <w:rPr>
          <w:sz w:val="23"/>
          <w:szCs w:val="23"/>
        </w:rPr>
        <w:t>,</w:t>
      </w:r>
      <w:r w:rsidR="00D51D60" w:rsidRPr="0066010C">
        <w:rPr>
          <w:sz w:val="23"/>
          <w:szCs w:val="23"/>
        </w:rPr>
        <w:t xml:space="preserve"> директорам</w:t>
      </w:r>
      <w:r w:rsidR="00A13B3C" w:rsidRPr="0066010C">
        <w:rPr>
          <w:sz w:val="23"/>
          <w:szCs w:val="23"/>
        </w:rPr>
        <w:t>, должностным лицам, работникам</w:t>
      </w:r>
      <w:r w:rsidR="00B36D57" w:rsidRPr="0066010C">
        <w:rPr>
          <w:sz w:val="23"/>
          <w:szCs w:val="23"/>
        </w:rPr>
        <w:t>) при условии, если</w:t>
      </w:r>
      <w:r w:rsidR="00D51D60" w:rsidRPr="0066010C">
        <w:rPr>
          <w:sz w:val="23"/>
          <w:szCs w:val="23"/>
        </w:rPr>
        <w:t xml:space="preserve"> Принимающая сторона будет нести ответственность за обеспечение соблюдения конфиденци</w:t>
      </w:r>
      <w:r w:rsidR="00AC7DF9" w:rsidRPr="0066010C">
        <w:rPr>
          <w:sz w:val="23"/>
          <w:szCs w:val="23"/>
        </w:rPr>
        <w:t>альности такими лицами</w:t>
      </w:r>
      <w:r w:rsidR="00405D30" w:rsidRPr="0066010C">
        <w:rPr>
          <w:sz w:val="23"/>
          <w:szCs w:val="23"/>
        </w:rPr>
        <w:t>.</w:t>
      </w:r>
    </w:p>
    <w:p w14:paraId="17A87065" w14:textId="38E7C3CA" w:rsidR="00913B21" w:rsidRPr="0066010C" w:rsidRDefault="00627A11" w:rsidP="006477AE">
      <w:pPr>
        <w:widowControl w:val="0"/>
        <w:tabs>
          <w:tab w:val="left" w:pos="0"/>
        </w:tabs>
        <w:ind w:firstLine="567"/>
        <w:jc w:val="both"/>
        <w:rPr>
          <w:sz w:val="23"/>
          <w:szCs w:val="23"/>
        </w:rPr>
      </w:pPr>
      <w:r w:rsidRPr="0066010C">
        <w:rPr>
          <w:sz w:val="23"/>
          <w:szCs w:val="23"/>
        </w:rPr>
        <w:t>5</w:t>
      </w:r>
      <w:r w:rsidR="00F5275A" w:rsidRPr="0066010C">
        <w:rPr>
          <w:sz w:val="23"/>
          <w:szCs w:val="23"/>
        </w:rPr>
        <w:t xml:space="preserve">. </w:t>
      </w:r>
      <w:r w:rsidR="00913B21" w:rsidRPr="0066010C">
        <w:rPr>
          <w:sz w:val="23"/>
          <w:szCs w:val="23"/>
        </w:rPr>
        <w:t>П</w:t>
      </w:r>
      <w:r w:rsidR="00E8394C" w:rsidRPr="0066010C">
        <w:rPr>
          <w:sz w:val="23"/>
          <w:szCs w:val="23"/>
        </w:rPr>
        <w:t>ринимающая</w:t>
      </w:r>
      <w:r w:rsidR="00A3555C" w:rsidRPr="0066010C">
        <w:rPr>
          <w:sz w:val="23"/>
          <w:szCs w:val="23"/>
        </w:rPr>
        <w:t xml:space="preserve"> с</w:t>
      </w:r>
      <w:r w:rsidR="00913B21" w:rsidRPr="0066010C">
        <w:rPr>
          <w:sz w:val="23"/>
          <w:szCs w:val="23"/>
        </w:rPr>
        <w:t xml:space="preserve">торона не должна сообщать, передавать, каким-либо способом делать известной или давать свое разрешение на использование любым третьим лицам Конфиденциальной </w:t>
      </w:r>
      <w:r w:rsidR="00ED04BB" w:rsidRPr="0066010C">
        <w:rPr>
          <w:sz w:val="23"/>
          <w:szCs w:val="23"/>
        </w:rPr>
        <w:t>И</w:t>
      </w:r>
      <w:r w:rsidR="00561992" w:rsidRPr="0066010C">
        <w:rPr>
          <w:sz w:val="23"/>
          <w:szCs w:val="23"/>
        </w:rPr>
        <w:t>нформации</w:t>
      </w:r>
      <w:r w:rsidR="00913B21" w:rsidRPr="0066010C">
        <w:rPr>
          <w:sz w:val="23"/>
          <w:szCs w:val="23"/>
        </w:rPr>
        <w:t xml:space="preserve"> без предварительного п</w:t>
      </w:r>
      <w:r w:rsidR="00A3555C" w:rsidRPr="0066010C">
        <w:rPr>
          <w:sz w:val="23"/>
          <w:szCs w:val="23"/>
        </w:rPr>
        <w:t xml:space="preserve">исьменного согласия </w:t>
      </w:r>
      <w:r w:rsidR="00561992" w:rsidRPr="0066010C">
        <w:rPr>
          <w:sz w:val="23"/>
          <w:szCs w:val="23"/>
        </w:rPr>
        <w:t>Раскрывающей</w:t>
      </w:r>
      <w:r w:rsidR="00A3555C" w:rsidRPr="0066010C">
        <w:rPr>
          <w:sz w:val="23"/>
          <w:szCs w:val="23"/>
        </w:rPr>
        <w:t xml:space="preserve"> с</w:t>
      </w:r>
      <w:r w:rsidR="00913B21" w:rsidRPr="0066010C">
        <w:rPr>
          <w:sz w:val="23"/>
          <w:szCs w:val="23"/>
        </w:rPr>
        <w:t>тороны. При этом П</w:t>
      </w:r>
      <w:r w:rsidR="00E8394C" w:rsidRPr="0066010C">
        <w:rPr>
          <w:sz w:val="23"/>
          <w:szCs w:val="23"/>
        </w:rPr>
        <w:t>ринимающая</w:t>
      </w:r>
      <w:r w:rsidR="00A3555C" w:rsidRPr="0066010C">
        <w:rPr>
          <w:sz w:val="23"/>
          <w:szCs w:val="23"/>
        </w:rPr>
        <w:t xml:space="preserve"> с</w:t>
      </w:r>
      <w:r w:rsidR="00913B21" w:rsidRPr="0066010C">
        <w:rPr>
          <w:sz w:val="23"/>
          <w:szCs w:val="23"/>
        </w:rPr>
        <w:t>торона должна обеспечить, чтобы такие третьи лица до получе</w:t>
      </w:r>
      <w:r w:rsidR="00803A9A" w:rsidRPr="0066010C">
        <w:rPr>
          <w:sz w:val="23"/>
          <w:szCs w:val="23"/>
        </w:rPr>
        <w:t>ния доступа к Конфиденциальной И</w:t>
      </w:r>
      <w:r w:rsidR="00913B21" w:rsidRPr="0066010C">
        <w:rPr>
          <w:sz w:val="23"/>
          <w:szCs w:val="23"/>
        </w:rPr>
        <w:t xml:space="preserve">нформации приняли на себя письменные обязательства по неразглашению </w:t>
      </w:r>
      <w:r w:rsidR="000D1577" w:rsidRPr="0066010C">
        <w:rPr>
          <w:sz w:val="23"/>
          <w:szCs w:val="23"/>
        </w:rPr>
        <w:t xml:space="preserve">указанной Конфиденциальной </w:t>
      </w:r>
      <w:r w:rsidR="00405D30" w:rsidRPr="0066010C">
        <w:rPr>
          <w:sz w:val="23"/>
          <w:szCs w:val="23"/>
        </w:rPr>
        <w:t>И</w:t>
      </w:r>
      <w:r w:rsidR="00913B21" w:rsidRPr="0066010C">
        <w:rPr>
          <w:sz w:val="23"/>
          <w:szCs w:val="23"/>
        </w:rPr>
        <w:t xml:space="preserve">нформации. </w:t>
      </w:r>
    </w:p>
    <w:p w14:paraId="33EC85CB" w14:textId="26CA1490" w:rsidR="00913B21" w:rsidRPr="0066010C" w:rsidRDefault="00627A11" w:rsidP="006477AE">
      <w:pPr>
        <w:widowControl w:val="0"/>
        <w:tabs>
          <w:tab w:val="left" w:pos="0"/>
        </w:tabs>
        <w:ind w:firstLine="567"/>
        <w:jc w:val="both"/>
        <w:rPr>
          <w:sz w:val="23"/>
          <w:szCs w:val="23"/>
        </w:rPr>
      </w:pPr>
      <w:r w:rsidRPr="0066010C">
        <w:rPr>
          <w:sz w:val="23"/>
          <w:szCs w:val="23"/>
        </w:rPr>
        <w:t>6</w:t>
      </w:r>
      <w:r w:rsidR="00D51D60" w:rsidRPr="0066010C">
        <w:rPr>
          <w:sz w:val="23"/>
          <w:szCs w:val="23"/>
        </w:rPr>
        <w:t xml:space="preserve">. </w:t>
      </w:r>
      <w:r w:rsidR="00A13B3C" w:rsidRPr="0066010C">
        <w:rPr>
          <w:sz w:val="23"/>
          <w:szCs w:val="23"/>
        </w:rPr>
        <w:t>В случае</w:t>
      </w:r>
      <w:r w:rsidR="00AC7DF9" w:rsidRPr="0066010C">
        <w:rPr>
          <w:sz w:val="23"/>
          <w:szCs w:val="23"/>
        </w:rPr>
        <w:t>,</w:t>
      </w:r>
      <w:r w:rsidR="00D51D60" w:rsidRPr="0066010C">
        <w:rPr>
          <w:sz w:val="23"/>
          <w:szCs w:val="23"/>
        </w:rPr>
        <w:t xml:space="preserve"> если Принимающая сторона допустила разглашение Конфиденциальной Информации, она несет ответственность за </w:t>
      </w:r>
      <w:r w:rsidR="00A13B3C" w:rsidRPr="0066010C">
        <w:rPr>
          <w:sz w:val="23"/>
          <w:szCs w:val="23"/>
        </w:rPr>
        <w:t xml:space="preserve">документально подтвержденные </w:t>
      </w:r>
      <w:r w:rsidR="00D51D60" w:rsidRPr="0066010C">
        <w:rPr>
          <w:sz w:val="23"/>
          <w:szCs w:val="23"/>
        </w:rPr>
        <w:t>убытки, причиненные в связи с разглашением Конфиденциальной Информации, в соответствии с законодательством Российской Федерации, за исключением случаев, предусмотренных настоящим Соглашением.</w:t>
      </w:r>
    </w:p>
    <w:p w14:paraId="13D591F1" w14:textId="1F79ABD7" w:rsidR="00D51D60" w:rsidRPr="0066010C" w:rsidRDefault="00627A11" w:rsidP="006477AE">
      <w:pPr>
        <w:widowControl w:val="0"/>
        <w:tabs>
          <w:tab w:val="left" w:pos="0"/>
        </w:tabs>
        <w:ind w:firstLine="567"/>
        <w:jc w:val="both"/>
        <w:rPr>
          <w:sz w:val="23"/>
          <w:szCs w:val="23"/>
        </w:rPr>
      </w:pPr>
      <w:r w:rsidRPr="0066010C">
        <w:rPr>
          <w:sz w:val="23"/>
          <w:szCs w:val="23"/>
        </w:rPr>
        <w:t>7</w:t>
      </w:r>
      <w:r w:rsidR="00913B21" w:rsidRPr="0066010C">
        <w:rPr>
          <w:sz w:val="23"/>
          <w:szCs w:val="23"/>
        </w:rPr>
        <w:t xml:space="preserve">. </w:t>
      </w:r>
      <w:r w:rsidR="00DD21D8" w:rsidRPr="0066010C">
        <w:rPr>
          <w:sz w:val="23"/>
          <w:szCs w:val="23"/>
        </w:rPr>
        <w:t xml:space="preserve">Принимающая </w:t>
      </w:r>
      <w:r w:rsidR="009E56A0" w:rsidRPr="0066010C">
        <w:rPr>
          <w:sz w:val="23"/>
          <w:szCs w:val="23"/>
        </w:rPr>
        <w:t>с</w:t>
      </w:r>
      <w:r w:rsidR="00DD21D8" w:rsidRPr="0066010C">
        <w:rPr>
          <w:sz w:val="23"/>
          <w:szCs w:val="23"/>
        </w:rPr>
        <w:t>торона</w:t>
      </w:r>
      <w:r w:rsidR="00D51D60" w:rsidRPr="0066010C">
        <w:rPr>
          <w:sz w:val="23"/>
          <w:szCs w:val="23"/>
        </w:rPr>
        <w:t xml:space="preserve"> освобождается от обязанности уплатит</w:t>
      </w:r>
      <w:bookmarkStart w:id="6" w:name="OCRUncertain085"/>
      <w:r w:rsidR="00D51D60" w:rsidRPr="0066010C">
        <w:rPr>
          <w:sz w:val="23"/>
          <w:szCs w:val="23"/>
        </w:rPr>
        <w:t>ь</w:t>
      </w:r>
      <w:bookmarkEnd w:id="6"/>
      <w:r w:rsidR="00D51D60" w:rsidRPr="0066010C">
        <w:rPr>
          <w:sz w:val="23"/>
          <w:szCs w:val="23"/>
        </w:rPr>
        <w:t xml:space="preserve"> указанные убытки, если она представит достаточные доказательства того, что разглашени</w:t>
      </w:r>
      <w:r w:rsidR="00E6713A" w:rsidRPr="0066010C">
        <w:rPr>
          <w:sz w:val="23"/>
          <w:szCs w:val="23"/>
        </w:rPr>
        <w:t>е</w:t>
      </w:r>
      <w:r w:rsidR="00D51D60" w:rsidRPr="0066010C">
        <w:rPr>
          <w:sz w:val="23"/>
          <w:szCs w:val="23"/>
        </w:rPr>
        <w:t xml:space="preserve"> Конфиденциальной Информации произошло в результате действий лиц, за которых она ответственности не несет. </w:t>
      </w:r>
    </w:p>
    <w:p w14:paraId="04E69548" w14:textId="0C418DD1" w:rsidR="00BF1C2C" w:rsidRPr="0066010C" w:rsidRDefault="00D42DC9" w:rsidP="00A4031F">
      <w:pPr>
        <w:tabs>
          <w:tab w:val="left" w:pos="0"/>
        </w:tabs>
        <w:ind w:firstLine="567"/>
        <w:jc w:val="both"/>
        <w:rPr>
          <w:sz w:val="23"/>
          <w:szCs w:val="23"/>
        </w:rPr>
      </w:pPr>
      <w:r w:rsidRPr="0066010C">
        <w:rPr>
          <w:sz w:val="23"/>
          <w:szCs w:val="23"/>
        </w:rPr>
        <w:t>8</w:t>
      </w:r>
      <w:r w:rsidR="00D51D60" w:rsidRPr="0066010C">
        <w:rPr>
          <w:sz w:val="23"/>
          <w:szCs w:val="23"/>
        </w:rPr>
        <w:t xml:space="preserve">. </w:t>
      </w:r>
      <w:r w:rsidR="00BF1C2C" w:rsidRPr="0066010C">
        <w:rPr>
          <w:sz w:val="23"/>
          <w:szCs w:val="23"/>
        </w:rPr>
        <w:t>Не является нарушением режима Конфиденциальной Информации ее разглашени</w:t>
      </w:r>
      <w:r w:rsidR="00627A11" w:rsidRPr="0066010C">
        <w:rPr>
          <w:sz w:val="23"/>
          <w:szCs w:val="23"/>
        </w:rPr>
        <w:t>е</w:t>
      </w:r>
      <w:r w:rsidR="00BF1C2C" w:rsidRPr="0066010C">
        <w:rPr>
          <w:sz w:val="23"/>
          <w:szCs w:val="23"/>
        </w:rPr>
        <w:t xml:space="preserve"> Принимающей стороной, если это требуется в соответствии с законодательством, нормативными актами или распоряжениями судебных или регулирующих органов, либо в соответствии с действиями органов государственной власти и местного самоуправления, </w:t>
      </w:r>
      <w:r w:rsidR="00BF1C2C" w:rsidRPr="0066010C">
        <w:rPr>
          <w:sz w:val="23"/>
          <w:szCs w:val="23"/>
        </w:rPr>
        <w:lastRenderedPageBreak/>
        <w:t xml:space="preserve">требованиями или запросами соответствующих органов </w:t>
      </w:r>
      <w:r w:rsidR="00627A11" w:rsidRPr="0066010C">
        <w:rPr>
          <w:sz w:val="23"/>
          <w:szCs w:val="23"/>
        </w:rPr>
        <w:t xml:space="preserve">государственной </w:t>
      </w:r>
      <w:r w:rsidR="00BF1C2C" w:rsidRPr="0066010C">
        <w:rPr>
          <w:sz w:val="23"/>
          <w:szCs w:val="23"/>
        </w:rPr>
        <w:t>власти</w:t>
      </w:r>
      <w:r w:rsidR="00627A11" w:rsidRPr="0066010C">
        <w:rPr>
          <w:sz w:val="23"/>
          <w:szCs w:val="23"/>
        </w:rPr>
        <w:t xml:space="preserve"> и местного самоуправления</w:t>
      </w:r>
      <w:r w:rsidR="00BF1C2C" w:rsidRPr="0066010C">
        <w:rPr>
          <w:sz w:val="23"/>
          <w:szCs w:val="23"/>
        </w:rPr>
        <w:t>.</w:t>
      </w:r>
    </w:p>
    <w:p w14:paraId="7FEB408D" w14:textId="6802F45D" w:rsidR="00BF1C2C" w:rsidRPr="0066010C" w:rsidRDefault="006A54C9" w:rsidP="00A4031F">
      <w:pPr>
        <w:tabs>
          <w:tab w:val="left" w:pos="0"/>
        </w:tabs>
        <w:ind w:firstLine="567"/>
        <w:jc w:val="both"/>
        <w:rPr>
          <w:sz w:val="23"/>
          <w:szCs w:val="23"/>
        </w:rPr>
      </w:pPr>
      <w:r w:rsidRPr="0066010C">
        <w:rPr>
          <w:sz w:val="23"/>
          <w:szCs w:val="23"/>
        </w:rPr>
        <w:t>9</w:t>
      </w:r>
      <w:r w:rsidR="00BF1C2C" w:rsidRPr="0066010C">
        <w:rPr>
          <w:sz w:val="23"/>
          <w:szCs w:val="23"/>
        </w:rPr>
        <w:t>. Конфиденциальная Информация может быть передана без согласия Раскрывающей стороны по обоснованному требованию уполномоченных государственных органов</w:t>
      </w:r>
      <w:r w:rsidR="00627A11" w:rsidRPr="0066010C">
        <w:rPr>
          <w:sz w:val="23"/>
          <w:szCs w:val="23"/>
        </w:rPr>
        <w:t xml:space="preserve"> и органов местного самоуправления</w:t>
      </w:r>
      <w:r w:rsidR="00BF1C2C" w:rsidRPr="0066010C">
        <w:rPr>
          <w:sz w:val="23"/>
          <w:szCs w:val="23"/>
        </w:rPr>
        <w:t>, но только в той степени, насколько предоставление такой информации отвечает требованиям действующего законодательства Российской Федерации. Раскрывающая сторона должна быть уведомлена Принимающей стороной о передаче такой Конфиденциальной Информации.</w:t>
      </w:r>
    </w:p>
    <w:p w14:paraId="25B6BFAD" w14:textId="77B28AE4" w:rsidR="00C136C9" w:rsidRPr="0066010C" w:rsidRDefault="00BF1C2C" w:rsidP="00A4031F">
      <w:pPr>
        <w:tabs>
          <w:tab w:val="left" w:pos="0"/>
        </w:tabs>
        <w:ind w:firstLine="567"/>
        <w:jc w:val="both"/>
        <w:rPr>
          <w:sz w:val="23"/>
          <w:szCs w:val="23"/>
        </w:rPr>
      </w:pPr>
      <w:r w:rsidRPr="0066010C">
        <w:rPr>
          <w:sz w:val="23"/>
          <w:szCs w:val="23"/>
        </w:rPr>
        <w:t>1</w:t>
      </w:r>
      <w:r w:rsidR="006A54C9" w:rsidRPr="0066010C">
        <w:rPr>
          <w:sz w:val="23"/>
          <w:szCs w:val="23"/>
        </w:rPr>
        <w:t>0</w:t>
      </w:r>
      <w:r w:rsidR="00D51D60" w:rsidRPr="0066010C">
        <w:rPr>
          <w:sz w:val="23"/>
          <w:szCs w:val="23"/>
        </w:rPr>
        <w:t xml:space="preserve">. </w:t>
      </w:r>
      <w:r w:rsidR="00C136C9" w:rsidRPr="0066010C">
        <w:rPr>
          <w:sz w:val="23"/>
          <w:szCs w:val="23"/>
        </w:rPr>
        <w:t xml:space="preserve">Настоящее Соглашение вступает </w:t>
      </w:r>
      <w:r w:rsidR="007C77F4">
        <w:rPr>
          <w:sz w:val="23"/>
          <w:szCs w:val="23"/>
        </w:rPr>
        <w:t xml:space="preserve">в силу с момента его подписания </w:t>
      </w:r>
      <w:r w:rsidR="00C136C9" w:rsidRPr="0066010C">
        <w:rPr>
          <w:sz w:val="23"/>
          <w:szCs w:val="23"/>
        </w:rPr>
        <w:t>Сторон</w:t>
      </w:r>
      <w:r w:rsidR="007C77F4">
        <w:rPr>
          <w:sz w:val="23"/>
          <w:szCs w:val="23"/>
        </w:rPr>
        <w:t>ами</w:t>
      </w:r>
      <w:r w:rsidR="00C136C9" w:rsidRPr="0066010C">
        <w:rPr>
          <w:sz w:val="23"/>
          <w:szCs w:val="23"/>
        </w:rPr>
        <w:t xml:space="preserve"> и прекращает свое действие по истечении </w:t>
      </w:r>
      <w:r w:rsidR="007C77F4">
        <w:rPr>
          <w:sz w:val="23"/>
          <w:szCs w:val="23"/>
        </w:rPr>
        <w:t>5</w:t>
      </w:r>
      <w:r w:rsidR="00C136C9" w:rsidRPr="0066010C">
        <w:rPr>
          <w:sz w:val="23"/>
          <w:szCs w:val="23"/>
        </w:rPr>
        <w:t xml:space="preserve"> (</w:t>
      </w:r>
      <w:r w:rsidR="007C77F4">
        <w:rPr>
          <w:sz w:val="23"/>
          <w:szCs w:val="23"/>
        </w:rPr>
        <w:t>пяти</w:t>
      </w:r>
      <w:r w:rsidR="00C136C9" w:rsidRPr="0066010C">
        <w:rPr>
          <w:sz w:val="23"/>
          <w:szCs w:val="23"/>
        </w:rPr>
        <w:t xml:space="preserve">) лет, если Сторонами не согласован иной срок прекращения действия Соглашения.  </w:t>
      </w:r>
    </w:p>
    <w:p w14:paraId="628671B9" w14:textId="12B65A81" w:rsidR="00EF3C38" w:rsidRPr="0066010C" w:rsidRDefault="00857217" w:rsidP="00A4031F">
      <w:pPr>
        <w:tabs>
          <w:tab w:val="left" w:pos="0"/>
        </w:tabs>
        <w:ind w:firstLine="567"/>
        <w:jc w:val="both"/>
        <w:rPr>
          <w:sz w:val="23"/>
          <w:szCs w:val="23"/>
        </w:rPr>
      </w:pPr>
      <w:r w:rsidRPr="0066010C">
        <w:rPr>
          <w:sz w:val="23"/>
          <w:szCs w:val="23"/>
        </w:rPr>
        <w:t>1</w:t>
      </w:r>
      <w:r w:rsidR="006A54C9" w:rsidRPr="0066010C">
        <w:rPr>
          <w:sz w:val="23"/>
          <w:szCs w:val="23"/>
        </w:rPr>
        <w:t>1</w:t>
      </w:r>
      <w:r w:rsidR="00E6713A" w:rsidRPr="0066010C">
        <w:rPr>
          <w:sz w:val="23"/>
          <w:szCs w:val="23"/>
        </w:rPr>
        <w:t xml:space="preserve">. </w:t>
      </w:r>
      <w:r w:rsidR="00EF3C38" w:rsidRPr="0066010C">
        <w:rPr>
          <w:sz w:val="23"/>
          <w:szCs w:val="23"/>
        </w:rPr>
        <w:t>Принимающая сторона должна выполнять все условия настоящего Соглашения до того момента, пока она владеет Конфиденциальной Информацией.</w:t>
      </w:r>
    </w:p>
    <w:p w14:paraId="2DAAA755" w14:textId="2EE76924" w:rsidR="00BF1C2C" w:rsidRPr="0066010C" w:rsidRDefault="00F5275A" w:rsidP="00A4031F">
      <w:pPr>
        <w:widowControl w:val="0"/>
        <w:tabs>
          <w:tab w:val="left" w:pos="0"/>
        </w:tabs>
        <w:ind w:firstLine="567"/>
        <w:jc w:val="both"/>
        <w:rPr>
          <w:sz w:val="23"/>
          <w:szCs w:val="23"/>
        </w:rPr>
      </w:pPr>
      <w:r w:rsidRPr="0066010C">
        <w:rPr>
          <w:sz w:val="23"/>
          <w:szCs w:val="23"/>
        </w:rPr>
        <w:t>1</w:t>
      </w:r>
      <w:r w:rsidR="006A54C9" w:rsidRPr="0066010C">
        <w:rPr>
          <w:sz w:val="23"/>
          <w:szCs w:val="23"/>
        </w:rPr>
        <w:t>2</w:t>
      </w:r>
      <w:r w:rsidR="00D51D60" w:rsidRPr="0066010C">
        <w:rPr>
          <w:sz w:val="23"/>
          <w:szCs w:val="23"/>
        </w:rPr>
        <w:t xml:space="preserve">. </w:t>
      </w:r>
      <w:r w:rsidR="00BF1C2C" w:rsidRPr="0066010C">
        <w:rPr>
          <w:sz w:val="23"/>
          <w:szCs w:val="23"/>
        </w:rPr>
        <w:t>Настоящий документ представляет собой Соглашение, заключенное между Сторонами в отношении обмена и защиты Конфиденциальной Информации. Настоящее Соглашение отменяет все ранее заключенные письменные соглашения или устные договоренности, касающиеся данного вопроса.</w:t>
      </w:r>
    </w:p>
    <w:p w14:paraId="59610FC0" w14:textId="6CC45597" w:rsidR="00D51D60" w:rsidRPr="0066010C" w:rsidRDefault="00BF1C2C" w:rsidP="00A4031F">
      <w:pPr>
        <w:widowControl w:val="0"/>
        <w:tabs>
          <w:tab w:val="left" w:pos="0"/>
        </w:tabs>
        <w:ind w:firstLine="567"/>
        <w:jc w:val="both"/>
        <w:rPr>
          <w:sz w:val="23"/>
          <w:szCs w:val="23"/>
        </w:rPr>
      </w:pPr>
      <w:r w:rsidRPr="0066010C">
        <w:rPr>
          <w:sz w:val="23"/>
          <w:szCs w:val="23"/>
        </w:rPr>
        <w:t>1</w:t>
      </w:r>
      <w:r w:rsidR="006A54C9" w:rsidRPr="0066010C">
        <w:rPr>
          <w:sz w:val="23"/>
          <w:szCs w:val="23"/>
        </w:rPr>
        <w:t>3</w:t>
      </w:r>
      <w:r w:rsidRPr="0066010C">
        <w:rPr>
          <w:sz w:val="23"/>
          <w:szCs w:val="23"/>
        </w:rPr>
        <w:t xml:space="preserve">. </w:t>
      </w:r>
      <w:r w:rsidR="00AA2083" w:rsidRPr="0066010C">
        <w:rPr>
          <w:sz w:val="23"/>
          <w:szCs w:val="23"/>
        </w:rPr>
        <w:t xml:space="preserve">Все </w:t>
      </w:r>
      <w:r w:rsidR="00D51D60" w:rsidRPr="0066010C">
        <w:rPr>
          <w:sz w:val="23"/>
          <w:szCs w:val="23"/>
        </w:rPr>
        <w:t>изменения</w:t>
      </w:r>
      <w:r w:rsidR="00AA2083" w:rsidRPr="0066010C">
        <w:rPr>
          <w:sz w:val="23"/>
          <w:szCs w:val="23"/>
        </w:rPr>
        <w:t xml:space="preserve"> и дополнения</w:t>
      </w:r>
      <w:r w:rsidR="00D51D60" w:rsidRPr="0066010C">
        <w:rPr>
          <w:sz w:val="23"/>
          <w:szCs w:val="23"/>
        </w:rPr>
        <w:t xml:space="preserve"> в настоящее Соглашение могут быть внесены путем соста</w:t>
      </w:r>
      <w:bookmarkStart w:id="7" w:name="OCRUncertain235"/>
      <w:r w:rsidR="00D51D60" w:rsidRPr="0066010C">
        <w:rPr>
          <w:sz w:val="23"/>
          <w:szCs w:val="23"/>
        </w:rPr>
        <w:t>в</w:t>
      </w:r>
      <w:bookmarkEnd w:id="7"/>
      <w:r w:rsidR="00D51D60" w:rsidRPr="0066010C">
        <w:rPr>
          <w:sz w:val="23"/>
          <w:szCs w:val="23"/>
        </w:rPr>
        <w:t>ления единого письменного документа, подп</w:t>
      </w:r>
      <w:bookmarkStart w:id="8" w:name="OCRUncertain236"/>
      <w:r w:rsidR="00D51D60" w:rsidRPr="0066010C">
        <w:rPr>
          <w:sz w:val="23"/>
          <w:szCs w:val="23"/>
        </w:rPr>
        <w:t>и</w:t>
      </w:r>
      <w:bookmarkEnd w:id="8"/>
      <w:r w:rsidR="00AA2083" w:rsidRPr="0066010C">
        <w:rPr>
          <w:sz w:val="23"/>
          <w:szCs w:val="23"/>
        </w:rPr>
        <w:t xml:space="preserve">санного </w:t>
      </w:r>
      <w:r w:rsidR="00D51D60" w:rsidRPr="0066010C">
        <w:rPr>
          <w:sz w:val="23"/>
          <w:szCs w:val="23"/>
        </w:rPr>
        <w:t>Сторон</w:t>
      </w:r>
      <w:r w:rsidR="007C77F4">
        <w:rPr>
          <w:sz w:val="23"/>
          <w:szCs w:val="23"/>
        </w:rPr>
        <w:t>ами</w:t>
      </w:r>
      <w:r w:rsidR="00D51D60" w:rsidRPr="0066010C">
        <w:rPr>
          <w:sz w:val="23"/>
          <w:szCs w:val="23"/>
        </w:rPr>
        <w:t>.</w:t>
      </w:r>
      <w:r w:rsidR="002A3EA7" w:rsidRPr="0066010C">
        <w:rPr>
          <w:sz w:val="23"/>
          <w:szCs w:val="23"/>
        </w:rPr>
        <w:t xml:space="preserve"> </w:t>
      </w:r>
    </w:p>
    <w:p w14:paraId="7BA61EE0" w14:textId="149B18B4" w:rsidR="00D51D60" w:rsidRPr="0066010C" w:rsidRDefault="00D51D60" w:rsidP="00A4031F">
      <w:pPr>
        <w:tabs>
          <w:tab w:val="left" w:pos="0"/>
        </w:tabs>
        <w:ind w:firstLine="567"/>
        <w:jc w:val="both"/>
        <w:rPr>
          <w:sz w:val="23"/>
          <w:szCs w:val="23"/>
        </w:rPr>
      </w:pPr>
      <w:r w:rsidRPr="0066010C">
        <w:rPr>
          <w:sz w:val="23"/>
          <w:szCs w:val="23"/>
        </w:rPr>
        <w:t>1</w:t>
      </w:r>
      <w:r w:rsidR="006A54C9" w:rsidRPr="0066010C">
        <w:rPr>
          <w:sz w:val="23"/>
          <w:szCs w:val="23"/>
        </w:rPr>
        <w:t>4</w:t>
      </w:r>
      <w:r w:rsidRPr="0066010C">
        <w:rPr>
          <w:sz w:val="23"/>
          <w:szCs w:val="23"/>
        </w:rPr>
        <w:t>. В случае возникновения раз</w:t>
      </w:r>
      <w:bookmarkStart w:id="9" w:name="OCRUncertain237"/>
      <w:r w:rsidRPr="0066010C">
        <w:rPr>
          <w:sz w:val="23"/>
          <w:szCs w:val="23"/>
        </w:rPr>
        <w:t>н</w:t>
      </w:r>
      <w:bookmarkEnd w:id="9"/>
      <w:r w:rsidRPr="0066010C">
        <w:rPr>
          <w:sz w:val="23"/>
          <w:szCs w:val="23"/>
        </w:rPr>
        <w:t xml:space="preserve">огласий в </w:t>
      </w:r>
      <w:r w:rsidR="00C371C0" w:rsidRPr="0066010C">
        <w:rPr>
          <w:sz w:val="23"/>
          <w:szCs w:val="23"/>
        </w:rPr>
        <w:t>с</w:t>
      </w:r>
      <w:r w:rsidRPr="0066010C">
        <w:rPr>
          <w:sz w:val="23"/>
          <w:szCs w:val="23"/>
        </w:rPr>
        <w:t>вязи с настоящим Соглашением</w:t>
      </w:r>
      <w:r w:rsidR="00AA2083" w:rsidRPr="0066010C">
        <w:rPr>
          <w:sz w:val="23"/>
          <w:szCs w:val="23"/>
        </w:rPr>
        <w:t>,</w:t>
      </w:r>
      <w:r w:rsidRPr="0066010C">
        <w:rPr>
          <w:sz w:val="23"/>
          <w:szCs w:val="23"/>
        </w:rPr>
        <w:t xml:space="preserve"> Стороны примут все усилия к тому, чтобы р</w:t>
      </w:r>
      <w:bookmarkStart w:id="10" w:name="OCRUncertain239"/>
      <w:r w:rsidRPr="0066010C">
        <w:rPr>
          <w:sz w:val="23"/>
          <w:szCs w:val="23"/>
        </w:rPr>
        <w:t>е</w:t>
      </w:r>
      <w:bookmarkEnd w:id="10"/>
      <w:r w:rsidRPr="0066010C">
        <w:rPr>
          <w:sz w:val="23"/>
          <w:szCs w:val="23"/>
        </w:rPr>
        <w:t>шить их путем п</w:t>
      </w:r>
      <w:bookmarkStart w:id="11" w:name="OCRUncertain240"/>
      <w:r w:rsidRPr="0066010C">
        <w:rPr>
          <w:sz w:val="23"/>
          <w:szCs w:val="23"/>
        </w:rPr>
        <w:t>е</w:t>
      </w:r>
      <w:bookmarkEnd w:id="11"/>
      <w:r w:rsidRPr="0066010C">
        <w:rPr>
          <w:sz w:val="23"/>
          <w:szCs w:val="23"/>
        </w:rPr>
        <w:t>реговоров.</w:t>
      </w:r>
      <w:r w:rsidR="002A3EA7" w:rsidRPr="0066010C">
        <w:rPr>
          <w:sz w:val="23"/>
          <w:szCs w:val="23"/>
        </w:rPr>
        <w:t xml:space="preserve"> В случае не</w:t>
      </w:r>
      <w:r w:rsidRPr="0066010C">
        <w:rPr>
          <w:sz w:val="23"/>
          <w:szCs w:val="23"/>
        </w:rPr>
        <w:t>достижения согласия, спор передается на рассмотрение в суд в порядке, установленном законодательством Российской Федерации.</w:t>
      </w:r>
    </w:p>
    <w:p w14:paraId="7AC4A91C" w14:textId="1556AC9C" w:rsidR="007612AC" w:rsidRDefault="00D51D60" w:rsidP="00A4031F">
      <w:pPr>
        <w:widowControl w:val="0"/>
        <w:tabs>
          <w:tab w:val="left" w:pos="0"/>
        </w:tabs>
        <w:ind w:firstLine="567"/>
        <w:jc w:val="both"/>
        <w:rPr>
          <w:sz w:val="23"/>
          <w:szCs w:val="23"/>
        </w:rPr>
      </w:pPr>
      <w:r w:rsidRPr="0066010C">
        <w:rPr>
          <w:sz w:val="23"/>
          <w:szCs w:val="23"/>
        </w:rPr>
        <w:t>1</w:t>
      </w:r>
      <w:r w:rsidR="006A54C9" w:rsidRPr="0066010C">
        <w:rPr>
          <w:sz w:val="23"/>
          <w:szCs w:val="23"/>
        </w:rPr>
        <w:t>5</w:t>
      </w:r>
      <w:r w:rsidR="00603B84" w:rsidRPr="0066010C">
        <w:rPr>
          <w:sz w:val="23"/>
          <w:szCs w:val="23"/>
        </w:rPr>
        <w:t xml:space="preserve">. </w:t>
      </w:r>
      <w:r w:rsidR="007612AC" w:rsidRPr="007612AC">
        <w:rPr>
          <w:sz w:val="23"/>
          <w:szCs w:val="23"/>
        </w:rPr>
        <w:t>Принимающая сторона - физическое лицо дает Раскрывающей стороне согласие на обработку, хранение, использование и передачу третьим лицам своих персональных данных в целях исполнения настоящего Соглашения.</w:t>
      </w:r>
      <w:r w:rsidR="007612AC">
        <w:rPr>
          <w:sz w:val="23"/>
          <w:szCs w:val="23"/>
        </w:rPr>
        <w:t xml:space="preserve"> </w:t>
      </w:r>
    </w:p>
    <w:p w14:paraId="2EFB6752" w14:textId="23176FC4" w:rsidR="00D51D60" w:rsidRPr="0066010C" w:rsidRDefault="007612AC" w:rsidP="00A4031F">
      <w:pPr>
        <w:widowControl w:val="0"/>
        <w:tabs>
          <w:tab w:val="left" w:pos="0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16. </w:t>
      </w:r>
      <w:r w:rsidR="00603B84" w:rsidRPr="0066010C">
        <w:rPr>
          <w:sz w:val="23"/>
          <w:szCs w:val="23"/>
        </w:rPr>
        <w:t>Настоящее С</w:t>
      </w:r>
      <w:r w:rsidR="00D51D60" w:rsidRPr="0066010C">
        <w:rPr>
          <w:sz w:val="23"/>
          <w:szCs w:val="23"/>
        </w:rPr>
        <w:t xml:space="preserve">оглашение составлено в </w:t>
      </w:r>
      <w:r w:rsidR="00405D30" w:rsidRPr="0066010C">
        <w:rPr>
          <w:sz w:val="23"/>
          <w:szCs w:val="23"/>
        </w:rPr>
        <w:t>2</w:t>
      </w:r>
      <w:r w:rsidR="00D51D60" w:rsidRPr="0066010C">
        <w:rPr>
          <w:sz w:val="23"/>
          <w:szCs w:val="23"/>
        </w:rPr>
        <w:t xml:space="preserve"> (</w:t>
      </w:r>
      <w:r w:rsidR="00405D30" w:rsidRPr="0066010C">
        <w:rPr>
          <w:sz w:val="23"/>
          <w:szCs w:val="23"/>
        </w:rPr>
        <w:t>двух</w:t>
      </w:r>
      <w:r w:rsidR="00D51D60" w:rsidRPr="0066010C">
        <w:rPr>
          <w:sz w:val="23"/>
          <w:szCs w:val="23"/>
        </w:rPr>
        <w:t>) экземплярах, которы</w:t>
      </w:r>
      <w:bookmarkStart w:id="12" w:name="OCRUncertain251"/>
      <w:r w:rsidR="00D51D60" w:rsidRPr="0066010C">
        <w:rPr>
          <w:sz w:val="23"/>
          <w:szCs w:val="23"/>
        </w:rPr>
        <w:t>е</w:t>
      </w:r>
      <w:bookmarkEnd w:id="12"/>
      <w:r w:rsidR="00D51D60" w:rsidRPr="0066010C">
        <w:rPr>
          <w:sz w:val="23"/>
          <w:szCs w:val="23"/>
        </w:rPr>
        <w:t xml:space="preserve"> имеют равную юридическ</w:t>
      </w:r>
      <w:bookmarkStart w:id="13" w:name="OCRUncertain252"/>
      <w:r w:rsidR="00D51D60" w:rsidRPr="0066010C">
        <w:rPr>
          <w:sz w:val="23"/>
          <w:szCs w:val="23"/>
        </w:rPr>
        <w:t>у</w:t>
      </w:r>
      <w:bookmarkEnd w:id="13"/>
      <w:r w:rsidR="00D51D60" w:rsidRPr="0066010C">
        <w:rPr>
          <w:sz w:val="23"/>
          <w:szCs w:val="23"/>
        </w:rPr>
        <w:t xml:space="preserve">ю силу, по 1 (одному) </w:t>
      </w:r>
      <w:r w:rsidR="00405D30" w:rsidRPr="0066010C">
        <w:rPr>
          <w:sz w:val="23"/>
          <w:szCs w:val="23"/>
        </w:rPr>
        <w:t>экземпляру для каждой из Сторон.</w:t>
      </w:r>
    </w:p>
    <w:p w14:paraId="7DB776A6" w14:textId="77777777" w:rsidR="00405D30" w:rsidRPr="0066010C" w:rsidRDefault="00405D30" w:rsidP="004D0D6F">
      <w:pPr>
        <w:widowControl w:val="0"/>
        <w:tabs>
          <w:tab w:val="left" w:pos="0"/>
        </w:tabs>
        <w:ind w:firstLine="567"/>
        <w:jc w:val="both"/>
        <w:rPr>
          <w:sz w:val="23"/>
          <w:szCs w:val="23"/>
        </w:rPr>
      </w:pPr>
    </w:p>
    <w:p w14:paraId="024FB18C" w14:textId="2241CD8C" w:rsidR="00D51D60" w:rsidRPr="0066010C" w:rsidRDefault="00AC7DF9" w:rsidP="004D0D6F">
      <w:pPr>
        <w:widowControl w:val="0"/>
        <w:tabs>
          <w:tab w:val="left" w:pos="0"/>
        </w:tabs>
        <w:ind w:firstLine="567"/>
        <w:jc w:val="center"/>
        <w:rPr>
          <w:b/>
          <w:sz w:val="23"/>
          <w:szCs w:val="23"/>
        </w:rPr>
      </w:pPr>
      <w:r w:rsidRPr="0066010C">
        <w:rPr>
          <w:b/>
          <w:sz w:val="23"/>
          <w:szCs w:val="23"/>
        </w:rPr>
        <w:t>1</w:t>
      </w:r>
      <w:r w:rsidR="007612AC">
        <w:rPr>
          <w:b/>
          <w:sz w:val="23"/>
          <w:szCs w:val="23"/>
        </w:rPr>
        <w:t>7</w:t>
      </w:r>
      <w:r w:rsidRPr="0066010C">
        <w:rPr>
          <w:b/>
          <w:sz w:val="23"/>
          <w:szCs w:val="23"/>
        </w:rPr>
        <w:t xml:space="preserve">. </w:t>
      </w:r>
      <w:r w:rsidR="00D51D60" w:rsidRPr="0066010C">
        <w:rPr>
          <w:b/>
          <w:sz w:val="23"/>
          <w:szCs w:val="23"/>
        </w:rPr>
        <w:t>РЕКВИЗИТЫ И ПОДПИСИ СТОРОН</w:t>
      </w:r>
    </w:p>
    <w:p w14:paraId="465B096C" w14:textId="77777777" w:rsidR="00D51D60" w:rsidRPr="0066010C" w:rsidRDefault="00D51D60" w:rsidP="004D0D6F">
      <w:pPr>
        <w:widowControl w:val="0"/>
        <w:tabs>
          <w:tab w:val="left" w:pos="0"/>
        </w:tabs>
        <w:ind w:firstLine="567"/>
        <w:jc w:val="both"/>
        <w:rPr>
          <w:sz w:val="23"/>
          <w:szCs w:val="23"/>
        </w:rPr>
      </w:pPr>
    </w:p>
    <w:p w14:paraId="2D854B9B" w14:textId="4AFDA79B" w:rsidR="00364AB2" w:rsidRPr="00906848" w:rsidRDefault="00D51D60" w:rsidP="00906848">
      <w:pPr>
        <w:tabs>
          <w:tab w:val="left" w:pos="0"/>
        </w:tabs>
        <w:ind w:right="-57" w:firstLine="567"/>
        <w:jc w:val="both"/>
        <w:rPr>
          <w:sz w:val="23"/>
          <w:szCs w:val="23"/>
        </w:rPr>
      </w:pPr>
      <w:r w:rsidRPr="0066010C">
        <w:rPr>
          <w:b/>
          <w:sz w:val="23"/>
          <w:szCs w:val="23"/>
        </w:rPr>
        <w:t xml:space="preserve">Раскрывающая </w:t>
      </w:r>
      <w:r w:rsidR="00B36D57" w:rsidRPr="0066010C">
        <w:rPr>
          <w:b/>
          <w:sz w:val="23"/>
          <w:szCs w:val="23"/>
        </w:rPr>
        <w:t xml:space="preserve">сторона: </w:t>
      </w:r>
      <w:r w:rsidR="00B36D57">
        <w:rPr>
          <w:b/>
          <w:sz w:val="23"/>
          <w:szCs w:val="23"/>
        </w:rPr>
        <w:t>АО</w:t>
      </w:r>
      <w:r w:rsidR="00906848" w:rsidRPr="00906848">
        <w:rPr>
          <w:b/>
          <w:sz w:val="23"/>
          <w:szCs w:val="23"/>
        </w:rPr>
        <w:t xml:space="preserve"> «БАНК ОРЕНБУРГ»</w:t>
      </w:r>
      <w:r w:rsidR="00906848">
        <w:rPr>
          <w:b/>
          <w:sz w:val="23"/>
          <w:szCs w:val="23"/>
        </w:rPr>
        <w:t xml:space="preserve">, </w:t>
      </w:r>
      <w:r w:rsidR="00906848" w:rsidRPr="00906848">
        <w:rPr>
          <w:sz w:val="23"/>
          <w:szCs w:val="23"/>
        </w:rPr>
        <w:t xml:space="preserve">ИНН </w:t>
      </w:r>
      <w:proofErr w:type="gramStart"/>
      <w:r w:rsidR="00B36D57" w:rsidRPr="00906848">
        <w:rPr>
          <w:sz w:val="23"/>
          <w:szCs w:val="23"/>
        </w:rPr>
        <w:t xml:space="preserve">5612031491,  </w:t>
      </w:r>
      <w:r w:rsidR="00906848" w:rsidRPr="00906848">
        <w:rPr>
          <w:sz w:val="23"/>
          <w:szCs w:val="23"/>
        </w:rPr>
        <w:t xml:space="preserve"> </w:t>
      </w:r>
      <w:proofErr w:type="gramEnd"/>
      <w:r w:rsidR="00906848" w:rsidRPr="00906848">
        <w:rPr>
          <w:sz w:val="23"/>
          <w:szCs w:val="23"/>
        </w:rPr>
        <w:t xml:space="preserve">                          КПП 561201001, Юридический адрес: 460024, г. Оренбург, ул. Маршала Г.К. Жукова, д. 25, </w:t>
      </w:r>
      <w:r w:rsidR="00906848">
        <w:rPr>
          <w:sz w:val="23"/>
          <w:szCs w:val="23"/>
        </w:rPr>
        <w:t xml:space="preserve">               </w:t>
      </w:r>
      <w:r w:rsidR="00906848" w:rsidRPr="00906848">
        <w:rPr>
          <w:sz w:val="23"/>
          <w:szCs w:val="23"/>
        </w:rPr>
        <w:t>К/с 30101810400000000885 в Отделении г. Оренбург, БИК 045354885</w:t>
      </w:r>
    </w:p>
    <w:p w14:paraId="6DB23BD8" w14:textId="77777777" w:rsidR="00D51D60" w:rsidRPr="0066010C" w:rsidRDefault="00CE558C" w:rsidP="00E61CFF">
      <w:pPr>
        <w:pStyle w:val="ab"/>
        <w:tabs>
          <w:tab w:val="left" w:pos="0"/>
        </w:tabs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66010C">
        <w:rPr>
          <w:b/>
          <w:sz w:val="23"/>
          <w:szCs w:val="23"/>
        </w:rPr>
        <w:t xml:space="preserve"> </w:t>
      </w:r>
    </w:p>
    <w:p w14:paraId="1A3DFC28" w14:textId="312AC3B6" w:rsidR="00632E12" w:rsidRPr="0066010C" w:rsidRDefault="00D51D60" w:rsidP="00E61CFF">
      <w:pPr>
        <w:tabs>
          <w:tab w:val="left" w:pos="0"/>
        </w:tabs>
        <w:ind w:firstLine="567"/>
        <w:jc w:val="both"/>
        <w:rPr>
          <w:bCs/>
          <w:sz w:val="23"/>
          <w:szCs w:val="23"/>
        </w:rPr>
      </w:pPr>
      <w:r w:rsidRPr="0066010C">
        <w:rPr>
          <w:b/>
          <w:sz w:val="23"/>
          <w:szCs w:val="23"/>
        </w:rPr>
        <w:t xml:space="preserve">Принимающая сторона: </w:t>
      </w:r>
      <w:r w:rsidR="007C77F4">
        <w:rPr>
          <w:b/>
          <w:sz w:val="23"/>
          <w:szCs w:val="23"/>
        </w:rPr>
        <w:t>_____________________</w:t>
      </w:r>
    </w:p>
    <w:tbl>
      <w:tblPr>
        <w:tblW w:w="9639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368"/>
        <w:gridCol w:w="5271"/>
      </w:tblGrid>
      <w:tr w:rsidR="00D51D60" w:rsidRPr="0066010C" w14:paraId="326587E7" w14:textId="77777777" w:rsidTr="00DD5311">
        <w:trPr>
          <w:trHeight w:val="1425"/>
        </w:trPr>
        <w:tc>
          <w:tcPr>
            <w:tcW w:w="4368" w:type="dxa"/>
          </w:tcPr>
          <w:p w14:paraId="57377E5F" w14:textId="77777777" w:rsidR="00982E0D" w:rsidRPr="0066010C" w:rsidRDefault="00982E0D" w:rsidP="00D51D60">
            <w:pPr>
              <w:tabs>
                <w:tab w:val="left" w:pos="1276"/>
                <w:tab w:val="left" w:pos="1418"/>
              </w:tabs>
              <w:ind w:left="-540" w:right="454" w:firstLine="540"/>
              <w:jc w:val="center"/>
              <w:rPr>
                <w:b/>
                <w:sz w:val="23"/>
                <w:szCs w:val="23"/>
              </w:rPr>
            </w:pPr>
          </w:p>
          <w:p w14:paraId="196D9F3A" w14:textId="49478148" w:rsidR="00D51D60" w:rsidRPr="0066010C" w:rsidRDefault="00D51D60" w:rsidP="00D51D60">
            <w:pPr>
              <w:tabs>
                <w:tab w:val="left" w:pos="1276"/>
                <w:tab w:val="left" w:pos="1418"/>
              </w:tabs>
              <w:ind w:left="-540" w:right="454" w:firstLine="540"/>
              <w:jc w:val="center"/>
              <w:rPr>
                <w:b/>
                <w:sz w:val="23"/>
                <w:szCs w:val="23"/>
              </w:rPr>
            </w:pPr>
            <w:r w:rsidRPr="0066010C">
              <w:rPr>
                <w:b/>
                <w:sz w:val="23"/>
                <w:szCs w:val="23"/>
              </w:rPr>
              <w:t>От Раскрывающей стороны:</w:t>
            </w:r>
          </w:p>
          <w:p w14:paraId="1D824213" w14:textId="77777777" w:rsidR="00D51D60" w:rsidRPr="0066010C" w:rsidRDefault="00D51D60" w:rsidP="00D51D60">
            <w:pPr>
              <w:ind w:left="-540" w:right="454" w:firstLine="540"/>
              <w:jc w:val="center"/>
              <w:rPr>
                <w:b/>
                <w:sz w:val="23"/>
                <w:szCs w:val="23"/>
              </w:rPr>
            </w:pPr>
          </w:p>
          <w:p w14:paraId="292D89C0" w14:textId="06F7ECD7" w:rsidR="006B13A6" w:rsidRPr="0066010C" w:rsidRDefault="006B13A6" w:rsidP="00D51D60">
            <w:pPr>
              <w:ind w:left="-540" w:right="454" w:firstLine="540"/>
              <w:jc w:val="center"/>
              <w:rPr>
                <w:b/>
                <w:sz w:val="23"/>
                <w:szCs w:val="23"/>
              </w:rPr>
            </w:pPr>
          </w:p>
          <w:p w14:paraId="70459DEA" w14:textId="77777777" w:rsidR="00982E0D" w:rsidRPr="0066010C" w:rsidRDefault="00982E0D" w:rsidP="00D51D60">
            <w:pPr>
              <w:ind w:left="-540" w:right="454" w:firstLine="540"/>
              <w:jc w:val="center"/>
              <w:rPr>
                <w:b/>
                <w:sz w:val="23"/>
                <w:szCs w:val="23"/>
              </w:rPr>
            </w:pPr>
          </w:p>
          <w:p w14:paraId="530A6317" w14:textId="1B0697FC" w:rsidR="00D51D60" w:rsidRPr="0066010C" w:rsidRDefault="00D51D60" w:rsidP="00CE558C">
            <w:pPr>
              <w:ind w:left="-540" w:right="454" w:firstLine="540"/>
              <w:rPr>
                <w:b/>
                <w:sz w:val="23"/>
                <w:szCs w:val="23"/>
              </w:rPr>
            </w:pPr>
            <w:r w:rsidRPr="0066010C">
              <w:rPr>
                <w:b/>
                <w:sz w:val="23"/>
                <w:szCs w:val="23"/>
              </w:rPr>
              <w:t>_____________/</w:t>
            </w:r>
            <w:proofErr w:type="spellStart"/>
            <w:r w:rsidR="00906848">
              <w:rPr>
                <w:b/>
                <w:sz w:val="23"/>
                <w:szCs w:val="23"/>
              </w:rPr>
              <w:t>Биктаева</w:t>
            </w:r>
            <w:proofErr w:type="spellEnd"/>
            <w:r w:rsidR="00906848">
              <w:rPr>
                <w:b/>
                <w:sz w:val="23"/>
                <w:szCs w:val="23"/>
              </w:rPr>
              <w:t xml:space="preserve"> Б.А.</w:t>
            </w:r>
            <w:r w:rsidR="00632E12" w:rsidRPr="0066010C">
              <w:rPr>
                <w:b/>
                <w:sz w:val="23"/>
                <w:szCs w:val="23"/>
              </w:rPr>
              <w:t>/</w:t>
            </w:r>
          </w:p>
        </w:tc>
        <w:tc>
          <w:tcPr>
            <w:tcW w:w="5271" w:type="dxa"/>
          </w:tcPr>
          <w:p w14:paraId="5088491D" w14:textId="581F7139" w:rsidR="00D51D60" w:rsidRPr="0066010C" w:rsidRDefault="00D51D60" w:rsidP="00D51D60">
            <w:pPr>
              <w:tabs>
                <w:tab w:val="left" w:pos="1276"/>
                <w:tab w:val="left" w:pos="1418"/>
              </w:tabs>
              <w:ind w:left="-540" w:right="454" w:firstLine="540"/>
              <w:jc w:val="center"/>
              <w:rPr>
                <w:b/>
                <w:sz w:val="23"/>
                <w:szCs w:val="23"/>
              </w:rPr>
            </w:pPr>
          </w:p>
          <w:p w14:paraId="1769BC9F" w14:textId="77777777" w:rsidR="00D51D60" w:rsidRPr="0066010C" w:rsidRDefault="00D51D60" w:rsidP="00D51D60">
            <w:pPr>
              <w:ind w:right="454"/>
              <w:jc w:val="center"/>
              <w:rPr>
                <w:b/>
                <w:sz w:val="23"/>
                <w:szCs w:val="23"/>
              </w:rPr>
            </w:pPr>
            <w:r w:rsidRPr="00B36D57">
              <w:rPr>
                <w:b/>
                <w:sz w:val="23"/>
                <w:szCs w:val="23"/>
              </w:rPr>
              <w:t>От</w:t>
            </w:r>
            <w:r w:rsidRPr="0066010C">
              <w:rPr>
                <w:b/>
                <w:sz w:val="23"/>
                <w:szCs w:val="23"/>
              </w:rPr>
              <w:t xml:space="preserve"> Принимающей стороны</w:t>
            </w:r>
          </w:p>
          <w:p w14:paraId="4E75E67E" w14:textId="77777777" w:rsidR="00D51D60" w:rsidRPr="0066010C" w:rsidRDefault="00D51D60" w:rsidP="00D51D60">
            <w:pPr>
              <w:tabs>
                <w:tab w:val="left" w:pos="1276"/>
                <w:tab w:val="left" w:pos="1418"/>
              </w:tabs>
              <w:ind w:left="-540" w:right="454" w:firstLine="540"/>
              <w:jc w:val="center"/>
              <w:rPr>
                <w:b/>
                <w:sz w:val="23"/>
                <w:szCs w:val="23"/>
              </w:rPr>
            </w:pPr>
          </w:p>
          <w:p w14:paraId="1C185B99" w14:textId="39C8017C" w:rsidR="00405D30" w:rsidRPr="0066010C" w:rsidRDefault="00405D30" w:rsidP="00D51D60">
            <w:pPr>
              <w:tabs>
                <w:tab w:val="left" w:pos="1276"/>
                <w:tab w:val="left" w:pos="1418"/>
              </w:tabs>
              <w:ind w:left="-540" w:right="454" w:firstLine="540"/>
              <w:jc w:val="center"/>
              <w:rPr>
                <w:b/>
                <w:sz w:val="23"/>
                <w:szCs w:val="23"/>
              </w:rPr>
            </w:pPr>
          </w:p>
          <w:p w14:paraId="48EDC60B" w14:textId="77777777" w:rsidR="00982E0D" w:rsidRPr="0066010C" w:rsidRDefault="00982E0D" w:rsidP="00D51D60">
            <w:pPr>
              <w:tabs>
                <w:tab w:val="left" w:pos="1276"/>
                <w:tab w:val="left" w:pos="1418"/>
              </w:tabs>
              <w:ind w:left="-540" w:right="454" w:firstLine="540"/>
              <w:jc w:val="center"/>
              <w:rPr>
                <w:b/>
                <w:sz w:val="23"/>
                <w:szCs w:val="23"/>
              </w:rPr>
            </w:pPr>
          </w:p>
          <w:p w14:paraId="6D7EBEAB" w14:textId="467F2D13" w:rsidR="00D51D60" w:rsidRPr="0066010C" w:rsidRDefault="00D51D60" w:rsidP="007C77F4">
            <w:pPr>
              <w:ind w:left="-540" w:right="454" w:firstLine="540"/>
              <w:jc w:val="center"/>
              <w:rPr>
                <w:b/>
                <w:sz w:val="23"/>
                <w:szCs w:val="23"/>
              </w:rPr>
            </w:pPr>
            <w:r w:rsidRPr="0066010C">
              <w:rPr>
                <w:b/>
                <w:sz w:val="23"/>
                <w:szCs w:val="23"/>
              </w:rPr>
              <w:t>_______________/</w:t>
            </w:r>
            <w:r w:rsidR="007C77F4">
              <w:rPr>
                <w:b/>
                <w:sz w:val="23"/>
                <w:szCs w:val="23"/>
              </w:rPr>
              <w:t>________</w:t>
            </w:r>
            <w:r w:rsidRPr="0066010C">
              <w:rPr>
                <w:b/>
                <w:sz w:val="23"/>
                <w:szCs w:val="23"/>
              </w:rPr>
              <w:t>/</w:t>
            </w:r>
          </w:p>
        </w:tc>
      </w:tr>
    </w:tbl>
    <w:p w14:paraId="46B35B4E" w14:textId="77777777" w:rsidR="00E508E7" w:rsidRPr="0066010C" w:rsidRDefault="00E508E7" w:rsidP="005F7C6E">
      <w:pPr>
        <w:rPr>
          <w:sz w:val="23"/>
          <w:szCs w:val="23"/>
        </w:rPr>
      </w:pPr>
    </w:p>
    <w:sectPr w:rsidR="00E508E7" w:rsidRPr="0066010C" w:rsidSect="0066010C">
      <w:footerReference w:type="even" r:id="rId8"/>
      <w:footerReference w:type="default" r:id="rId9"/>
      <w:pgSz w:w="11906" w:h="16838"/>
      <w:pgMar w:top="709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97D6D" w14:textId="77777777" w:rsidR="00DC1A5C" w:rsidRDefault="00DC1A5C">
      <w:r>
        <w:separator/>
      </w:r>
    </w:p>
  </w:endnote>
  <w:endnote w:type="continuationSeparator" w:id="0">
    <w:p w14:paraId="4F950116" w14:textId="77777777" w:rsidR="00DC1A5C" w:rsidRDefault="00DC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986A" w14:textId="77777777" w:rsidR="00EF4BA6" w:rsidRDefault="008379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231E642" w14:textId="77777777" w:rsidR="00EF4BA6" w:rsidRDefault="00EB32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4584E" w14:textId="11DC405E" w:rsidR="0088770B" w:rsidRDefault="0083797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7C77F4">
      <w:rPr>
        <w:noProof/>
      </w:rPr>
      <w:t>2</w:t>
    </w:r>
    <w:r>
      <w:fldChar w:fldCharType="end"/>
    </w:r>
  </w:p>
  <w:p w14:paraId="6D5CA337" w14:textId="77777777" w:rsidR="00EF4BA6" w:rsidRDefault="00EB32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3765A" w14:textId="77777777" w:rsidR="00DC1A5C" w:rsidRDefault="00DC1A5C">
      <w:r>
        <w:separator/>
      </w:r>
    </w:p>
  </w:footnote>
  <w:footnote w:type="continuationSeparator" w:id="0">
    <w:p w14:paraId="0A69DE34" w14:textId="77777777" w:rsidR="00DC1A5C" w:rsidRDefault="00DC1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D7793"/>
    <w:multiLevelType w:val="multilevel"/>
    <w:tmpl w:val="8A2AD2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1429"/>
        </w:tabs>
        <w:ind w:left="0" w:firstLine="70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Roman"/>
      <w:lvlText w:val="%3) "/>
      <w:lvlJc w:val="left"/>
      <w:pPr>
        <w:tabs>
          <w:tab w:val="num" w:pos="1429"/>
        </w:tabs>
        <w:ind w:left="709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8B0779B"/>
    <w:multiLevelType w:val="multilevel"/>
    <w:tmpl w:val="8A2AD2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1429"/>
        </w:tabs>
        <w:ind w:left="0" w:firstLine="70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Roman"/>
      <w:lvlText w:val="%3) "/>
      <w:lvlJc w:val="left"/>
      <w:pPr>
        <w:tabs>
          <w:tab w:val="num" w:pos="1429"/>
        </w:tabs>
        <w:ind w:left="709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524"/>
    <w:rsid w:val="00087392"/>
    <w:rsid w:val="000C38AE"/>
    <w:rsid w:val="000D1577"/>
    <w:rsid w:val="001134DE"/>
    <w:rsid w:val="00121F5D"/>
    <w:rsid w:val="00167F0B"/>
    <w:rsid w:val="00193AC4"/>
    <w:rsid w:val="001946D1"/>
    <w:rsid w:val="001C45F3"/>
    <w:rsid w:val="002175C3"/>
    <w:rsid w:val="00237524"/>
    <w:rsid w:val="0026134B"/>
    <w:rsid w:val="00291942"/>
    <w:rsid w:val="002A3EA7"/>
    <w:rsid w:val="002B6514"/>
    <w:rsid w:val="002E356D"/>
    <w:rsid w:val="002F5BFD"/>
    <w:rsid w:val="00340798"/>
    <w:rsid w:val="00343AA5"/>
    <w:rsid w:val="00364AB2"/>
    <w:rsid w:val="003C4899"/>
    <w:rsid w:val="003E6A4C"/>
    <w:rsid w:val="003F53EC"/>
    <w:rsid w:val="00405D30"/>
    <w:rsid w:val="00454D2B"/>
    <w:rsid w:val="00496303"/>
    <w:rsid w:val="004D0D6F"/>
    <w:rsid w:val="004F221C"/>
    <w:rsid w:val="005449B8"/>
    <w:rsid w:val="00561992"/>
    <w:rsid w:val="00594885"/>
    <w:rsid w:val="005C62FA"/>
    <w:rsid w:val="005D780B"/>
    <w:rsid w:val="005E1AFE"/>
    <w:rsid w:val="005F56B6"/>
    <w:rsid w:val="005F7C6E"/>
    <w:rsid w:val="00603B84"/>
    <w:rsid w:val="006159C3"/>
    <w:rsid w:val="00627A11"/>
    <w:rsid w:val="00632E12"/>
    <w:rsid w:val="00633594"/>
    <w:rsid w:val="006477AE"/>
    <w:rsid w:val="0066010C"/>
    <w:rsid w:val="00683198"/>
    <w:rsid w:val="006A54C9"/>
    <w:rsid w:val="006B13A6"/>
    <w:rsid w:val="006C6F30"/>
    <w:rsid w:val="006F1413"/>
    <w:rsid w:val="00713FAD"/>
    <w:rsid w:val="0072205E"/>
    <w:rsid w:val="007415E3"/>
    <w:rsid w:val="00745A39"/>
    <w:rsid w:val="007612AC"/>
    <w:rsid w:val="00762D94"/>
    <w:rsid w:val="00766448"/>
    <w:rsid w:val="007C77F4"/>
    <w:rsid w:val="007D5707"/>
    <w:rsid w:val="00803A9A"/>
    <w:rsid w:val="008077E9"/>
    <w:rsid w:val="00825597"/>
    <w:rsid w:val="0083797B"/>
    <w:rsid w:val="00856D1B"/>
    <w:rsid w:val="00857217"/>
    <w:rsid w:val="008631F9"/>
    <w:rsid w:val="00863986"/>
    <w:rsid w:val="008B45B4"/>
    <w:rsid w:val="008E74DB"/>
    <w:rsid w:val="008F1FBE"/>
    <w:rsid w:val="00906848"/>
    <w:rsid w:val="00913B21"/>
    <w:rsid w:val="00935490"/>
    <w:rsid w:val="00982E0D"/>
    <w:rsid w:val="009C355B"/>
    <w:rsid w:val="009E2FCE"/>
    <w:rsid w:val="009E4232"/>
    <w:rsid w:val="009E56A0"/>
    <w:rsid w:val="009F5C9F"/>
    <w:rsid w:val="009F7DA1"/>
    <w:rsid w:val="00A03514"/>
    <w:rsid w:val="00A13B3C"/>
    <w:rsid w:val="00A34653"/>
    <w:rsid w:val="00A3555C"/>
    <w:rsid w:val="00A4031F"/>
    <w:rsid w:val="00A576CD"/>
    <w:rsid w:val="00AA0829"/>
    <w:rsid w:val="00AA2083"/>
    <w:rsid w:val="00AC532E"/>
    <w:rsid w:val="00AC6482"/>
    <w:rsid w:val="00AC7DF9"/>
    <w:rsid w:val="00AE0A5D"/>
    <w:rsid w:val="00B01EDF"/>
    <w:rsid w:val="00B36D57"/>
    <w:rsid w:val="00B62421"/>
    <w:rsid w:val="00B7348B"/>
    <w:rsid w:val="00BB02DF"/>
    <w:rsid w:val="00BB15BB"/>
    <w:rsid w:val="00BF1C2C"/>
    <w:rsid w:val="00C018E4"/>
    <w:rsid w:val="00C136C9"/>
    <w:rsid w:val="00C21EE5"/>
    <w:rsid w:val="00C371C0"/>
    <w:rsid w:val="00C41ED2"/>
    <w:rsid w:val="00C80CD0"/>
    <w:rsid w:val="00C95CCD"/>
    <w:rsid w:val="00CA2CFA"/>
    <w:rsid w:val="00CC5DA0"/>
    <w:rsid w:val="00CC611B"/>
    <w:rsid w:val="00CE558C"/>
    <w:rsid w:val="00D0442A"/>
    <w:rsid w:val="00D07E86"/>
    <w:rsid w:val="00D21AD6"/>
    <w:rsid w:val="00D316F1"/>
    <w:rsid w:val="00D42DC9"/>
    <w:rsid w:val="00D51864"/>
    <w:rsid w:val="00D51D60"/>
    <w:rsid w:val="00D920BE"/>
    <w:rsid w:val="00DC1A5C"/>
    <w:rsid w:val="00DD21D8"/>
    <w:rsid w:val="00DE3D97"/>
    <w:rsid w:val="00E4428D"/>
    <w:rsid w:val="00E44DB9"/>
    <w:rsid w:val="00E508E7"/>
    <w:rsid w:val="00E61CFF"/>
    <w:rsid w:val="00E6437B"/>
    <w:rsid w:val="00E6713A"/>
    <w:rsid w:val="00E8394C"/>
    <w:rsid w:val="00E83D54"/>
    <w:rsid w:val="00E96E09"/>
    <w:rsid w:val="00EB320B"/>
    <w:rsid w:val="00ED04BB"/>
    <w:rsid w:val="00EE4DBD"/>
    <w:rsid w:val="00EF3C38"/>
    <w:rsid w:val="00EF5358"/>
    <w:rsid w:val="00F01DB0"/>
    <w:rsid w:val="00F22DB3"/>
    <w:rsid w:val="00F3085E"/>
    <w:rsid w:val="00F5275A"/>
    <w:rsid w:val="00F65D4F"/>
    <w:rsid w:val="00F84152"/>
    <w:rsid w:val="00FB56F5"/>
    <w:rsid w:val="00F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1C35"/>
  <w15:docId w15:val="{7F9ABCCE-6806-4881-AA9B-8845A85D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51D60"/>
    <w:pPr>
      <w:jc w:val="both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semiHidden/>
    <w:rsid w:val="00D51D60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rsid w:val="00D51D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1D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D51D60"/>
  </w:style>
  <w:style w:type="paragraph" w:styleId="a8">
    <w:name w:val="Body Text Indent"/>
    <w:basedOn w:val="a"/>
    <w:link w:val="a9"/>
    <w:uiPriority w:val="99"/>
    <w:semiHidden/>
    <w:unhideWhenUsed/>
    <w:rsid w:val="00E6437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643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13B21"/>
    <w:pPr>
      <w:ind w:left="720"/>
      <w:contextualSpacing/>
    </w:pPr>
  </w:style>
  <w:style w:type="paragraph" w:styleId="ab">
    <w:name w:val="No Spacing"/>
    <w:basedOn w:val="a"/>
    <w:uiPriority w:val="1"/>
    <w:qFormat/>
    <w:rsid w:val="00632E12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a0"/>
    <w:rsid w:val="00857217"/>
  </w:style>
  <w:style w:type="paragraph" w:styleId="ac">
    <w:name w:val="Revision"/>
    <w:hidden/>
    <w:uiPriority w:val="99"/>
    <w:semiHidden/>
    <w:rsid w:val="0076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B32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B32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5CA99-EC1A-4667-84DA-1DF1FA80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2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Муратова Раиса</dc:creator>
  <cp:lastModifiedBy>Сидорова Виолетта Евгеньевна</cp:lastModifiedBy>
  <cp:revision>55</cp:revision>
  <dcterms:created xsi:type="dcterms:W3CDTF">2015-08-05T08:55:00Z</dcterms:created>
  <dcterms:modified xsi:type="dcterms:W3CDTF">2022-03-24T11:47:00Z</dcterms:modified>
</cp:coreProperties>
</file>