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03501E1B" w14:textId="2079935C" w:rsidR="00E50896" w:rsidRPr="009F2709" w:rsidRDefault="00CA38FD" w:rsidP="00E508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7DD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>334-26-04, 8(800) 777-57-57,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00D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1247DD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F651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0B000D">
        <w:rPr>
          <w:rFonts w:ascii="Times New Roman" w:hAnsi="Times New Roman" w:cs="Times New Roman"/>
          <w:color w:val="000000"/>
          <w:sz w:val="24"/>
          <w:szCs w:val="24"/>
        </w:rPr>
        <w:t>адрес регистрации: 160000, г. Вологда, ул. Герцена, д. 27, ИНН 2901009852, ОГРН 1022900001772, КПП 352501001</w:t>
      </w:r>
      <w:r w:rsidRPr="00B251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0B000D">
        <w:rPr>
          <w:rFonts w:ascii="Times New Roman" w:hAnsi="Times New Roman" w:cs="Times New Roman"/>
          <w:color w:val="000000"/>
          <w:sz w:val="24"/>
          <w:szCs w:val="24"/>
        </w:rPr>
        <w:t>Вологодской области от 8 марта 2018 г. по делу №А13-268/2018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247DD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8F69EA" w:rsidRPr="008F69EA">
        <w:rPr>
          <w:rFonts w:ascii="Times New Roman" w:hAnsi="Times New Roman" w:cs="Times New Roman"/>
          <w:sz w:val="24"/>
          <w:szCs w:val="24"/>
        </w:rPr>
        <w:t xml:space="preserve">(далее – КУ), 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сообщает</w:t>
      </w:r>
      <w:r w:rsidR="00973A8F">
        <w:rPr>
          <w:rFonts w:ascii="Times New Roman" w:hAnsi="Times New Roman" w:cs="Times New Roman"/>
          <w:sz w:val="24"/>
          <w:szCs w:val="24"/>
        </w:rPr>
        <w:t xml:space="preserve"> о внесении изменений </w:t>
      </w:r>
      <w:r w:rsidR="00086E5A" w:rsidRPr="00321709">
        <w:rPr>
          <w:rFonts w:ascii="Times New Roman" w:hAnsi="Times New Roman" w:cs="Times New Roman"/>
          <w:sz w:val="24"/>
          <w:szCs w:val="24"/>
        </w:rPr>
        <w:t>в сообщени</w:t>
      </w:r>
      <w:r w:rsidR="00F41D96">
        <w:rPr>
          <w:rFonts w:ascii="Times New Roman" w:hAnsi="Times New Roman" w:cs="Times New Roman"/>
          <w:sz w:val="24"/>
          <w:szCs w:val="24"/>
        </w:rPr>
        <w:t>и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="00973A8F">
        <w:rPr>
          <w:rFonts w:ascii="Times New Roman" w:hAnsi="Times New Roman" w:cs="Times New Roman"/>
          <w:sz w:val="24"/>
          <w:szCs w:val="24"/>
        </w:rPr>
        <w:t xml:space="preserve">о проведение торгов </w:t>
      </w:r>
      <w:r w:rsidR="007A3A1B" w:rsidRPr="007A3A1B">
        <w:rPr>
          <w:rFonts w:ascii="Times New Roman" w:hAnsi="Times New Roman" w:cs="Times New Roman"/>
          <w:sz w:val="24"/>
          <w:szCs w:val="24"/>
        </w:rPr>
        <w:t>(</w:t>
      </w:r>
      <w:r w:rsidR="007A3A1B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973A8F">
        <w:rPr>
          <w:rFonts w:ascii="Times New Roman" w:hAnsi="Times New Roman" w:cs="Times New Roman"/>
          <w:b/>
          <w:bCs/>
          <w:sz w:val="24"/>
          <w:szCs w:val="24"/>
        </w:rPr>
        <w:t>203012</w:t>
      </w:r>
      <w:r>
        <w:rPr>
          <w:rFonts w:ascii="Times New Roman" w:hAnsi="Times New Roman" w:cs="Times New Roman"/>
          <w:b/>
          <w:bCs/>
          <w:sz w:val="24"/>
          <w:szCs w:val="24"/>
        </w:rPr>
        <w:t>1915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D44E3">
        <w:rPr>
          <w:rFonts w:ascii="Times New Roman" w:hAnsi="Times New Roman" w:cs="Times New Roman"/>
          <w:sz w:val="24"/>
          <w:szCs w:val="24"/>
        </w:rPr>
        <w:t xml:space="preserve">АО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«Коммерсантъ»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</w:t>
      </w:r>
      <w:r w:rsidR="00973A8F">
        <w:rPr>
          <w:rFonts w:ascii="Times New Roman" w:hAnsi="Times New Roman" w:cs="Times New Roman"/>
          <w:sz w:val="24"/>
          <w:szCs w:val="24"/>
        </w:rPr>
        <w:t>2(72</w:t>
      </w:r>
      <w:r>
        <w:rPr>
          <w:rFonts w:ascii="Times New Roman" w:hAnsi="Times New Roman" w:cs="Times New Roman"/>
          <w:sz w:val="24"/>
          <w:szCs w:val="24"/>
        </w:rPr>
        <w:t>43</w:t>
      </w:r>
      <w:r w:rsidR="00973A8F">
        <w:rPr>
          <w:rFonts w:ascii="Times New Roman" w:hAnsi="Times New Roman" w:cs="Times New Roman"/>
          <w:sz w:val="24"/>
          <w:szCs w:val="24"/>
        </w:rPr>
        <w:t xml:space="preserve">)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973A8F">
        <w:rPr>
          <w:rFonts w:ascii="Times New Roman" w:hAnsi="Times New Roman" w:cs="Times New Roman"/>
          <w:sz w:val="24"/>
          <w:szCs w:val="24"/>
        </w:rPr>
        <w:t>.03.2022</w:t>
      </w:r>
      <w:r w:rsidR="007A3A1B">
        <w:rPr>
          <w:rFonts w:ascii="Times New Roman" w:hAnsi="Times New Roman" w:cs="Times New Roman"/>
          <w:sz w:val="24"/>
          <w:szCs w:val="24"/>
        </w:rPr>
        <w:t>)</w:t>
      </w:r>
      <w:r w:rsidR="00973A8F">
        <w:rPr>
          <w:rFonts w:ascii="Times New Roman" w:hAnsi="Times New Roman" w:cs="Times New Roman"/>
          <w:sz w:val="24"/>
          <w:szCs w:val="24"/>
        </w:rPr>
        <w:t xml:space="preserve">, </w:t>
      </w:r>
      <w:r w:rsidR="00A943DE">
        <w:rPr>
          <w:rFonts w:ascii="Times New Roman" w:hAnsi="Times New Roman" w:cs="Times New Roman"/>
          <w:sz w:val="24"/>
          <w:szCs w:val="24"/>
        </w:rPr>
        <w:t xml:space="preserve">а именно, </w:t>
      </w:r>
      <w:r w:rsidR="00E50896">
        <w:rPr>
          <w:rFonts w:ascii="Times New Roman" w:hAnsi="Times New Roman" w:cs="Times New Roman"/>
          <w:sz w:val="24"/>
          <w:szCs w:val="24"/>
        </w:rPr>
        <w:t xml:space="preserve">дополнении текста сообщения </w:t>
      </w:r>
      <w:r w:rsidR="00E50896" w:rsidRPr="006D6AA1">
        <w:rPr>
          <w:rFonts w:ascii="Times New Roman" w:hAnsi="Times New Roman" w:cs="Times New Roman"/>
          <w:sz w:val="24"/>
          <w:szCs w:val="24"/>
        </w:rPr>
        <w:t>следующими сведениями</w:t>
      </w:r>
      <w:r w:rsidR="00E50896">
        <w:rPr>
          <w:rFonts w:ascii="Times New Roman" w:hAnsi="Times New Roman" w:cs="Times New Roman"/>
          <w:sz w:val="24"/>
          <w:szCs w:val="24"/>
        </w:rPr>
        <w:t>:</w:t>
      </w:r>
    </w:p>
    <w:p w14:paraId="339F94CD" w14:textId="77777777" w:rsidR="00E50896" w:rsidRPr="00D717B7" w:rsidRDefault="00E50896" w:rsidP="00E50896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0C1C4FA6" w14:textId="77777777" w:rsidR="00E50896" w:rsidRPr="00D717B7" w:rsidRDefault="00E50896" w:rsidP="00E50896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5284F40" w14:textId="77777777" w:rsidR="00E50896" w:rsidRPr="00D717B7" w:rsidRDefault="00E50896" w:rsidP="00E50896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667509B6" w14:textId="77777777" w:rsidR="00E50896" w:rsidRPr="005B2A24" w:rsidRDefault="00E50896" w:rsidP="00E508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Риски, связанные с отказом в заключении сделки по итогам торгов с учетом положений Указа Президента РФ, несет покупатель».</w:t>
      </w:r>
    </w:p>
    <w:p w14:paraId="27048E1C" w14:textId="3302858D" w:rsidR="00973A8F" w:rsidRPr="00973A8F" w:rsidRDefault="00973A8F" w:rsidP="00E5089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973A8F" w:rsidRPr="00973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183683"/>
    <w:rsid w:val="00233ACB"/>
    <w:rsid w:val="00260228"/>
    <w:rsid w:val="002A2506"/>
    <w:rsid w:val="002E4206"/>
    <w:rsid w:val="00321709"/>
    <w:rsid w:val="003274DF"/>
    <w:rsid w:val="003D44E3"/>
    <w:rsid w:val="003F4D88"/>
    <w:rsid w:val="005E79DA"/>
    <w:rsid w:val="007A3A1B"/>
    <w:rsid w:val="008F69EA"/>
    <w:rsid w:val="00964D49"/>
    <w:rsid w:val="00973A8F"/>
    <w:rsid w:val="00A66ED6"/>
    <w:rsid w:val="00A943DE"/>
    <w:rsid w:val="00AD0413"/>
    <w:rsid w:val="00AD5959"/>
    <w:rsid w:val="00AE62B1"/>
    <w:rsid w:val="00B31055"/>
    <w:rsid w:val="00B43988"/>
    <w:rsid w:val="00CA38FD"/>
    <w:rsid w:val="00CA3C3B"/>
    <w:rsid w:val="00E50896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A17FD713-3B24-412E-83EB-0DBCD15B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2016-10-26T09:10:00Z</cp:lastPrinted>
  <dcterms:created xsi:type="dcterms:W3CDTF">2022-03-25T13:30:00Z</dcterms:created>
  <dcterms:modified xsi:type="dcterms:W3CDTF">2022-03-25T13:30:00Z</dcterms:modified>
</cp:coreProperties>
</file>