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3C210D">
        <w:rPr>
          <w:b/>
        </w:rPr>
        <w:t>31</w:t>
      </w:r>
      <w:r w:rsidR="0046416A">
        <w:rPr>
          <w:b/>
        </w:rPr>
        <w:t xml:space="preserve"> </w:t>
      </w:r>
      <w:r w:rsidR="003C210D">
        <w:rPr>
          <w:b/>
        </w:rPr>
        <w:t>мая</w:t>
      </w:r>
      <w:r>
        <w:rPr>
          <w:b/>
        </w:rPr>
        <w:t xml:space="preserve"> 202</w:t>
      </w:r>
      <w:r w:rsidR="0046416A">
        <w:rPr>
          <w:b/>
        </w:rPr>
        <w:t>2</w:t>
      </w:r>
      <w:r>
        <w:rPr>
          <w:b/>
        </w:rPr>
        <w:t xml:space="preserve"> г. с 1</w:t>
      </w:r>
      <w:r w:rsidR="003C210D">
        <w:rPr>
          <w:b/>
        </w:rPr>
        <w:t>0</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9E3CB8">
        <w:rPr>
          <w:b/>
        </w:rPr>
        <w:t>2</w:t>
      </w:r>
      <w:r w:rsidR="003C210D">
        <w:rPr>
          <w:b/>
        </w:rPr>
        <w:t>5</w:t>
      </w:r>
      <w:r w:rsidR="00684D35">
        <w:rPr>
          <w:b/>
        </w:rPr>
        <w:t xml:space="preserve"> </w:t>
      </w:r>
      <w:r w:rsidR="003C210D">
        <w:rPr>
          <w:b/>
        </w:rPr>
        <w:t>марта</w:t>
      </w:r>
      <w:r w:rsidR="00445CC8">
        <w:rPr>
          <w:b/>
        </w:rPr>
        <w:t xml:space="preserve"> 202</w:t>
      </w:r>
      <w:r w:rsidR="003C210D">
        <w:rPr>
          <w:b/>
        </w:rPr>
        <w:t>2</w:t>
      </w:r>
      <w:r w:rsidR="00445CC8">
        <w:rPr>
          <w:b/>
        </w:rPr>
        <w:t xml:space="preserve"> г. по </w:t>
      </w:r>
      <w:r w:rsidR="001A286F">
        <w:rPr>
          <w:b/>
        </w:rPr>
        <w:t>2</w:t>
      </w:r>
      <w:r w:rsidR="003C210D">
        <w:rPr>
          <w:b/>
        </w:rPr>
        <w:t>7</w:t>
      </w:r>
      <w:r>
        <w:rPr>
          <w:b/>
        </w:rPr>
        <w:t xml:space="preserve"> </w:t>
      </w:r>
      <w:r w:rsidR="003C210D">
        <w:rPr>
          <w:b/>
        </w:rPr>
        <w:t>мая</w:t>
      </w:r>
      <w:r>
        <w:rPr>
          <w:b/>
        </w:rPr>
        <w:t xml:space="preserve"> 202</w:t>
      </w:r>
      <w:r w:rsidR="0046416A">
        <w:rPr>
          <w:b/>
        </w:rPr>
        <w:t>2</w:t>
      </w:r>
      <w:r>
        <w:rPr>
          <w:b/>
        </w:rPr>
        <w:t xml:space="preserve"> г. до </w:t>
      </w:r>
      <w:r w:rsidR="003C210D" w:rsidRPr="003C210D">
        <w:rPr>
          <w:b/>
        </w:rPr>
        <w:t>23:59</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445CC8">
        <w:rPr>
          <w:b/>
        </w:rPr>
        <w:t>2</w:t>
      </w:r>
      <w:r w:rsidR="003C210D">
        <w:rPr>
          <w:b/>
        </w:rPr>
        <w:t>7</w:t>
      </w:r>
      <w:r>
        <w:rPr>
          <w:b/>
        </w:rPr>
        <w:t xml:space="preserve"> </w:t>
      </w:r>
      <w:r w:rsidR="003C210D">
        <w:rPr>
          <w:b/>
        </w:rPr>
        <w:t>мая</w:t>
      </w:r>
      <w:r>
        <w:rPr>
          <w:b/>
        </w:rPr>
        <w:t xml:space="preserve"> 202</w:t>
      </w:r>
      <w:r w:rsidR="0046416A">
        <w:rPr>
          <w:b/>
        </w:rPr>
        <w:t>2</w:t>
      </w:r>
      <w:r>
        <w:rPr>
          <w:b/>
        </w:rPr>
        <w:t xml:space="preserve"> г. </w:t>
      </w:r>
      <w:r w:rsidR="00F90807">
        <w:rPr>
          <w:b/>
        </w:rPr>
        <w:t>23:59.</w:t>
      </w:r>
      <w:r>
        <w:rPr>
          <w:b/>
        </w:rPr>
        <w:t xml:space="preserve"> Определение участников электронного аукциона состоится </w:t>
      </w:r>
      <w:r w:rsidR="003C210D">
        <w:rPr>
          <w:b/>
        </w:rPr>
        <w:t>30</w:t>
      </w:r>
      <w:r>
        <w:rPr>
          <w:b/>
        </w:rPr>
        <w:t xml:space="preserve"> </w:t>
      </w:r>
      <w:r w:rsidR="003C210D">
        <w:rPr>
          <w:b/>
        </w:rPr>
        <w:t>мая</w:t>
      </w:r>
      <w:r>
        <w:rPr>
          <w:b/>
        </w:rPr>
        <w:t xml:space="preserve"> 2021 г. в 1</w:t>
      </w:r>
      <w:r w:rsidR="003C210D">
        <w:rPr>
          <w:b/>
        </w:rPr>
        <w:t>2</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Электронный аукцион проводится как открытый по составу участников и открытый по форме подачи предложений по цене с применением метода по</w:t>
      </w:r>
      <w:r w:rsidR="000134EB">
        <w:t>ниже</w:t>
      </w:r>
      <w:r>
        <w:t>ния начальной цены («</w:t>
      </w:r>
      <w:r w:rsidR="000134EB">
        <w:t xml:space="preserve">голландский </w:t>
      </w:r>
      <w:r>
        <w:t xml:space="preserve">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3C210D" w:rsidRPr="003C210D" w:rsidRDefault="003C210D" w:rsidP="003C210D">
      <w:pPr>
        <w:spacing w:line="270" w:lineRule="auto"/>
        <w:ind w:left="-15" w:right="60" w:firstLine="375"/>
        <w:rPr>
          <w:color w:val="auto"/>
          <w:szCs w:val="24"/>
        </w:rPr>
      </w:pPr>
      <w:r w:rsidRPr="003C210D">
        <w:rPr>
          <w:color w:val="auto"/>
          <w:szCs w:val="24"/>
        </w:rPr>
        <w:t xml:space="preserve">1.2.1. Земельный участок, расположенный по адресу: г. Санкт-Петербург, пос. </w:t>
      </w:r>
      <w:proofErr w:type="spellStart"/>
      <w:r w:rsidRPr="003C210D">
        <w:rPr>
          <w:color w:val="auto"/>
          <w:szCs w:val="24"/>
        </w:rPr>
        <w:t>Шушары</w:t>
      </w:r>
      <w:proofErr w:type="spellEnd"/>
      <w:r w:rsidRPr="003C210D">
        <w:rPr>
          <w:color w:val="auto"/>
          <w:szCs w:val="24"/>
        </w:rPr>
        <w:t>, территория предприятия «</w:t>
      </w:r>
      <w:proofErr w:type="spellStart"/>
      <w:r w:rsidRPr="003C210D">
        <w:rPr>
          <w:color w:val="auto"/>
          <w:szCs w:val="24"/>
        </w:rPr>
        <w:t>Шушары</w:t>
      </w:r>
      <w:proofErr w:type="spellEnd"/>
      <w:r w:rsidRPr="003C210D">
        <w:rPr>
          <w:color w:val="auto"/>
          <w:szCs w:val="24"/>
        </w:rPr>
        <w:t xml:space="preserve">», участок 311, общей площадью 34417 +/- 65 </w:t>
      </w:r>
      <w:proofErr w:type="spellStart"/>
      <w:r w:rsidRPr="003C210D">
        <w:rPr>
          <w:color w:val="auto"/>
          <w:szCs w:val="24"/>
        </w:rPr>
        <w:t>кв.м</w:t>
      </w:r>
      <w:proofErr w:type="spellEnd"/>
      <w:r w:rsidRPr="003C210D">
        <w:rPr>
          <w:color w:val="auto"/>
          <w:szCs w:val="24"/>
        </w:rPr>
        <w:t>, кадастровый номер: 78:42:0015104:43, категория земель: земли населенных пунктов, вид разрешенного использования: для размещения жилого дома (жилых домов) (далее – Земельный участок).</w:t>
      </w:r>
    </w:p>
    <w:p w:rsidR="003C210D" w:rsidRPr="003C210D" w:rsidRDefault="003C210D" w:rsidP="003C210D">
      <w:pPr>
        <w:spacing w:line="270" w:lineRule="auto"/>
        <w:ind w:left="-15" w:right="60" w:firstLine="375"/>
        <w:rPr>
          <w:color w:val="auto"/>
          <w:szCs w:val="24"/>
        </w:rPr>
      </w:pPr>
      <w:r w:rsidRPr="003C210D">
        <w:rPr>
          <w:color w:val="auto"/>
          <w:szCs w:val="24"/>
        </w:rPr>
        <w:t>Ограничения (обременения): не зарегистрировано.</w:t>
      </w:r>
    </w:p>
    <w:p w:rsidR="003C210D" w:rsidRPr="003C210D" w:rsidRDefault="003C210D" w:rsidP="003C210D">
      <w:pPr>
        <w:spacing w:line="270" w:lineRule="auto"/>
        <w:ind w:left="-15" w:right="60" w:firstLine="375"/>
        <w:rPr>
          <w:color w:val="auto"/>
          <w:szCs w:val="24"/>
        </w:rPr>
      </w:pPr>
      <w:r w:rsidRPr="003C210D">
        <w:rPr>
          <w:color w:val="auto"/>
          <w:szCs w:val="24"/>
        </w:rPr>
        <w:t xml:space="preserve">1.2.2. Земельный участок, расположенный по адресу: г. Санкт-Петербург, пос. </w:t>
      </w:r>
      <w:proofErr w:type="spellStart"/>
      <w:r w:rsidRPr="003C210D">
        <w:rPr>
          <w:color w:val="auto"/>
          <w:szCs w:val="24"/>
        </w:rPr>
        <w:t>Шушары</w:t>
      </w:r>
      <w:proofErr w:type="spellEnd"/>
      <w:r w:rsidRPr="003C210D">
        <w:rPr>
          <w:color w:val="auto"/>
          <w:szCs w:val="24"/>
        </w:rPr>
        <w:t>, территория предприятия «</w:t>
      </w:r>
      <w:proofErr w:type="spellStart"/>
      <w:r w:rsidRPr="003C210D">
        <w:rPr>
          <w:color w:val="auto"/>
          <w:szCs w:val="24"/>
        </w:rPr>
        <w:t>Шушары</w:t>
      </w:r>
      <w:proofErr w:type="spellEnd"/>
      <w:r w:rsidRPr="003C210D">
        <w:rPr>
          <w:color w:val="auto"/>
          <w:szCs w:val="24"/>
        </w:rPr>
        <w:t xml:space="preserve">», участок 464, общей площадью 17404 +/- 46 </w:t>
      </w:r>
      <w:proofErr w:type="spellStart"/>
      <w:r w:rsidRPr="003C210D">
        <w:rPr>
          <w:color w:val="auto"/>
          <w:szCs w:val="24"/>
        </w:rPr>
        <w:t>кв.м</w:t>
      </w:r>
      <w:proofErr w:type="spellEnd"/>
      <w:r w:rsidRPr="003C210D">
        <w:rPr>
          <w:color w:val="auto"/>
          <w:szCs w:val="24"/>
        </w:rPr>
        <w:t>, кадастровый номер: 78:42:0015104:47, категория земель: земли населенных пунктов, вид разрешенного использования: для размещения жилого дома (жилых домов) (далее – Земельный участок).</w:t>
      </w:r>
    </w:p>
    <w:p w:rsidR="003C210D" w:rsidRPr="003C210D" w:rsidRDefault="003C210D" w:rsidP="003C210D">
      <w:pPr>
        <w:spacing w:line="270" w:lineRule="auto"/>
        <w:ind w:left="-15" w:right="60" w:firstLine="375"/>
        <w:rPr>
          <w:color w:val="auto"/>
          <w:szCs w:val="24"/>
        </w:rPr>
      </w:pPr>
      <w:r w:rsidRPr="003C210D">
        <w:rPr>
          <w:color w:val="auto"/>
          <w:szCs w:val="24"/>
        </w:rPr>
        <w:t xml:space="preserve">Ограничения (обременения): не зарегистрировано </w:t>
      </w:r>
    </w:p>
    <w:p w:rsidR="003C210D" w:rsidRPr="003C210D" w:rsidRDefault="003C210D" w:rsidP="003C210D">
      <w:pPr>
        <w:spacing w:line="270" w:lineRule="auto"/>
        <w:ind w:left="-15" w:right="60" w:firstLine="375"/>
        <w:rPr>
          <w:color w:val="auto"/>
          <w:szCs w:val="24"/>
        </w:rPr>
      </w:pPr>
      <w:r w:rsidRPr="003C210D">
        <w:rPr>
          <w:color w:val="auto"/>
          <w:szCs w:val="24"/>
        </w:rPr>
        <w:t xml:space="preserve">Согласно данным … Ограничение прав на земельный участок, предусмотренные статьями 56, 56.1 Земельного кодекса РФ - 929 </w:t>
      </w:r>
      <w:proofErr w:type="spellStart"/>
      <w:r w:rsidRPr="003C210D">
        <w:rPr>
          <w:color w:val="auto"/>
          <w:szCs w:val="24"/>
        </w:rPr>
        <w:t>кв.м</w:t>
      </w:r>
      <w:proofErr w:type="spellEnd"/>
      <w:r w:rsidRPr="003C210D">
        <w:rPr>
          <w:color w:val="auto"/>
          <w:szCs w:val="24"/>
        </w:rPr>
        <w:t>;</w:t>
      </w:r>
    </w:p>
    <w:p w:rsidR="003C210D" w:rsidRPr="003C210D" w:rsidRDefault="003C210D" w:rsidP="003C210D">
      <w:pPr>
        <w:spacing w:line="270" w:lineRule="auto"/>
        <w:ind w:left="-15" w:right="60" w:firstLine="375"/>
        <w:rPr>
          <w:color w:val="auto"/>
          <w:szCs w:val="24"/>
        </w:rPr>
      </w:pPr>
      <w:r w:rsidRPr="003C210D">
        <w:rPr>
          <w:color w:val="auto"/>
          <w:szCs w:val="24"/>
        </w:rPr>
        <w:t xml:space="preserve">Ограничение прав на земельный участок, предусмотренные статьями 56, 56.1 Земельного кодекса РФ - 4208 </w:t>
      </w:r>
      <w:proofErr w:type="spellStart"/>
      <w:r w:rsidRPr="003C210D">
        <w:rPr>
          <w:color w:val="auto"/>
          <w:szCs w:val="24"/>
        </w:rPr>
        <w:t>кв.м</w:t>
      </w:r>
      <w:proofErr w:type="spellEnd"/>
      <w:r w:rsidRPr="003C210D">
        <w:rPr>
          <w:color w:val="auto"/>
          <w:szCs w:val="24"/>
        </w:rPr>
        <w:t>;</w:t>
      </w:r>
    </w:p>
    <w:p w:rsidR="003C210D" w:rsidRPr="003C210D" w:rsidRDefault="003C210D" w:rsidP="003C210D">
      <w:pPr>
        <w:spacing w:line="270" w:lineRule="auto"/>
        <w:ind w:left="-15" w:right="60" w:firstLine="375"/>
        <w:rPr>
          <w:color w:val="auto"/>
          <w:szCs w:val="24"/>
        </w:rPr>
      </w:pPr>
      <w:r w:rsidRPr="003C210D">
        <w:rPr>
          <w:color w:val="auto"/>
          <w:szCs w:val="24"/>
        </w:rPr>
        <w:t xml:space="preserve">Ограничение прав на земельный участок, предусмотренные статьей 56 Земельного кодекса РФ, 78.00.2.93,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24.02.2009 - 1394 </w:t>
      </w:r>
      <w:proofErr w:type="spellStart"/>
      <w:r w:rsidRPr="003C210D">
        <w:rPr>
          <w:color w:val="auto"/>
          <w:szCs w:val="24"/>
        </w:rPr>
        <w:t>кв.м</w:t>
      </w:r>
      <w:proofErr w:type="spellEnd"/>
      <w:r w:rsidRPr="003C210D">
        <w:rPr>
          <w:color w:val="auto"/>
          <w:szCs w:val="24"/>
        </w:rPr>
        <w:t>;</w:t>
      </w:r>
    </w:p>
    <w:p w:rsidR="003C210D" w:rsidRPr="003C210D" w:rsidRDefault="003C210D" w:rsidP="003C210D">
      <w:pPr>
        <w:spacing w:line="270" w:lineRule="auto"/>
        <w:ind w:left="-15" w:right="60" w:firstLine="375"/>
        <w:rPr>
          <w:color w:val="auto"/>
          <w:szCs w:val="24"/>
        </w:rPr>
      </w:pPr>
      <w:r w:rsidRPr="003C210D">
        <w:rPr>
          <w:color w:val="auto"/>
          <w:szCs w:val="24"/>
        </w:rPr>
        <w:t xml:space="preserve">Ограничение прав на земельный участок, предусмотренные статьей 56 Земельного кодекса РФ, 78.42.2.373, Распоряжение №229-р от 24.06.2005 - 4372 </w:t>
      </w:r>
      <w:proofErr w:type="spellStart"/>
      <w:r w:rsidRPr="003C210D">
        <w:rPr>
          <w:color w:val="auto"/>
          <w:szCs w:val="24"/>
        </w:rPr>
        <w:t>кв.м</w:t>
      </w:r>
      <w:proofErr w:type="spellEnd"/>
      <w:r w:rsidRPr="003C210D">
        <w:rPr>
          <w:color w:val="auto"/>
          <w:szCs w:val="24"/>
        </w:rPr>
        <w:t>.</w:t>
      </w:r>
    </w:p>
    <w:p w:rsidR="003C210D" w:rsidRPr="003C210D" w:rsidRDefault="003C210D" w:rsidP="003C210D">
      <w:pPr>
        <w:spacing w:line="270" w:lineRule="auto"/>
        <w:ind w:left="-15" w:right="60" w:firstLine="375"/>
        <w:rPr>
          <w:color w:val="auto"/>
          <w:szCs w:val="24"/>
        </w:rPr>
      </w:pPr>
      <w:r w:rsidRPr="003C210D">
        <w:rPr>
          <w:color w:val="auto"/>
          <w:szCs w:val="24"/>
        </w:rPr>
        <w:t xml:space="preserve">1.2.3. Земельный участок, расположенный по адресу: г. Санкт-Петербург, пос. </w:t>
      </w:r>
      <w:proofErr w:type="spellStart"/>
      <w:r w:rsidRPr="003C210D">
        <w:rPr>
          <w:color w:val="auto"/>
          <w:szCs w:val="24"/>
        </w:rPr>
        <w:t>Шушары</w:t>
      </w:r>
      <w:proofErr w:type="spellEnd"/>
      <w:r w:rsidRPr="003C210D">
        <w:rPr>
          <w:color w:val="auto"/>
          <w:szCs w:val="24"/>
        </w:rPr>
        <w:t>, территория предприятия «</w:t>
      </w:r>
      <w:proofErr w:type="spellStart"/>
      <w:r w:rsidRPr="003C210D">
        <w:rPr>
          <w:color w:val="auto"/>
          <w:szCs w:val="24"/>
        </w:rPr>
        <w:t>Шушары</w:t>
      </w:r>
      <w:proofErr w:type="spellEnd"/>
      <w:r w:rsidRPr="003C210D">
        <w:rPr>
          <w:color w:val="auto"/>
          <w:szCs w:val="24"/>
        </w:rPr>
        <w:t xml:space="preserve">», участок 465, общей площадью 31246 +/- 62 </w:t>
      </w:r>
      <w:proofErr w:type="spellStart"/>
      <w:r w:rsidRPr="003C210D">
        <w:rPr>
          <w:color w:val="auto"/>
          <w:szCs w:val="24"/>
        </w:rPr>
        <w:t>кв.м</w:t>
      </w:r>
      <w:proofErr w:type="spellEnd"/>
      <w:r w:rsidRPr="003C210D">
        <w:rPr>
          <w:color w:val="auto"/>
          <w:szCs w:val="24"/>
        </w:rPr>
        <w:t>, кадастровый номер: 78:42:0015104:48, категория земель: земли населенных пунктов, вид разрешенного использования: для размещения жилого дома (жилых домов) (далее – Земельный участок).</w:t>
      </w:r>
    </w:p>
    <w:p w:rsidR="003C210D" w:rsidRDefault="003C210D" w:rsidP="003C210D">
      <w:pPr>
        <w:spacing w:line="270" w:lineRule="auto"/>
        <w:ind w:left="-15" w:right="60" w:firstLine="375"/>
        <w:rPr>
          <w:color w:val="auto"/>
          <w:szCs w:val="24"/>
        </w:rPr>
      </w:pPr>
      <w:r w:rsidRPr="003C210D">
        <w:rPr>
          <w:color w:val="auto"/>
          <w:szCs w:val="24"/>
        </w:rPr>
        <w:lastRenderedPageBreak/>
        <w:t xml:space="preserve">Ограничения (обременения): Ограничение прав на земельный участок, предусмотренные статьями 56, 56.1 Земельного кодекса РФ - 175 </w:t>
      </w:r>
      <w:proofErr w:type="spellStart"/>
      <w:r w:rsidRPr="003C210D">
        <w:rPr>
          <w:color w:val="auto"/>
          <w:szCs w:val="24"/>
        </w:rPr>
        <w:t>кв.м</w:t>
      </w:r>
      <w:proofErr w:type="spellEnd"/>
    </w:p>
    <w:p w:rsidR="000134EB" w:rsidRDefault="00B1256D" w:rsidP="003C210D">
      <w:pPr>
        <w:spacing w:line="270" w:lineRule="auto"/>
        <w:ind w:left="-15" w:right="60" w:firstLine="375"/>
        <w:rPr>
          <w:b/>
          <w:szCs w:val="24"/>
        </w:rPr>
      </w:pPr>
      <w:r w:rsidRPr="000B4275">
        <w:rPr>
          <w:b/>
          <w:szCs w:val="24"/>
        </w:rPr>
        <w:t xml:space="preserve">Начальная цена лота устанавливается в размере </w:t>
      </w:r>
      <w:r w:rsidR="000134EB">
        <w:rPr>
          <w:b/>
          <w:szCs w:val="24"/>
        </w:rPr>
        <w:t>3 000</w:t>
      </w:r>
      <w:r w:rsidRPr="000B4275">
        <w:rPr>
          <w:b/>
          <w:szCs w:val="24"/>
        </w:rPr>
        <w:t xml:space="preserve"> 000 000 (</w:t>
      </w:r>
      <w:r w:rsidR="000134EB">
        <w:rPr>
          <w:b/>
          <w:szCs w:val="24"/>
        </w:rPr>
        <w:t>Три</w:t>
      </w:r>
      <w:r w:rsidR="0046416A">
        <w:rPr>
          <w:b/>
          <w:szCs w:val="24"/>
        </w:rPr>
        <w:t xml:space="preserve"> </w:t>
      </w:r>
      <w:r w:rsidR="000134EB">
        <w:rPr>
          <w:b/>
          <w:szCs w:val="24"/>
        </w:rPr>
        <w:t>миллиарда</w:t>
      </w:r>
      <w:r w:rsidRPr="000B4275">
        <w:rPr>
          <w:b/>
          <w:szCs w:val="24"/>
        </w:rPr>
        <w:t xml:space="preserve">) рублей, НДС не облагается;  </w:t>
      </w:r>
    </w:p>
    <w:p w:rsidR="00982002" w:rsidRPr="000B4275" w:rsidRDefault="000134EB" w:rsidP="003C210D">
      <w:pPr>
        <w:spacing w:line="270" w:lineRule="auto"/>
        <w:ind w:left="-15" w:right="60" w:firstLine="375"/>
        <w:rPr>
          <w:szCs w:val="24"/>
        </w:rPr>
      </w:pPr>
      <w:r>
        <w:rPr>
          <w:b/>
          <w:szCs w:val="24"/>
        </w:rPr>
        <w:t xml:space="preserve">Минимальная цена объекта- 2 </w:t>
      </w:r>
      <w:proofErr w:type="gramStart"/>
      <w:r>
        <w:rPr>
          <w:b/>
          <w:szCs w:val="24"/>
        </w:rPr>
        <w:t xml:space="preserve">000 </w:t>
      </w:r>
      <w:r w:rsidR="00B1256D" w:rsidRPr="000B4275">
        <w:rPr>
          <w:b/>
          <w:szCs w:val="24"/>
        </w:rPr>
        <w:t xml:space="preserve"> </w:t>
      </w:r>
      <w:r>
        <w:rPr>
          <w:b/>
          <w:szCs w:val="24"/>
        </w:rPr>
        <w:t>000</w:t>
      </w:r>
      <w:proofErr w:type="gramEnd"/>
      <w:r>
        <w:rPr>
          <w:b/>
          <w:szCs w:val="24"/>
        </w:rPr>
        <w:t> 000 (Два миллиарда) рублей.</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0134EB">
        <w:rPr>
          <w:b/>
          <w:szCs w:val="24"/>
        </w:rPr>
        <w:t xml:space="preserve">200 </w:t>
      </w:r>
      <w:r w:rsidRPr="000B4275">
        <w:rPr>
          <w:b/>
          <w:szCs w:val="24"/>
        </w:rPr>
        <w:t>000 000 (</w:t>
      </w:r>
      <w:r w:rsidR="000134EB">
        <w:rPr>
          <w:b/>
          <w:szCs w:val="24"/>
        </w:rPr>
        <w:t>Двести</w:t>
      </w:r>
      <w:r w:rsidRPr="000B4275">
        <w:rPr>
          <w:b/>
          <w:szCs w:val="24"/>
        </w:rPr>
        <w:t xml:space="preserve"> миллионов) рублей.   </w:t>
      </w:r>
    </w:p>
    <w:p w:rsidR="00982002" w:rsidRDefault="00B1256D" w:rsidP="00A817EA">
      <w:pPr>
        <w:ind w:left="0" w:right="60" w:firstLine="360"/>
        <w:rPr>
          <w:b/>
          <w:szCs w:val="24"/>
        </w:rPr>
      </w:pPr>
      <w:r w:rsidRPr="000B4275">
        <w:rPr>
          <w:b/>
          <w:szCs w:val="24"/>
        </w:rPr>
        <w:t xml:space="preserve">Шаг </w:t>
      </w:r>
      <w:proofErr w:type="gramStart"/>
      <w:r w:rsidRPr="000B4275">
        <w:rPr>
          <w:b/>
          <w:szCs w:val="24"/>
        </w:rPr>
        <w:t xml:space="preserve">аукциона </w:t>
      </w:r>
      <w:r w:rsidR="000134EB">
        <w:rPr>
          <w:b/>
          <w:szCs w:val="24"/>
        </w:rPr>
        <w:t xml:space="preserve"> на</w:t>
      </w:r>
      <w:proofErr w:type="gramEnd"/>
      <w:r w:rsidR="000134EB">
        <w:rPr>
          <w:b/>
          <w:szCs w:val="24"/>
        </w:rPr>
        <w:t xml:space="preserve"> понижение</w:t>
      </w:r>
      <w:r w:rsidRPr="000B4275">
        <w:rPr>
          <w:b/>
          <w:szCs w:val="24"/>
        </w:rPr>
        <w:t>– 1</w:t>
      </w:r>
      <w:r w:rsidR="000134EB">
        <w:rPr>
          <w:b/>
          <w:szCs w:val="24"/>
        </w:rPr>
        <w:t>00</w:t>
      </w:r>
      <w:r w:rsidRPr="000B4275">
        <w:rPr>
          <w:b/>
          <w:szCs w:val="24"/>
        </w:rPr>
        <w:t xml:space="preserve"> </w:t>
      </w:r>
      <w:r w:rsidR="000134EB">
        <w:rPr>
          <w:b/>
          <w:szCs w:val="24"/>
        </w:rPr>
        <w:t>0</w:t>
      </w:r>
      <w:r w:rsidRPr="000B4275">
        <w:rPr>
          <w:b/>
          <w:szCs w:val="24"/>
        </w:rPr>
        <w:t>00 000 (</w:t>
      </w:r>
      <w:r w:rsidR="000134EB">
        <w:rPr>
          <w:b/>
          <w:szCs w:val="24"/>
        </w:rPr>
        <w:t>Сто</w:t>
      </w:r>
      <w:r w:rsidRPr="000B4275">
        <w:rPr>
          <w:b/>
          <w:szCs w:val="24"/>
        </w:rPr>
        <w:t xml:space="preserve"> миллион</w:t>
      </w:r>
      <w:r w:rsidR="000134EB">
        <w:rPr>
          <w:b/>
          <w:szCs w:val="24"/>
        </w:rPr>
        <w:t>ов</w:t>
      </w:r>
      <w:r w:rsidRPr="000B4275">
        <w:rPr>
          <w:b/>
          <w:szCs w:val="24"/>
        </w:rPr>
        <w:t xml:space="preserve">) рублей. </w:t>
      </w:r>
    </w:p>
    <w:p w:rsidR="000134EB" w:rsidRPr="000B4275" w:rsidRDefault="000134EB" w:rsidP="00A817EA">
      <w:pPr>
        <w:ind w:left="0" w:right="60" w:firstLine="360"/>
        <w:rPr>
          <w:szCs w:val="24"/>
        </w:rPr>
      </w:pPr>
      <w:r>
        <w:rPr>
          <w:b/>
          <w:szCs w:val="24"/>
        </w:rPr>
        <w:t>Шаг аукциона на повышение- 100 000 000 (Сто миллионов) рублей.</w:t>
      </w:r>
    </w:p>
    <w:p w:rsidR="00982002" w:rsidRPr="000B4275" w:rsidRDefault="00B1256D" w:rsidP="008064DC">
      <w:pPr>
        <w:spacing w:after="26" w:line="259" w:lineRule="auto"/>
        <w:ind w:left="540" w:right="60" w:firstLine="0"/>
        <w:jc w:val="left"/>
        <w:rPr>
          <w:szCs w:val="24"/>
        </w:rPr>
      </w:pPr>
      <w:r w:rsidRPr="000B4275">
        <w:rPr>
          <w:b/>
          <w:szCs w:val="24"/>
        </w:rPr>
        <w:t xml:space="preserve"> </w:t>
      </w: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rsidR="00982002" w:rsidRPr="000B4275" w:rsidRDefault="00B1256D" w:rsidP="008064DC">
      <w:pPr>
        <w:ind w:left="-15" w:right="60" w:firstLine="0"/>
        <w:rPr>
          <w:szCs w:val="24"/>
        </w:rPr>
      </w:pPr>
      <w:r w:rsidRPr="000B4275">
        <w:rPr>
          <w:szCs w:val="24"/>
        </w:rPr>
        <w:t>Электронные торги по продаже каждого лота проводятся с применением метода по</w:t>
      </w:r>
      <w:r w:rsidR="00ED65C7">
        <w:rPr>
          <w:szCs w:val="24"/>
        </w:rPr>
        <w:t>ниже</w:t>
      </w:r>
      <w:r w:rsidRPr="000B4275">
        <w:rPr>
          <w:szCs w:val="24"/>
        </w:rPr>
        <w:t>ния начальной цены в форме «</w:t>
      </w:r>
      <w:r w:rsidR="00ED65C7">
        <w:rPr>
          <w:szCs w:val="24"/>
        </w:rPr>
        <w:t>голландского</w:t>
      </w:r>
      <w:r w:rsidRPr="000B4275">
        <w:rPr>
          <w:szCs w:val="24"/>
        </w:rPr>
        <w:t xml:space="preserve">»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3C210D">
        <w:rPr>
          <w:b/>
          <w:szCs w:val="24"/>
        </w:rPr>
        <w:t>27</w:t>
      </w:r>
      <w:r w:rsidRPr="000B4275">
        <w:rPr>
          <w:b/>
          <w:szCs w:val="24"/>
        </w:rPr>
        <w:t xml:space="preserve"> </w:t>
      </w:r>
      <w:r w:rsidR="003C210D">
        <w:rPr>
          <w:b/>
          <w:szCs w:val="24"/>
        </w:rPr>
        <w:t>мая</w:t>
      </w:r>
      <w:r w:rsidRPr="000B4275">
        <w:rPr>
          <w:b/>
          <w:szCs w:val="24"/>
        </w:rPr>
        <w:t xml:space="preserve"> 202</w:t>
      </w:r>
      <w:r w:rsidR="0046416A">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lastRenderedPageBreak/>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Порядок проведения торгов с применением метода по</w:t>
      </w:r>
      <w:r w:rsidR="00ED65C7">
        <w:rPr>
          <w:szCs w:val="24"/>
        </w:rPr>
        <w:t>ниже</w:t>
      </w:r>
      <w:r w:rsidRPr="000B4275">
        <w:rPr>
          <w:szCs w:val="24"/>
        </w:rPr>
        <w:t>ния начальной цены («</w:t>
      </w:r>
      <w:r w:rsidR="00ED65C7">
        <w:rPr>
          <w:szCs w:val="24"/>
        </w:rPr>
        <w:t>голландск</w:t>
      </w:r>
      <w:r w:rsidRPr="000B4275">
        <w:rPr>
          <w:szCs w:val="24"/>
        </w:rPr>
        <w:t xml:space="preserve">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lastRenderedPageBreak/>
        <w:t>Аукцион проводится путем по</w:t>
      </w:r>
      <w:r w:rsidR="00ED65C7">
        <w:rPr>
          <w:szCs w:val="24"/>
        </w:rPr>
        <w:t>нижени</w:t>
      </w:r>
      <w:bookmarkStart w:id="0" w:name="_GoBack"/>
      <w:bookmarkEnd w:id="0"/>
      <w:r w:rsidRPr="000B4275">
        <w:rPr>
          <w:szCs w:val="24"/>
        </w:rPr>
        <w:t xml:space="preserve">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proofErr w:type="gramStart"/>
      <w:r w:rsidRPr="000B4275">
        <w:rPr>
          <w:szCs w:val="24"/>
        </w:rPr>
        <w:t xml:space="preserve">190000,   </w:t>
      </w:r>
      <w:proofErr w:type="gramEnd"/>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lastRenderedPageBreak/>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134EB"/>
    <w:rsid w:val="000B4275"/>
    <w:rsid w:val="001A286F"/>
    <w:rsid w:val="00326879"/>
    <w:rsid w:val="003C210D"/>
    <w:rsid w:val="00445CC8"/>
    <w:rsid w:val="0046416A"/>
    <w:rsid w:val="0059248D"/>
    <w:rsid w:val="00674036"/>
    <w:rsid w:val="00684D35"/>
    <w:rsid w:val="008064DC"/>
    <w:rsid w:val="00832EA0"/>
    <w:rsid w:val="00982002"/>
    <w:rsid w:val="009E3CB8"/>
    <w:rsid w:val="00A817EA"/>
    <w:rsid w:val="00B1256D"/>
    <w:rsid w:val="00B37EC1"/>
    <w:rsid w:val="00DF6853"/>
    <w:rsid w:val="00E55A11"/>
    <w:rsid w:val="00ED65C7"/>
    <w:rsid w:val="00F45DF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3869</Words>
  <Characters>22055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3</cp:revision>
  <dcterms:created xsi:type="dcterms:W3CDTF">2022-03-25T11:53:00Z</dcterms:created>
  <dcterms:modified xsi:type="dcterms:W3CDTF">2022-03-25T13:10:00Z</dcterms:modified>
</cp:coreProperties>
</file>