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2812" w14:textId="1A5983C9" w:rsidR="00872A58" w:rsidRDefault="0022613B" w:rsidP="00872A58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harlanova@auction-house.ru)(далее – Организатор торгов, ОТ), действующее на основании договора поручения с ООО «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Тав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-Трейдинг» (ОГРН 1026300894718, ИНН 6314018507, адрес: 443101, Самарская обл., г. Самара, ул.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Хасановская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, д. 45, корпус 2) (далее - Должник), в лице конкурсного управляющего Короткова К.Г. (ИНН 732716440163, СНИЛС 059-897-056 38, рег. № 9928, почт. адрес: 129090, г. Москва, а/я 88),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действующий на основании Решения Арбитражного суда Самарской области от 20.11.2019г. по делу № А55-10581/2019 и Определения Арбитражного суда Самарской области от 19.04.2021 г. по делу № А55-10581/2019, сообщает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о возобновлении электронных торгов посредством публичного предложения (далее</w:t>
      </w:r>
      <w:r w:rsidR="00872A5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-Торги ППП), проводимых с </w:t>
      </w:r>
      <w:r w:rsidR="00872A58">
        <w:rPr>
          <w:rFonts w:ascii="Times New Roman" w:eastAsia="Calibri" w:hAnsi="Times New Roman" w:cs="Times New Roman"/>
          <w:sz w:val="18"/>
          <w:szCs w:val="18"/>
        </w:rPr>
        <w:t>15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72A58">
        <w:rPr>
          <w:rFonts w:ascii="Times New Roman" w:eastAsia="Calibri" w:hAnsi="Times New Roman" w:cs="Times New Roman"/>
          <w:sz w:val="18"/>
          <w:szCs w:val="18"/>
        </w:rPr>
        <w:t>марта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 w:rsidR="00872A58">
        <w:rPr>
          <w:rFonts w:ascii="Times New Roman" w:eastAsia="Calibri" w:hAnsi="Times New Roman" w:cs="Times New Roman"/>
          <w:sz w:val="18"/>
          <w:szCs w:val="18"/>
        </w:rPr>
        <w:t>2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г. по </w:t>
      </w:r>
      <w:r w:rsidR="00872A58">
        <w:rPr>
          <w:rFonts w:ascii="Times New Roman" w:eastAsia="Calibri" w:hAnsi="Times New Roman" w:cs="Times New Roman"/>
          <w:sz w:val="18"/>
          <w:szCs w:val="18"/>
        </w:rPr>
        <w:t>22 марта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 w:rsidR="00872A58">
        <w:rPr>
          <w:rFonts w:ascii="Times New Roman" w:eastAsia="Calibri" w:hAnsi="Times New Roman" w:cs="Times New Roman"/>
          <w:sz w:val="18"/>
          <w:szCs w:val="18"/>
        </w:rPr>
        <w:t>2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г., в отношении Лота </w:t>
      </w:r>
      <w:r w:rsidR="00872A58">
        <w:rPr>
          <w:rFonts w:ascii="Times New Roman" w:eastAsia="Calibri" w:hAnsi="Times New Roman" w:cs="Times New Roman"/>
          <w:sz w:val="18"/>
          <w:szCs w:val="18"/>
        </w:rPr>
        <w:t>7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>, РАД-284052.</w:t>
      </w:r>
      <w:r w:rsidR="00872A5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Торги ППП будут возобновлены с </w:t>
      </w:r>
      <w:r w:rsidR="00872A58">
        <w:rPr>
          <w:rFonts w:ascii="Times New Roman" w:eastAsia="Calibri" w:hAnsi="Times New Roman" w:cs="Times New Roman"/>
          <w:sz w:val="18"/>
          <w:szCs w:val="18"/>
        </w:rPr>
        <w:t>29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72A58">
        <w:rPr>
          <w:rFonts w:ascii="Times New Roman" w:eastAsia="Calibri" w:hAnsi="Times New Roman" w:cs="Times New Roman"/>
          <w:sz w:val="18"/>
          <w:szCs w:val="18"/>
        </w:rPr>
        <w:t>марта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 w:rsidR="00872A58">
        <w:rPr>
          <w:rFonts w:ascii="Times New Roman" w:eastAsia="Calibri" w:hAnsi="Times New Roman" w:cs="Times New Roman"/>
          <w:sz w:val="18"/>
          <w:szCs w:val="18"/>
        </w:rPr>
        <w:t>2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г. в 1</w:t>
      </w:r>
      <w:r w:rsidR="00872A58">
        <w:rPr>
          <w:rFonts w:ascii="Times New Roman" w:eastAsia="Calibri" w:hAnsi="Times New Roman" w:cs="Times New Roman"/>
          <w:sz w:val="18"/>
          <w:szCs w:val="18"/>
        </w:rPr>
        <w:t>2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>:</w:t>
      </w:r>
      <w:r w:rsidR="00872A58">
        <w:rPr>
          <w:rFonts w:ascii="Times New Roman" w:eastAsia="Calibri" w:hAnsi="Times New Roman" w:cs="Times New Roman"/>
          <w:sz w:val="18"/>
          <w:szCs w:val="18"/>
        </w:rPr>
        <w:t>0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0 МСК. Время окончания представления заявок на участие в Торгах ППП </w:t>
      </w:r>
      <w:r w:rsidR="00872A58">
        <w:rPr>
          <w:rFonts w:ascii="Times New Roman" w:eastAsia="Calibri" w:hAnsi="Times New Roman" w:cs="Times New Roman"/>
          <w:sz w:val="18"/>
          <w:szCs w:val="18"/>
        </w:rPr>
        <w:t>29 марта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 w:rsidR="00872A58">
        <w:rPr>
          <w:rFonts w:ascii="Times New Roman" w:eastAsia="Calibri" w:hAnsi="Times New Roman" w:cs="Times New Roman"/>
          <w:sz w:val="18"/>
          <w:szCs w:val="18"/>
        </w:rPr>
        <w:t>2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 г. в 1</w:t>
      </w:r>
      <w:r w:rsidR="00872A58">
        <w:rPr>
          <w:rFonts w:ascii="Times New Roman" w:eastAsia="Calibri" w:hAnsi="Times New Roman" w:cs="Times New Roman"/>
          <w:sz w:val="18"/>
          <w:szCs w:val="18"/>
        </w:rPr>
        <w:t>2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>:</w:t>
      </w:r>
      <w:r w:rsidR="00872A58">
        <w:rPr>
          <w:rFonts w:ascii="Times New Roman" w:eastAsia="Calibri" w:hAnsi="Times New Roman" w:cs="Times New Roman"/>
          <w:sz w:val="18"/>
          <w:szCs w:val="18"/>
        </w:rPr>
        <w:t>2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0 МСК. Время окончания периода </w:t>
      </w:r>
      <w:r w:rsidR="00872A58">
        <w:rPr>
          <w:rFonts w:ascii="Times New Roman" w:eastAsia="Calibri" w:hAnsi="Times New Roman" w:cs="Times New Roman"/>
          <w:sz w:val="18"/>
          <w:szCs w:val="18"/>
        </w:rPr>
        <w:t>29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>.0</w:t>
      </w:r>
      <w:r w:rsidR="00872A58">
        <w:rPr>
          <w:rFonts w:ascii="Times New Roman" w:eastAsia="Calibri" w:hAnsi="Times New Roman" w:cs="Times New Roman"/>
          <w:sz w:val="18"/>
          <w:szCs w:val="18"/>
        </w:rPr>
        <w:t>3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 xml:space="preserve">.2021 в </w:t>
      </w:r>
      <w:r w:rsidR="00872A58">
        <w:rPr>
          <w:rFonts w:ascii="Times New Roman" w:eastAsia="Calibri" w:hAnsi="Times New Roman" w:cs="Times New Roman"/>
          <w:sz w:val="18"/>
          <w:szCs w:val="18"/>
        </w:rPr>
        <w:t>12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>:</w:t>
      </w:r>
      <w:r w:rsidR="00872A58">
        <w:rPr>
          <w:rFonts w:ascii="Times New Roman" w:eastAsia="Calibri" w:hAnsi="Times New Roman" w:cs="Times New Roman"/>
          <w:sz w:val="18"/>
          <w:szCs w:val="18"/>
        </w:rPr>
        <w:t>2</w:t>
      </w:r>
      <w:r w:rsidR="00872A58" w:rsidRPr="00872A58">
        <w:rPr>
          <w:rFonts w:ascii="Times New Roman" w:eastAsia="Calibri" w:hAnsi="Times New Roman" w:cs="Times New Roman"/>
          <w:sz w:val="18"/>
          <w:szCs w:val="18"/>
        </w:rPr>
        <w:t>0 МСК.</w:t>
      </w:r>
    </w:p>
    <w:p w14:paraId="74CE5C94" w14:textId="77777777" w:rsidR="00872A58" w:rsidRDefault="00872A58" w:rsidP="00CD3502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872A58" w:rsidSect="009F78F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3B"/>
    <w:rsid w:val="00117276"/>
    <w:rsid w:val="00136082"/>
    <w:rsid w:val="0015447C"/>
    <w:rsid w:val="0022613B"/>
    <w:rsid w:val="00431E22"/>
    <w:rsid w:val="005828B9"/>
    <w:rsid w:val="006C2782"/>
    <w:rsid w:val="00791D42"/>
    <w:rsid w:val="00872A58"/>
    <w:rsid w:val="00941296"/>
    <w:rsid w:val="009F78F7"/>
    <w:rsid w:val="00A971AA"/>
    <w:rsid w:val="00AD71CF"/>
    <w:rsid w:val="00BD66EE"/>
    <w:rsid w:val="00C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D40"/>
  <w15:chartTrackingRefBased/>
  <w15:docId w15:val="{DA063829-8EE0-4AC2-BBE1-C064053A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Артемьева Ксения Андреевна</cp:lastModifiedBy>
  <cp:revision>2</cp:revision>
  <dcterms:created xsi:type="dcterms:W3CDTF">2022-03-28T13:12:00Z</dcterms:created>
  <dcterms:modified xsi:type="dcterms:W3CDTF">2022-03-28T13:12:00Z</dcterms:modified>
</cp:coreProperties>
</file>