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02A93F1" w:rsidR="00FC7902" w:rsidRDefault="00D23A78" w:rsidP="00FC7902">
      <w:pPr>
        <w:spacing w:before="120" w:after="120"/>
        <w:jc w:val="both"/>
        <w:rPr>
          <w:color w:val="000000"/>
        </w:rPr>
      </w:pPr>
      <w:proofErr w:type="gramStart"/>
      <w:r w:rsidRPr="00D23A7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3A78">
        <w:rPr>
          <w:rFonts w:eastAsia="Calibri"/>
          <w:lang w:eastAsia="en-US"/>
        </w:rPr>
        <w:t>Гривцова</w:t>
      </w:r>
      <w:proofErr w:type="spellEnd"/>
      <w:r w:rsidRPr="00D23A78">
        <w:rPr>
          <w:rFonts w:eastAsia="Calibri"/>
          <w:lang w:eastAsia="en-US"/>
        </w:rPr>
        <w:t>, д. 5, лит.</w:t>
      </w:r>
      <w:proofErr w:type="gramEnd"/>
      <w:r w:rsidRPr="00D23A78">
        <w:rPr>
          <w:rFonts w:eastAsia="Calibri"/>
          <w:lang w:eastAsia="en-US"/>
        </w:rPr>
        <w:t xml:space="preserve"> </w:t>
      </w:r>
      <w:proofErr w:type="gramStart"/>
      <w:r w:rsidRPr="00D23A78">
        <w:rPr>
          <w:rFonts w:eastAsia="Calibri"/>
          <w:lang w:eastAsia="en-US"/>
        </w:rPr>
        <w:t>В, (812)334-26-04, 8(800) 777-57-57, malkova@auction-house.ru) (далее - Организатор торгов, ОТ), действующее на основании договора с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 (далее – финансовая организация), конкурсным управляющим (ликвидатором) которого на основании решения Арбитражного суда Вологодской области от 8 марта</w:t>
      </w:r>
      <w:proofErr w:type="gramEnd"/>
      <w:r w:rsidRPr="00D23A78">
        <w:rPr>
          <w:rFonts w:eastAsia="Calibri"/>
          <w:lang w:eastAsia="en-US"/>
        </w:rPr>
        <w:t xml:space="preserve"> </w:t>
      </w:r>
      <w:proofErr w:type="gramStart"/>
      <w:r w:rsidRPr="00D23A78">
        <w:rPr>
          <w:rFonts w:eastAsia="Calibri"/>
          <w:lang w:eastAsia="en-US"/>
        </w:rPr>
        <w:t>2018 г. по делу №А13-268/2018</w:t>
      </w:r>
      <w:r w:rsidR="00EE2BB6" w:rsidRPr="00EE2BB6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61A38" w:rsidRPr="00D61A38">
        <w:t>сообщение 2030091539 в газете АО «Коммерсантъ» №139(7101) от 07.08.2021</w:t>
      </w:r>
      <w:r w:rsidR="00D61A38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proofErr w:type="gramEnd"/>
      <w:r w:rsidR="00FC7902">
        <w:t xml:space="preserve"> с </w:t>
      </w:r>
      <w:r w:rsidR="00D61A38" w:rsidRPr="00D61A38">
        <w:t>15.03.2022 г. по 21.03.2022 г.</w:t>
      </w:r>
      <w:r w:rsidR="00D61A38">
        <w:t xml:space="preserve"> </w:t>
      </w:r>
      <w:r w:rsidR="007E00D7">
        <w:t>заключе</w:t>
      </w:r>
      <w:r w:rsidR="00D61A38">
        <w:t>н</w:t>
      </w:r>
      <w:r w:rsidR="007E00D7">
        <w:rPr>
          <w:color w:val="000000"/>
        </w:rPr>
        <w:t xml:space="preserve"> следующи</w:t>
      </w:r>
      <w:r w:rsidR="00D61A38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61A38">
        <w:rPr>
          <w:color w:val="000000"/>
        </w:rPr>
        <w:t>р</w:t>
      </w:r>
      <w:bookmarkStart w:id="0" w:name="_GoBack"/>
      <w:bookmarkEnd w:id="0"/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499EA7F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C5C40F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FF3697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9DDE8BD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36891B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3A78"/>
    <w:rsid w:val="00D61A38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2022-03-29T12:28:00Z</dcterms:modified>
</cp:coreProperties>
</file>