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8B98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29823723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</w:p>
    <w:p w14:paraId="038A095E" w14:textId="77777777" w:rsidR="00BA3FEF" w:rsidRPr="00BA3FEF" w:rsidRDefault="00BA3FEF" w:rsidP="00BA3FEF">
      <w:pPr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г. Омск                    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  <w:t xml:space="preserve">             _______________ </w:t>
      </w:r>
      <w:r w:rsidRPr="00BA3FEF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>202</w:t>
      </w:r>
      <w:proofErr w:type="gramStart"/>
      <w:r w:rsidRPr="00BA3FEF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>_  года</w:t>
      </w:r>
      <w:proofErr w:type="gram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</w:p>
    <w:p w14:paraId="619611D8" w14:textId="77777777" w:rsidR="00BA3FEF" w:rsidRPr="00BA3FEF" w:rsidRDefault="00BA3FEF" w:rsidP="00BA3FEF">
      <w:pPr>
        <w:tabs>
          <w:tab w:val="center" w:pos="5330"/>
          <w:tab w:val="right" w:pos="9923"/>
        </w:tabs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</w:p>
    <w:p w14:paraId="55377C3C" w14:textId="77777777" w:rsidR="00BA3FEF" w:rsidRPr="00BA3FEF" w:rsidRDefault="00BA3FEF" w:rsidP="00BA3FEF">
      <w:pPr>
        <w:tabs>
          <w:tab w:val="center" w:pos="5330"/>
          <w:tab w:val="right" w:pos="9923"/>
        </w:tabs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color w:val="FF0000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Конкурсный управляющий ООО «ОДИПАК» (ИНН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5032219475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ОГРН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1105032001898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адрес: 143002, Московская обл. г. Одинцово, ул. Западная, д. 15А, </w:t>
      </w:r>
      <w:proofErr w:type="spell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эт</w:t>
      </w:r>
      <w:proofErr w:type="spell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/оф 1/9) Синеокий Владимир Сергеевич (ИНН 550519111540, СНИЛС №128-456-048-69, адрес:  644024, г. Омск, а/я 7663), являющийся членом СРО Ассоциации «СГАУ» (ИНН 8601019434, ОГРН 1028600516735, 121059, г. Москва, Бережковская </w:t>
      </w:r>
      <w:proofErr w:type="spell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наб</w:t>
      </w:r>
      <w:proofErr w:type="spell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, 10, оф. 200), действующий на основании решения Арбитражного суда Московской области от 05.08.2021 г. по делу №А41-5278/2021,</w:t>
      </w:r>
      <w:r w:rsidRPr="00BA3FEF">
        <w:rPr>
          <w:rFonts w:ascii="NTTimes/Cyrillic" w:eastAsia="Times New Roman" w:hAnsi="NTTimes/Cyrillic" w:cs="NTTimes/Cyrillic"/>
          <w:color w:val="FF0000"/>
          <w:sz w:val="24"/>
          <w:szCs w:val="24"/>
          <w:lang w:eastAsia="ru-RU"/>
        </w:rPr>
        <w:t xml:space="preserve"> 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именуемый в дальнейшем </w:t>
      </w: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 xml:space="preserve">“Продавец”, 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с одной стороны, и </w:t>
      </w:r>
      <w:r w:rsidRPr="00BA3FEF">
        <w:rPr>
          <w:rFonts w:ascii="NTTimes/Cyrillic" w:eastAsia="Times New Roman" w:hAnsi="NTTimes/Cyrillic" w:cs="NTTimes/Cyrillic"/>
          <w:b/>
          <w:bCs/>
          <w:i/>
          <w:iCs/>
          <w:sz w:val="24"/>
          <w:szCs w:val="24"/>
          <w:lang w:eastAsia="ru-RU"/>
        </w:rPr>
        <w:t>____________________________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,</w:t>
      </w:r>
      <w:r w:rsidRPr="00BA3FEF">
        <w:rPr>
          <w:rFonts w:ascii="NTTimes/Cyrillic" w:eastAsia="Times New Roman" w:hAnsi="NTTimes/Cyrillic" w:cs="NTTimes/Cyrillic"/>
          <w:color w:val="FF0000"/>
          <w:sz w:val="24"/>
          <w:szCs w:val="24"/>
          <w:lang w:eastAsia="ru-RU"/>
        </w:rPr>
        <w:t xml:space="preserve"> 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именуемый(</w:t>
      </w:r>
      <w:proofErr w:type="spell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ая</w:t>
      </w:r>
      <w:proofErr w:type="spell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) в дальнейшем </w:t>
      </w: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“Покупатель”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, с другой стороны, на основании протокола  № _______________ результатов открытых торгов в форме аукциона по продаже имущества принадлежащего ООО «ОДИПАК» от  ______________ г., составили настоящий Договор о нижеследующем:</w:t>
      </w:r>
    </w:p>
    <w:p w14:paraId="4CA5F1CC" w14:textId="77777777" w:rsidR="00BA3FEF" w:rsidRPr="00BA3FEF" w:rsidRDefault="00BA3FEF" w:rsidP="00BA3FEF">
      <w:pPr>
        <w:spacing w:after="0" w:line="240" w:lineRule="auto"/>
        <w:ind w:firstLine="720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color w:val="FF0000"/>
          <w:sz w:val="24"/>
          <w:szCs w:val="24"/>
          <w:lang w:eastAsia="ru-RU"/>
        </w:rPr>
        <w:t xml:space="preserve">  </w:t>
      </w:r>
    </w:p>
    <w:p w14:paraId="1539FD72" w14:textId="77777777" w:rsidR="00BA3FEF" w:rsidRPr="00BA3FEF" w:rsidRDefault="00BA3FEF" w:rsidP="00BA3FEF">
      <w:pPr>
        <w:spacing w:after="0" w:line="240" w:lineRule="auto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1. Предмет Договора</w:t>
      </w:r>
    </w:p>
    <w:p w14:paraId="6CBCCC30" w14:textId="77777777" w:rsidR="00BA3FEF" w:rsidRPr="00BA3FEF" w:rsidRDefault="00BA3FEF" w:rsidP="00BA3FEF">
      <w:pPr>
        <w:spacing w:after="0" w:line="0" w:lineRule="atLeast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1.1.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p w14:paraId="21F23C1C" w14:textId="77777777" w:rsidR="00BA3FEF" w:rsidRPr="00BA3FEF" w:rsidRDefault="00BA3FEF" w:rsidP="00BA3FEF">
      <w:pPr>
        <w:spacing w:after="0" w:line="0" w:lineRule="atLeast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Лот №: </w:t>
      </w:r>
    </w:p>
    <w:p w14:paraId="64F8BC96" w14:textId="77777777" w:rsidR="00BA3FEF" w:rsidRPr="00BA3FEF" w:rsidRDefault="00BA3FEF" w:rsidP="00BA3FEF">
      <w:pPr>
        <w:widowControl w:val="0"/>
        <w:suppressLineNumbers/>
        <w:suppressAutoHyphens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ctl00_cplhContent_trBodyMessage"/>
      <w:bookmarkEnd w:id="0"/>
      <w:r w:rsidRPr="00BA3FE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14:paraId="3567AC19" w14:textId="77777777" w:rsidR="00BA3FEF" w:rsidRPr="00BA3FEF" w:rsidRDefault="00BA3FEF" w:rsidP="00BA3FEF">
      <w:pPr>
        <w:widowControl w:val="0"/>
        <w:suppressLineNumbers/>
        <w:suppressAutoHyphens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FEF">
        <w:rPr>
          <w:rFonts w:ascii="Times New Roman" w:eastAsia="Times New Roman" w:hAnsi="Times New Roman" w:cs="Times New Roman"/>
          <w:sz w:val="24"/>
          <w:szCs w:val="24"/>
          <w:lang w:eastAsia="ar-SA"/>
        </w:rPr>
        <w:t>1.2. Имущество принадлежит Продавцу на праве собственности.</w:t>
      </w:r>
    </w:p>
    <w:p w14:paraId="6541FA3F" w14:textId="77777777" w:rsidR="00BA3FEF" w:rsidRPr="00BA3FEF" w:rsidRDefault="00BA3FEF" w:rsidP="00BA3FEF">
      <w:pPr>
        <w:spacing w:after="0" w:line="0" w:lineRule="atLeast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1.3.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Имущество продается на </w:t>
      </w:r>
      <w:proofErr w:type="gram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основании  ФЗ</w:t>
      </w:r>
      <w:proofErr w:type="gram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«О несостоятельности (банкротстве)» № 127-ФЗ от 26 октября 2002 года.</w:t>
      </w:r>
    </w:p>
    <w:p w14:paraId="2F2A2173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2. Права и обязанности Сторон</w:t>
      </w:r>
    </w:p>
    <w:p w14:paraId="7E51F517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>2.1.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Продавец обязан:</w:t>
      </w:r>
    </w:p>
    <w:p w14:paraId="29347C07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BA3FEF">
          <w:rPr>
            <w:rFonts w:ascii="NTTimes/Cyrillic" w:eastAsia="Times New Roman" w:hAnsi="NTTimes/Cyrillic" w:cs="NTTimes/Cyrillic"/>
            <w:color w:val="0000FF"/>
            <w:sz w:val="24"/>
            <w:szCs w:val="24"/>
            <w:u w:val="single"/>
            <w:lang w:eastAsia="ru-RU"/>
          </w:rPr>
          <w:t>п.</w:t>
        </w:r>
      </w:hyperlink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 4.1. настоящего договора.</w:t>
      </w:r>
    </w:p>
    <w:p w14:paraId="5D86D801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2.1.2. Передать Покупателю Имущество по акту в срок, установленный </w:t>
      </w:r>
      <w:hyperlink r:id="rId5" w:history="1">
        <w:r w:rsidRPr="00BA3FEF">
          <w:rPr>
            <w:rFonts w:ascii="NTTimes/Cyrillic" w:eastAsia="Times New Roman" w:hAnsi="NTTimes/Cyrillic" w:cs="NTTimes/Cyrillic"/>
            <w:color w:val="0000FF"/>
            <w:sz w:val="24"/>
            <w:szCs w:val="24"/>
            <w:u w:val="single"/>
            <w:lang w:eastAsia="ru-RU"/>
          </w:rPr>
          <w:t>п.</w:t>
        </w:r>
      </w:hyperlink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4.2. настоящего договора.</w:t>
      </w:r>
    </w:p>
    <w:p w14:paraId="191998CC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2.2. Покупатель обязан:</w:t>
      </w:r>
    </w:p>
    <w:p w14:paraId="06079C4F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2.2.1. Оплатить цену, указанную в п. 3.1. настоящего договора, в порядке, </w:t>
      </w:r>
      <w:proofErr w:type="gram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предусмотренном  настоящим</w:t>
      </w:r>
      <w:proofErr w:type="gram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договором.</w:t>
      </w:r>
    </w:p>
    <w:p w14:paraId="6D044023" w14:textId="77777777" w:rsidR="00BA3FEF" w:rsidRPr="00BA3FEF" w:rsidRDefault="00BA3FEF" w:rsidP="00BA3FEF">
      <w:pPr>
        <w:spacing w:after="0" w:line="240" w:lineRule="auto"/>
        <w:ind w:firstLine="54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2.2.2. Перед подписанием передаточного акта осмотреть Имущество и проверить его состояние.</w:t>
      </w:r>
    </w:p>
    <w:p w14:paraId="571D7CD1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</w:p>
    <w:p w14:paraId="214A52BE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3. Стоимость Имущества и порядок его оплаты</w:t>
      </w:r>
    </w:p>
    <w:p w14:paraId="3B54FD51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3.1. Общая стоимость </w:t>
      </w:r>
      <w:r w:rsidRPr="00BA3FEF">
        <w:rPr>
          <w:rFonts w:ascii="NTTimes/Cyrillic" w:eastAsia="Times New Roman" w:hAnsi="NTTimes/Cyrillic" w:cs="NTTimes/Cyrillic"/>
          <w:bCs/>
          <w:sz w:val="24"/>
          <w:szCs w:val="24"/>
          <w:lang w:eastAsia="ru-RU"/>
        </w:rPr>
        <w:t>Имущества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составляет _____________________ руб. </w:t>
      </w:r>
    </w:p>
    <w:p w14:paraId="4686F267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В счет покупной цены, указанной в п. 3.1. настоящего Договора, засчитывается задаток в сумме </w:t>
      </w:r>
      <w:r w:rsidRPr="00BA3FEF">
        <w:rPr>
          <w:rFonts w:ascii="NTTimes/Cyrillic" w:eastAsia="Times New Roman" w:hAnsi="NTTimes/Cyrillic" w:cs="NTTimes/Cyrillic"/>
          <w:b/>
          <w:bCs/>
          <w:i/>
          <w:iCs/>
          <w:sz w:val="24"/>
          <w:szCs w:val="24"/>
          <w:lang w:eastAsia="ru-RU"/>
        </w:rPr>
        <w:t>_________________________ рублей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внесенный Покупателем на счет организатора торгов для участия в торгах.</w:t>
      </w:r>
    </w:p>
    <w:p w14:paraId="420E3B6D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color w:val="000000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Покупатель должен уплатить __________________________ руб. - в течение 30 дней, после подписания настоящего договора. Оплата производится на </w:t>
      </w:r>
      <w:r w:rsidRPr="00BA3FEF">
        <w:rPr>
          <w:rFonts w:ascii="NTTimes/Cyrillic" w:eastAsia="Times New Roman" w:hAnsi="NTTimes/Cyrillic" w:cs="NTTimes/Cyrillic"/>
          <w:color w:val="000000"/>
          <w:sz w:val="24"/>
          <w:szCs w:val="24"/>
          <w:lang w:eastAsia="ru-RU"/>
        </w:rPr>
        <w:t xml:space="preserve">счет 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получатель – ООО «ОДИПАК» (ИНН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5032219475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ОГРН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1105032001898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адрес: 143002, Московская обл. г. Одинцово, ул. Западная, д. 15А, </w:t>
      </w:r>
      <w:proofErr w:type="spell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эт</w:t>
      </w:r>
      <w:proofErr w:type="spell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/оф 1/9)  </w:t>
      </w:r>
      <w:proofErr w:type="spellStart"/>
      <w:r w:rsidRPr="00BA3FEF">
        <w:rPr>
          <w:rFonts w:ascii="NTTimes/Cyrillic" w:eastAsia="Times New Roman" w:hAnsi="NTTimes/Cyrillic" w:cs="NTTimes/Cyrillic"/>
          <w:b/>
          <w:i/>
          <w:sz w:val="24"/>
          <w:szCs w:val="24"/>
          <w:u w:val="single"/>
          <w:lang w:eastAsia="ru-RU"/>
        </w:rPr>
        <w:t>р.сч</w:t>
      </w:r>
      <w:proofErr w:type="spellEnd"/>
      <w:r w:rsidRPr="00BA3FEF">
        <w:rPr>
          <w:rFonts w:ascii="NTTimes/Cyrillic" w:eastAsia="Times New Roman" w:hAnsi="NTTimes/Cyrillic" w:cs="NTTimes/Cyrillic"/>
          <w:b/>
          <w:i/>
          <w:sz w:val="24"/>
          <w:szCs w:val="24"/>
          <w:u w:val="single"/>
          <w:lang w:eastAsia="ru-RU"/>
        </w:rPr>
        <w:t xml:space="preserve"> № </w:t>
      </w:r>
      <w:r w:rsidRPr="00BA3FEF">
        <w:rPr>
          <w:rFonts w:ascii="NTTimes/Cyrillic" w:eastAsia="Times New Roman" w:hAnsi="NTTimes/Cyrillic" w:cs="NTTimes/Cyrillic"/>
          <w:b/>
          <w:i/>
          <w:color w:val="000000"/>
          <w:sz w:val="24"/>
          <w:szCs w:val="24"/>
          <w:u w:val="single"/>
          <w:lang w:eastAsia="ru-RU"/>
        </w:rPr>
        <w:t>40702810523050009567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в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ФИЛИАЛ "НОВОСИБИРСКИЙ" АО "АЛЬФА-БАНК"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к/с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30101810600000000774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, БИК </w:t>
      </w:r>
      <w:r w:rsidRPr="00BA3FEF">
        <w:rPr>
          <w:rFonts w:ascii="NTTimes/Cyrillic" w:eastAsia="Times New Roman" w:hAnsi="NTTimes/Cyrillic" w:cs="NTTimes/Cyrillic"/>
          <w:sz w:val="24"/>
          <w:szCs w:val="24"/>
          <w:shd w:val="clear" w:color="auto" w:fill="FFFFFF"/>
          <w:lang w:eastAsia="ru-RU"/>
        </w:rPr>
        <w:t>045004774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.</w:t>
      </w:r>
      <w:r w:rsidRPr="00BA3FEF">
        <w:rPr>
          <w:rFonts w:ascii="NTTimes/Cyrillic" w:eastAsia="Times New Roman" w:hAnsi="NTTimes/Cyrillic" w:cs="NTTimes/Cyrillic"/>
          <w:color w:val="000000"/>
          <w:sz w:val="24"/>
          <w:szCs w:val="24"/>
          <w:lang w:eastAsia="ru-RU"/>
        </w:rPr>
        <w:t xml:space="preserve"> </w:t>
      </w:r>
    </w:p>
    <w:p w14:paraId="370A8E8E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3.2.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Факт оплаты Имущества удостоверяется выпиской с указанного в </w:t>
      </w:r>
      <w:proofErr w:type="spell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абз</w:t>
      </w:r>
      <w:proofErr w:type="spell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. 2 п. 3.1 настоящего Договора счета, подтверждающей поступление денежных средств в счет оплаты Имущества.</w:t>
      </w:r>
    </w:p>
    <w:p w14:paraId="2B0B9BC7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4. Передача Имущества</w:t>
      </w:r>
    </w:p>
    <w:p w14:paraId="7763F1FD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lastRenderedPageBreak/>
        <w:t xml:space="preserve">4.1. 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04768CD" w14:textId="77777777" w:rsidR="00BA3FEF" w:rsidRPr="00BA3FEF" w:rsidRDefault="00BA3FEF" w:rsidP="00BA3FEF">
      <w:pPr>
        <w:tabs>
          <w:tab w:val="center" w:pos="8505"/>
        </w:tabs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ab/>
      </w:r>
    </w:p>
    <w:p w14:paraId="5E8C5DE8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4.3.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14:paraId="49FB7A87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</w:p>
    <w:p w14:paraId="4F986070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5. Переход права собственности на Имущество</w:t>
      </w:r>
    </w:p>
    <w:p w14:paraId="23B888E6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5.1. Переход права собственности от Продавца к Покупателю происходит с момента полной оплаты стоимости Имущества и подписания акта приема – передачи сторонами, а также государственной регистрации в Управлении Росреестра по Московской области. </w:t>
      </w:r>
    </w:p>
    <w:p w14:paraId="79689BB8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5.2. Все расходы, связанные с оформлением перехода права собственности, оплачивает Покупатель.</w:t>
      </w:r>
    </w:p>
    <w:p w14:paraId="3D2ADC94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6. Ответственность сторон</w:t>
      </w:r>
    </w:p>
    <w:p w14:paraId="305CE1A0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6.1.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487204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6.2.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44AFAD0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B84E50A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6.3.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1453848E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310FFD8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</w:p>
    <w:p w14:paraId="1E33ED85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7. Прочие условия</w:t>
      </w:r>
    </w:p>
    <w:p w14:paraId="492BB7F2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7.1.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Настоящий Договор вступает в силу с момента его подписания и прекращает свое действие при:</w:t>
      </w:r>
    </w:p>
    <w:p w14:paraId="2D3C9455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08135D6B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- расторжении в предусмотренных законодательством Российской Федерации и настоящим Договором случаях;</w:t>
      </w:r>
    </w:p>
    <w:p w14:paraId="69F391DC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14:paraId="402F8368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7.2.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9D1087E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7.3.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Все уведомления и сообщения должны направляться в письменной форме.</w:t>
      </w:r>
    </w:p>
    <w:p w14:paraId="633FB033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7.4.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D577A0F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7.5.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FF249A5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lastRenderedPageBreak/>
        <w:t xml:space="preserve">При </w:t>
      </w:r>
      <w:proofErr w:type="gramStart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не урегулировании</w:t>
      </w:r>
      <w:proofErr w:type="gramEnd"/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в процессе переговоров спорных вопросов споры разрешаются в соответствующем суде.</w:t>
      </w:r>
    </w:p>
    <w:p w14:paraId="4D00219F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8. Заключительные положения</w:t>
      </w:r>
    </w:p>
    <w:p w14:paraId="1916B312" w14:textId="77777777" w:rsidR="00BA3FEF" w:rsidRPr="00BA3FEF" w:rsidRDefault="00BA3FEF" w:rsidP="00BA3FEF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8.1.</w:t>
      </w:r>
      <w:r w:rsidRPr="00BA3FEF"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  <w:t> </w:t>
      </w:r>
      <w:r w:rsidRPr="00BA3FEF">
        <w:rPr>
          <w:rFonts w:ascii="NTTimes/Cyrillic" w:eastAsia="Times New Roman" w:hAnsi="NTTimes/Cyrillic" w:cs="NTTimes/Cyrillic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для Управление Росреестра по Московской области.</w:t>
      </w:r>
    </w:p>
    <w:p w14:paraId="16E07902" w14:textId="77777777" w:rsidR="00BA3FEF" w:rsidRPr="00BA3FEF" w:rsidRDefault="00BA3FEF" w:rsidP="00BA3FEF">
      <w:pPr>
        <w:spacing w:after="0" w:line="240" w:lineRule="auto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</w:p>
    <w:p w14:paraId="3C8EEF6F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</w:pPr>
      <w:r w:rsidRPr="00BA3FEF">
        <w:rPr>
          <w:rFonts w:ascii="NTTimes/Cyrillic" w:eastAsia="Times New Roman" w:hAnsi="NTTimes/Cyrillic" w:cs="NTTimes/Cyrillic"/>
          <w:b/>
          <w:bCs/>
          <w:sz w:val="24"/>
          <w:szCs w:val="24"/>
          <w:lang w:eastAsia="ru-RU"/>
        </w:rPr>
        <w:t>9. Место нахождения и банковские реквизиты Сторон</w:t>
      </w:r>
    </w:p>
    <w:p w14:paraId="52844785" w14:textId="77777777" w:rsidR="00BA3FEF" w:rsidRPr="00BA3FEF" w:rsidRDefault="00BA3FEF" w:rsidP="00BA3FEF">
      <w:pPr>
        <w:spacing w:after="0" w:line="240" w:lineRule="auto"/>
        <w:ind w:firstLine="720"/>
        <w:jc w:val="center"/>
        <w:rPr>
          <w:rFonts w:ascii="NTTimes/Cyrillic" w:eastAsia="Times New Roman" w:hAnsi="NTTimes/Cyrillic" w:cs="NTTimes/Cyrillic"/>
          <w:b/>
          <w:bCs/>
          <w:sz w:val="21"/>
          <w:szCs w:val="21"/>
          <w:lang w:eastAsia="ru-RU"/>
        </w:rPr>
      </w:pPr>
    </w:p>
    <w:tbl>
      <w:tblPr>
        <w:tblW w:w="967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2"/>
        <w:gridCol w:w="4963"/>
      </w:tblGrid>
      <w:tr w:rsidR="00BA3FEF" w:rsidRPr="00BA3FEF" w14:paraId="37D1A2BD" w14:textId="77777777" w:rsidTr="00BA3FEF">
        <w:trPr>
          <w:trHeight w:val="27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B89D1F" w14:textId="77777777" w:rsidR="00BA3FEF" w:rsidRPr="00BA3FEF" w:rsidRDefault="00BA3FEF" w:rsidP="00BA3FEF">
            <w:pPr>
              <w:spacing w:after="0" w:line="240" w:lineRule="auto"/>
              <w:ind w:firstLine="720"/>
              <w:jc w:val="center"/>
              <w:rPr>
                <w:rFonts w:ascii="NTTimes/Cyrillic" w:eastAsia="Times New Roman" w:hAnsi="NTTimes/Cyrillic" w:cs="NTTimes/Cyrillic"/>
                <w:b/>
                <w:bCs/>
                <w:sz w:val="21"/>
                <w:szCs w:val="21"/>
                <w:lang w:val="en-US" w:eastAsia="ru-RU"/>
              </w:rPr>
            </w:pPr>
            <w:proofErr w:type="spellStart"/>
            <w:r w:rsidRPr="00BA3FEF">
              <w:rPr>
                <w:rFonts w:ascii="NTTimes/Cyrillic" w:eastAsia="Times New Roman" w:hAnsi="NTTimes/Cyrillic" w:cs="NTTimes/Cyrillic"/>
                <w:b/>
                <w:bCs/>
                <w:sz w:val="21"/>
                <w:szCs w:val="21"/>
                <w:lang w:val="en-US" w:eastAsia="ru-RU"/>
              </w:rPr>
              <w:t>Продавец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08601" w14:textId="77777777" w:rsidR="00BA3FEF" w:rsidRPr="00BA3FEF" w:rsidRDefault="00BA3FEF" w:rsidP="00BA3FEF">
            <w:pPr>
              <w:spacing w:after="0" w:line="240" w:lineRule="auto"/>
              <w:ind w:firstLine="720"/>
              <w:jc w:val="center"/>
              <w:rPr>
                <w:rFonts w:ascii="NTTimes/Cyrillic" w:eastAsia="Times New Roman" w:hAnsi="NTTimes/Cyrillic" w:cs="NTTimes/Cyrillic"/>
                <w:sz w:val="24"/>
                <w:szCs w:val="24"/>
                <w:lang w:val="en-US" w:eastAsia="ru-RU"/>
              </w:rPr>
            </w:pPr>
            <w:proofErr w:type="spellStart"/>
            <w:r w:rsidRPr="00BA3FEF">
              <w:rPr>
                <w:rFonts w:ascii="NTTimes/Cyrillic" w:eastAsia="Times New Roman" w:hAnsi="NTTimes/Cyrillic" w:cs="NTTimes/Cyrillic"/>
                <w:b/>
                <w:bCs/>
                <w:sz w:val="21"/>
                <w:szCs w:val="21"/>
                <w:lang w:val="en-US" w:eastAsia="ru-RU"/>
              </w:rPr>
              <w:t>Покупатель</w:t>
            </w:r>
            <w:proofErr w:type="spellEnd"/>
          </w:p>
        </w:tc>
      </w:tr>
      <w:tr w:rsidR="00BA3FEF" w:rsidRPr="00BA3FEF" w14:paraId="0579FD84" w14:textId="77777777" w:rsidTr="00BA3FEF">
        <w:trPr>
          <w:trHeight w:val="210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5D065B" w14:textId="77777777" w:rsidR="00BA3FEF" w:rsidRPr="00BA3FEF" w:rsidRDefault="00BA3FEF" w:rsidP="00BA3FEF">
            <w:pPr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</w:pPr>
            <w:r w:rsidRPr="00BA3FEF">
              <w:rPr>
                <w:rFonts w:ascii="NTTimes/Cyrillic" w:eastAsia="Times New Roman" w:hAnsi="NTTimes/Cyrillic" w:cs="NTTimes/Cyrillic"/>
                <w:b/>
                <w:sz w:val="24"/>
                <w:szCs w:val="24"/>
                <w:lang w:eastAsia="ru-RU"/>
              </w:rPr>
              <w:t>ООО «ОДИПАК»</w:t>
            </w:r>
          </w:p>
          <w:p w14:paraId="0BC96E6F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ИНН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shd w:val="clear" w:color="auto" w:fill="FFFFFF"/>
                <w:lang w:eastAsia="ru-RU"/>
              </w:rPr>
              <w:t>5032219475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, ОГРН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shd w:val="clear" w:color="auto" w:fill="FFFFFF"/>
                <w:lang w:eastAsia="ru-RU"/>
              </w:rPr>
              <w:t>1105032001898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, адрес: 143002, Московская обл. г. Одинцово, ул. Западная, д. 15А, </w:t>
            </w:r>
            <w:proofErr w:type="spellStart"/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эт</w:t>
            </w:r>
            <w:proofErr w:type="spellEnd"/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/оф 1/9  в лице конкурсного управляющего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bdr w:val="none" w:sz="0" w:space="0" w:color="auto" w:frame="1"/>
                <w:lang w:eastAsia="ru-RU"/>
              </w:rPr>
              <w:t xml:space="preserve">Синеокого Владимира Сергеевича (ИНН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550519111540, СНИЛС №128-456-048-69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bdr w:val="none" w:sz="0" w:space="0" w:color="auto" w:frame="1"/>
                <w:lang w:eastAsia="ru-RU"/>
              </w:rPr>
              <w:t>, адрес: 644024, г. Омск, а/я 7663)</w:t>
            </w:r>
          </w:p>
          <w:p w14:paraId="499E5398" w14:textId="77777777" w:rsidR="00BA3FEF" w:rsidRPr="00BA3FEF" w:rsidRDefault="00BA3FEF" w:rsidP="00BA3FEF">
            <w:pPr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р.сч</w:t>
            </w:r>
            <w:proofErr w:type="spellEnd"/>
            <w:proofErr w:type="gramEnd"/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№ </w:t>
            </w:r>
            <w:r w:rsidRPr="00BA3FEF">
              <w:rPr>
                <w:rFonts w:ascii="NTTimes/Cyrillic" w:eastAsia="Times New Roman" w:hAnsi="NTTimes/Cyrillic" w:cs="NTTimes/Cyrillic"/>
                <w:color w:val="000000"/>
                <w:sz w:val="24"/>
                <w:szCs w:val="24"/>
                <w:lang w:eastAsia="ru-RU"/>
              </w:rPr>
              <w:t>40702810523050009567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в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shd w:val="clear" w:color="auto" w:fill="FFFFFF"/>
                <w:lang w:eastAsia="ru-RU"/>
              </w:rPr>
              <w:t>ФИЛИАЛ "НОВОСИБИРСКИЙ" АО "АЛЬФА-БАНК"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, к/с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shd w:val="clear" w:color="auto" w:fill="FFFFFF"/>
                <w:lang w:eastAsia="ru-RU"/>
              </w:rPr>
              <w:t>30101810600000000774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, БИК </w:t>
            </w:r>
            <w:r w:rsidRPr="00BA3FEF">
              <w:rPr>
                <w:rFonts w:ascii="NTTimes/Cyrillic" w:eastAsia="Times New Roman" w:hAnsi="NTTimes/Cyrillic" w:cs="NTTimes/Cyrillic"/>
                <w:sz w:val="24"/>
                <w:szCs w:val="24"/>
                <w:shd w:val="clear" w:color="auto" w:fill="FFFFFF"/>
                <w:lang w:eastAsia="ru-RU"/>
              </w:rPr>
              <w:t>045004774</w:t>
            </w:r>
            <w:r w:rsidRPr="00BA3FEF">
              <w:rPr>
                <w:rFonts w:ascii="NTTimes/Cyrillic" w:eastAsia="Times New Roman" w:hAnsi="NTTimes/Cyrillic" w:cs="NTTimes/Cyrillic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F9CA12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9F99E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</w:pPr>
          </w:p>
        </w:tc>
      </w:tr>
      <w:tr w:rsidR="00BA3FEF" w:rsidRPr="00BA3FEF" w14:paraId="6DBE0D19" w14:textId="77777777" w:rsidTr="00BA3FEF">
        <w:trPr>
          <w:trHeight w:val="13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3FF5FA2" w14:textId="77777777" w:rsidR="00BA3FEF" w:rsidRPr="00BA3FEF" w:rsidRDefault="00BA3FEF" w:rsidP="00BA3FEF">
            <w:pPr>
              <w:snapToGrid w:val="0"/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</w:p>
          <w:p w14:paraId="6704A9E8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  <w:r w:rsidRPr="00BA3FEF"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  <w:t>Конкурсный управляющий</w:t>
            </w:r>
          </w:p>
          <w:p w14:paraId="38F7243D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</w:p>
          <w:p w14:paraId="7C3614C5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  <w:r w:rsidRPr="00BA3FEF"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  <w:t>_____________________ В.С. Синеокий</w:t>
            </w:r>
          </w:p>
          <w:p w14:paraId="41C7B6E3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  <w:proofErr w:type="spellStart"/>
            <w:r w:rsidRPr="00BA3FEF"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  <w:t>м.п</w:t>
            </w:r>
            <w:proofErr w:type="spellEnd"/>
            <w:r w:rsidRPr="00BA3FEF"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  <w:t>.</w:t>
            </w:r>
          </w:p>
          <w:p w14:paraId="25BFFCE8" w14:textId="77777777" w:rsidR="00BA3FEF" w:rsidRPr="00BA3FEF" w:rsidRDefault="00BA3FEF" w:rsidP="00BA3FEF">
            <w:pPr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60CF9" w14:textId="77777777" w:rsidR="00BA3FEF" w:rsidRPr="00BA3FEF" w:rsidRDefault="00BA3FEF" w:rsidP="00BA3FEF">
            <w:pPr>
              <w:shd w:val="clear" w:color="auto" w:fill="FFFFFF"/>
              <w:snapToGrid w:val="0"/>
              <w:spacing w:after="0" w:line="240" w:lineRule="auto"/>
              <w:rPr>
                <w:rFonts w:ascii="NTTimes/Cyrillic" w:eastAsia="Times New Roman" w:hAnsi="NTTimes/Cyrillic" w:cs="NTTimes/Cyrillic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6D3C8B3D" w14:textId="77777777" w:rsidR="00BA3FEF" w:rsidRPr="00BA3FEF" w:rsidRDefault="00BA3FEF" w:rsidP="00BA3FEF">
            <w:pPr>
              <w:shd w:val="clear" w:color="auto" w:fill="FFFFFF"/>
              <w:spacing w:after="0" w:line="240" w:lineRule="auto"/>
              <w:rPr>
                <w:rFonts w:ascii="NTTimes/Cyrillic" w:eastAsia="Times New Roman" w:hAnsi="NTTimes/Cyrillic" w:cs="NTTimes/Cyrillic"/>
                <w:sz w:val="21"/>
                <w:szCs w:val="21"/>
                <w:lang w:eastAsia="ru-RU"/>
              </w:rPr>
            </w:pPr>
          </w:p>
          <w:p w14:paraId="46B69ABF" w14:textId="77777777" w:rsidR="00BA3FEF" w:rsidRPr="00BA3FEF" w:rsidRDefault="00BA3FEF" w:rsidP="00BA3FEF">
            <w:pPr>
              <w:shd w:val="clear" w:color="auto" w:fill="FFFFFF"/>
              <w:spacing w:after="0" w:line="240" w:lineRule="auto"/>
              <w:rPr>
                <w:rFonts w:ascii="NTTimes/Cyrillic" w:eastAsia="Times New Roman" w:hAnsi="NTTimes/Cyrillic" w:cs="NTTimes/Cyrillic"/>
                <w:color w:val="000000"/>
                <w:spacing w:val="-2"/>
                <w:sz w:val="21"/>
                <w:szCs w:val="21"/>
                <w:lang w:eastAsia="ru-RU"/>
              </w:rPr>
            </w:pPr>
          </w:p>
          <w:p w14:paraId="665B6754" w14:textId="77777777" w:rsidR="00BA3FEF" w:rsidRPr="00BA3FEF" w:rsidRDefault="00BA3FEF" w:rsidP="00BA3FEF">
            <w:pPr>
              <w:shd w:val="clear" w:color="auto" w:fill="FFFFFF"/>
              <w:spacing w:after="0" w:line="240" w:lineRule="auto"/>
              <w:rPr>
                <w:rFonts w:ascii="NTTimes/Cyrillic" w:eastAsia="Times New Roman" w:hAnsi="NTTimes/Cyrillic" w:cs="NTTimes/Cyrillic"/>
                <w:color w:val="000000"/>
                <w:spacing w:val="-2"/>
                <w:sz w:val="21"/>
                <w:szCs w:val="21"/>
                <w:lang w:val="en-US" w:eastAsia="ru-RU"/>
              </w:rPr>
            </w:pPr>
            <w:r w:rsidRPr="00BA3FEF">
              <w:rPr>
                <w:rFonts w:ascii="NTTimes/Cyrillic" w:eastAsia="Times New Roman" w:hAnsi="NTTimes/Cyrillic" w:cs="NTTimes/Cyrillic"/>
                <w:color w:val="000000"/>
                <w:spacing w:val="-2"/>
                <w:sz w:val="21"/>
                <w:szCs w:val="21"/>
                <w:lang w:val="en-US" w:eastAsia="ru-RU"/>
              </w:rPr>
              <w:t xml:space="preserve">______________________ /                                      / </w:t>
            </w:r>
          </w:p>
          <w:p w14:paraId="5B97E877" w14:textId="77777777" w:rsidR="00BA3FEF" w:rsidRPr="00BA3FEF" w:rsidRDefault="00BA3FEF" w:rsidP="00BA3FEF">
            <w:pPr>
              <w:shd w:val="clear" w:color="auto" w:fill="FFFFFF"/>
              <w:spacing w:after="0" w:line="240" w:lineRule="auto"/>
              <w:rPr>
                <w:rFonts w:ascii="NTTimes/Cyrillic" w:eastAsia="Times New Roman" w:hAnsi="NTTimes/Cyrillic" w:cs="NTTimes/Cyrillic"/>
                <w:sz w:val="24"/>
                <w:szCs w:val="24"/>
                <w:lang w:val="en-US" w:eastAsia="ru-RU"/>
              </w:rPr>
            </w:pPr>
          </w:p>
        </w:tc>
      </w:tr>
    </w:tbl>
    <w:p w14:paraId="2F095931" w14:textId="77777777" w:rsidR="00BA3FEF" w:rsidRPr="00BA3FEF" w:rsidRDefault="00BA3FEF" w:rsidP="00BA3FEF">
      <w:pPr>
        <w:spacing w:after="0" w:line="240" w:lineRule="auto"/>
        <w:rPr>
          <w:rFonts w:ascii="NTTimes/Cyrillic" w:eastAsia="Times New Roman" w:hAnsi="NTTimes/Cyrillic" w:cs="NTTimes/Cyrillic"/>
          <w:sz w:val="24"/>
          <w:szCs w:val="24"/>
          <w:lang w:val="en-US" w:eastAsia="ru-RU"/>
        </w:rPr>
      </w:pPr>
    </w:p>
    <w:p w14:paraId="14AF6FDD" w14:textId="77777777" w:rsidR="00BA3FEF" w:rsidRPr="00BA3FEF" w:rsidRDefault="00BA3FEF" w:rsidP="00BA3FEF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339F9816" w14:textId="77777777" w:rsidR="00AA78FC" w:rsidRDefault="00BA3FEF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4"/>
    <w:rsid w:val="001E30B7"/>
    <w:rsid w:val="00903C68"/>
    <w:rsid w:val="009A1534"/>
    <w:rsid w:val="00B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3E15-DBC9-4D88-B8E5-24BC296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2022-03-30T12:08:00Z</dcterms:created>
  <dcterms:modified xsi:type="dcterms:W3CDTF">2022-03-30T12:08:00Z</dcterms:modified>
</cp:coreProperties>
</file>