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DF1" w:rsidRPr="00EA16D1" w:rsidRDefault="00EF4DF1" w:rsidP="00EF4DF1">
      <w:pPr>
        <w:pStyle w:val="ConsTitle"/>
        <w:widowControl/>
        <w:ind w:right="0"/>
        <w:jc w:val="center"/>
        <w:outlineLvl w:val="0"/>
        <w:rPr>
          <w:rFonts w:ascii="Times New Roman" w:hAnsi="Times New Roman" w:cs="Times New Roman"/>
          <w:sz w:val="24"/>
          <w:szCs w:val="24"/>
        </w:rPr>
      </w:pPr>
      <w:r w:rsidRPr="00EA16D1">
        <w:rPr>
          <w:rFonts w:ascii="Times New Roman" w:hAnsi="Times New Roman" w:cs="Times New Roman"/>
          <w:sz w:val="24"/>
          <w:szCs w:val="24"/>
        </w:rPr>
        <w:t>ДОГОВОР КУПЛИ-ПРОДАЖИ №_____</w:t>
      </w:r>
    </w:p>
    <w:p w:rsidR="00EF4DF1" w:rsidRDefault="00EF4DF1" w:rsidP="00EF4DF1">
      <w:pPr>
        <w:pStyle w:val="ConsNormal"/>
        <w:widowControl/>
        <w:ind w:right="0" w:firstLine="0"/>
        <w:jc w:val="both"/>
        <w:rPr>
          <w:rFonts w:ascii="Times New Roman" w:hAnsi="Times New Roman" w:cs="Times New Roman"/>
          <w:sz w:val="24"/>
          <w:szCs w:val="24"/>
        </w:rPr>
      </w:pPr>
    </w:p>
    <w:p w:rsidR="00EF4DF1" w:rsidRPr="00EA16D1" w:rsidRDefault="00EF4DF1" w:rsidP="00EF4DF1">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г. Киров,</w:t>
      </w:r>
      <w:r w:rsidRPr="00EA16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16D1">
        <w:rPr>
          <w:rFonts w:ascii="Times New Roman" w:hAnsi="Times New Roman" w:cs="Times New Roman"/>
          <w:sz w:val="24"/>
          <w:szCs w:val="24"/>
        </w:rPr>
        <w:t>«___»____________</w:t>
      </w:r>
      <w:r>
        <w:rPr>
          <w:rFonts w:ascii="Times New Roman" w:hAnsi="Times New Roman" w:cs="Times New Roman"/>
          <w:sz w:val="24"/>
          <w:szCs w:val="24"/>
        </w:rPr>
        <w:t>2022 года</w:t>
      </w:r>
    </w:p>
    <w:p w:rsidR="00EF4DF1" w:rsidRPr="00FF4B62" w:rsidRDefault="00EF4DF1" w:rsidP="00EF4DF1">
      <w:pPr>
        <w:widowControl/>
        <w:autoSpaceDE/>
        <w:autoSpaceDN/>
        <w:adjustRightInd/>
        <w:ind w:firstLine="284"/>
        <w:jc w:val="both"/>
        <w:rPr>
          <w:sz w:val="22"/>
          <w:szCs w:val="22"/>
          <w:shd w:val="clear" w:color="auto" w:fill="FFFFFF"/>
        </w:rPr>
      </w:pPr>
      <w:r w:rsidRPr="00FF4B62">
        <w:rPr>
          <w:sz w:val="22"/>
          <w:szCs w:val="22"/>
          <w:shd w:val="clear" w:color="auto" w:fill="FFFFFF"/>
        </w:rPr>
        <w:t>Акционерное общество «Вятские автомобильные дороги» (АО «</w:t>
      </w:r>
      <w:proofErr w:type="spellStart"/>
      <w:r w:rsidRPr="00FF4B62">
        <w:rPr>
          <w:sz w:val="22"/>
          <w:szCs w:val="22"/>
          <w:shd w:val="clear" w:color="auto" w:fill="FFFFFF"/>
        </w:rPr>
        <w:t>Вятавтодор</w:t>
      </w:r>
      <w:proofErr w:type="spellEnd"/>
      <w:r w:rsidRPr="00FF4B62">
        <w:rPr>
          <w:sz w:val="22"/>
          <w:szCs w:val="22"/>
          <w:shd w:val="clear" w:color="auto" w:fill="FFFFFF"/>
        </w:rPr>
        <w:t>»), именуемое в дальнейшем «</w:t>
      </w:r>
      <w:r w:rsidRPr="00FF4B62">
        <w:rPr>
          <w:bCs/>
          <w:sz w:val="22"/>
          <w:szCs w:val="22"/>
        </w:rPr>
        <w:t>Продавец</w:t>
      </w:r>
      <w:r w:rsidRPr="00FF4B62">
        <w:rPr>
          <w:sz w:val="22"/>
          <w:szCs w:val="22"/>
          <w:shd w:val="clear" w:color="auto" w:fill="FFFFFF"/>
        </w:rPr>
        <w:t xml:space="preserve">», в лице генерального директора </w:t>
      </w:r>
      <w:proofErr w:type="spellStart"/>
      <w:r w:rsidRPr="00FF4B62">
        <w:rPr>
          <w:sz w:val="22"/>
          <w:szCs w:val="22"/>
          <w:shd w:val="clear" w:color="auto" w:fill="FFFFFF"/>
        </w:rPr>
        <w:t>Сморкалова</w:t>
      </w:r>
      <w:proofErr w:type="spellEnd"/>
      <w:r w:rsidRPr="00FF4B62">
        <w:rPr>
          <w:sz w:val="22"/>
          <w:szCs w:val="22"/>
          <w:shd w:val="clear" w:color="auto" w:fill="FFFFFF"/>
        </w:rPr>
        <w:t xml:space="preserve"> С.В., действующего на основании  Устава, с одной стороны, и </w:t>
      </w:r>
    </w:p>
    <w:p w:rsidR="00EF4DF1" w:rsidRPr="00FF4B62" w:rsidRDefault="00EF4DF1" w:rsidP="00EF4DF1">
      <w:pPr>
        <w:widowControl/>
        <w:autoSpaceDE/>
        <w:autoSpaceDN/>
        <w:adjustRightInd/>
        <w:ind w:firstLine="284"/>
        <w:jc w:val="both"/>
        <w:rPr>
          <w:rFonts w:ascii="Liberation Serif" w:eastAsia="Calibri" w:hAnsi="Liberation Serif" w:cs="DejaVu Sans"/>
          <w:bCs/>
          <w:sz w:val="22"/>
          <w:szCs w:val="22"/>
          <w:lang w:eastAsia="ar-SA" w:bidi="hi-IN"/>
        </w:rPr>
      </w:pPr>
      <w:r w:rsidRPr="00FF4B62">
        <w:rPr>
          <w:rFonts w:ascii="Liberation Serif" w:eastAsia="Calibri" w:hAnsi="Liberation Serif" w:cs="DejaVu Sans"/>
          <w:bCs/>
          <w:sz w:val="22"/>
          <w:szCs w:val="22"/>
          <w:lang w:eastAsia="ar-SA" w:bidi="hi-IN"/>
        </w:rPr>
        <w:tab/>
      </w:r>
      <w:proofErr w:type="gramStart"/>
      <w:r w:rsidRPr="00FF4B62">
        <w:rPr>
          <w:rFonts w:ascii="Liberation Serif" w:eastAsia="Calibri" w:hAnsi="Liberation Serif" w:cs="DejaVu Sans"/>
          <w:bCs/>
          <w:sz w:val="22"/>
          <w:szCs w:val="22"/>
          <w:lang w:eastAsia="ar-SA" w:bidi="hi-IN"/>
        </w:rPr>
        <w:t xml:space="preserve">__________________________________________________, именуемое в дальнейшем «Покупатель», в лице _________________________________________________ действующего на основании ____________________, с другой стороны, </w:t>
      </w:r>
      <w:proofErr w:type="gramEnd"/>
    </w:p>
    <w:p w:rsidR="00EF4DF1" w:rsidRPr="00FF4B62" w:rsidRDefault="00EF4DF1" w:rsidP="00EF4DF1">
      <w:pPr>
        <w:widowControl/>
        <w:autoSpaceDE/>
        <w:autoSpaceDN/>
        <w:adjustRightInd/>
        <w:ind w:firstLine="284"/>
        <w:jc w:val="both"/>
        <w:rPr>
          <w:rFonts w:ascii="Liberation Serif" w:eastAsia="Calibri" w:hAnsi="Liberation Serif" w:cs="DejaVu Sans"/>
          <w:bCs/>
          <w:sz w:val="22"/>
          <w:szCs w:val="22"/>
          <w:lang w:eastAsia="ar-SA" w:bidi="hi-IN"/>
        </w:rPr>
      </w:pPr>
      <w:r w:rsidRPr="00FF4B62">
        <w:rPr>
          <w:rFonts w:ascii="Liberation Serif" w:eastAsia="Calibri" w:hAnsi="Liberation Serif" w:cs="DejaVu Sans"/>
          <w:bCs/>
          <w:sz w:val="22"/>
          <w:szCs w:val="22"/>
          <w:lang w:eastAsia="ar-SA" w:bidi="hi-IN"/>
        </w:rPr>
        <w:t xml:space="preserve">далее по тексту настоящего Договора совместно именуемые «Стороны», </w:t>
      </w:r>
      <w:r w:rsidRPr="00FF4B62">
        <w:rPr>
          <w:sz w:val="22"/>
          <w:szCs w:val="22"/>
          <w:shd w:val="clear" w:color="auto" w:fill="FFFFFF"/>
        </w:rPr>
        <w:t>заключили настоящий договор (далее - «</w:t>
      </w:r>
      <w:r w:rsidRPr="00FF4B62">
        <w:rPr>
          <w:bCs/>
          <w:sz w:val="22"/>
          <w:szCs w:val="22"/>
        </w:rPr>
        <w:t>Договор</w:t>
      </w:r>
      <w:r w:rsidRPr="00FF4B62">
        <w:rPr>
          <w:sz w:val="22"/>
          <w:szCs w:val="22"/>
          <w:shd w:val="clear" w:color="auto" w:fill="FFFFFF"/>
        </w:rPr>
        <w:t>») о нижеследующем:</w:t>
      </w:r>
    </w:p>
    <w:p w:rsidR="00EF4DF1" w:rsidRPr="00FF4B62" w:rsidRDefault="00EF4DF1" w:rsidP="00EF4DF1">
      <w:pPr>
        <w:widowControl/>
        <w:autoSpaceDE/>
        <w:autoSpaceDN/>
        <w:adjustRightInd/>
        <w:ind w:firstLine="284"/>
        <w:jc w:val="both"/>
        <w:rPr>
          <w:sz w:val="22"/>
          <w:szCs w:val="22"/>
        </w:rPr>
      </w:pPr>
    </w:p>
    <w:p w:rsidR="00EF4DF1" w:rsidRPr="00FF4B62" w:rsidRDefault="00EF4DF1" w:rsidP="00EF4DF1">
      <w:pPr>
        <w:widowControl/>
        <w:numPr>
          <w:ilvl w:val="0"/>
          <w:numId w:val="1"/>
        </w:numPr>
        <w:autoSpaceDE/>
        <w:autoSpaceDN/>
        <w:adjustRightInd/>
        <w:ind w:left="0" w:firstLine="0"/>
        <w:contextualSpacing/>
        <w:jc w:val="center"/>
        <w:outlineLvl w:val="2"/>
        <w:rPr>
          <w:b/>
          <w:caps/>
          <w:sz w:val="22"/>
          <w:szCs w:val="22"/>
        </w:rPr>
      </w:pPr>
      <w:r w:rsidRPr="00FF4B62">
        <w:rPr>
          <w:b/>
          <w:caps/>
          <w:sz w:val="22"/>
          <w:szCs w:val="22"/>
        </w:rPr>
        <w:t>ПРЕДМЕТ ДОГОВОРА</w:t>
      </w:r>
    </w:p>
    <w:p w:rsidR="00EF4DF1" w:rsidRPr="00FF4B62" w:rsidRDefault="00EF4DF1" w:rsidP="00EF4DF1">
      <w:pPr>
        <w:widowControl/>
        <w:numPr>
          <w:ilvl w:val="0"/>
          <w:numId w:val="2"/>
        </w:numPr>
        <w:autoSpaceDE/>
        <w:autoSpaceDN/>
        <w:adjustRightInd/>
        <w:ind w:left="0" w:firstLine="0"/>
        <w:contextualSpacing/>
        <w:jc w:val="both"/>
        <w:rPr>
          <w:sz w:val="22"/>
          <w:szCs w:val="22"/>
        </w:rPr>
      </w:pPr>
      <w:r w:rsidRPr="00FF4B62">
        <w:rPr>
          <w:sz w:val="22"/>
          <w:szCs w:val="22"/>
        </w:rPr>
        <w:t>Продавец передает в собственность, а Покупатель принимает и обязуется оплатить  в соответствии с условиями настоящего договора следующее недвижимое имущество (далее – «Недвижимое имущество»):</w:t>
      </w:r>
    </w:p>
    <w:p w:rsidR="00EF4DF1" w:rsidRPr="00FF4B62" w:rsidRDefault="00EF4DF1" w:rsidP="00EF4DF1">
      <w:pPr>
        <w:widowControl/>
        <w:autoSpaceDE/>
        <w:autoSpaceDN/>
        <w:adjustRightInd/>
        <w:contextualSpacing/>
        <w:jc w:val="both"/>
        <w:rPr>
          <w:sz w:val="22"/>
          <w:szCs w:val="22"/>
        </w:rPr>
      </w:pPr>
      <w:proofErr w:type="gramStart"/>
      <w:r w:rsidRPr="00FF4B62">
        <w:rPr>
          <w:sz w:val="22"/>
          <w:szCs w:val="22"/>
        </w:rPr>
        <w:t xml:space="preserve">- Здание столовой, назначение: нежилое здание, этажность: 1, общая площадь  378,5 </w:t>
      </w:r>
      <w:proofErr w:type="spellStart"/>
      <w:r w:rsidRPr="00FF4B62">
        <w:rPr>
          <w:sz w:val="22"/>
          <w:szCs w:val="22"/>
        </w:rPr>
        <w:t>кв.м</w:t>
      </w:r>
      <w:proofErr w:type="spellEnd"/>
      <w:r w:rsidRPr="00FF4B62">
        <w:rPr>
          <w:sz w:val="22"/>
          <w:szCs w:val="22"/>
        </w:rPr>
        <w:t>., адрес (местонахождение) объекта:</w:t>
      </w:r>
      <w:proofErr w:type="gramEnd"/>
      <w:r w:rsidRPr="00FF4B62">
        <w:rPr>
          <w:sz w:val="22"/>
          <w:szCs w:val="22"/>
        </w:rPr>
        <w:t xml:space="preserve"> Кировская область, г. Киров, </w:t>
      </w:r>
      <w:proofErr w:type="spellStart"/>
      <w:r w:rsidRPr="00FF4B62">
        <w:rPr>
          <w:sz w:val="22"/>
          <w:szCs w:val="22"/>
        </w:rPr>
        <w:t>Нововятский</w:t>
      </w:r>
      <w:proofErr w:type="spellEnd"/>
      <w:r w:rsidRPr="00FF4B62">
        <w:rPr>
          <w:sz w:val="22"/>
          <w:szCs w:val="22"/>
        </w:rPr>
        <w:t xml:space="preserve"> район, ул. Советская, 7/1, кадастровый номер: 43:40:000743:127</w:t>
      </w:r>
      <w:r>
        <w:rPr>
          <w:sz w:val="22"/>
          <w:szCs w:val="22"/>
        </w:rPr>
        <w:t>.</w:t>
      </w:r>
    </w:p>
    <w:p w:rsidR="00EF4DF1" w:rsidRPr="00FF4B62" w:rsidRDefault="00EF4DF1" w:rsidP="00EF4DF1">
      <w:pPr>
        <w:widowControl/>
        <w:numPr>
          <w:ilvl w:val="0"/>
          <w:numId w:val="2"/>
        </w:numPr>
        <w:autoSpaceDE/>
        <w:autoSpaceDN/>
        <w:adjustRightInd/>
        <w:ind w:left="0" w:firstLine="0"/>
        <w:contextualSpacing/>
        <w:jc w:val="both"/>
        <w:rPr>
          <w:sz w:val="22"/>
          <w:szCs w:val="22"/>
        </w:rPr>
      </w:pPr>
      <w:r w:rsidRPr="00FF4B62">
        <w:rPr>
          <w:sz w:val="22"/>
          <w:szCs w:val="22"/>
        </w:rPr>
        <w:t>На момент заключения настоящего договора Недвижимое имущество, указанное в п. 1.1 настоящего Договора, принадлежит Продавцу на праве собственности.</w:t>
      </w:r>
    </w:p>
    <w:p w:rsidR="00EF4DF1" w:rsidRPr="00FF4B62" w:rsidRDefault="00EF4DF1" w:rsidP="00EF4DF1">
      <w:pPr>
        <w:widowControl/>
        <w:numPr>
          <w:ilvl w:val="0"/>
          <w:numId w:val="2"/>
        </w:numPr>
        <w:autoSpaceDE/>
        <w:autoSpaceDN/>
        <w:adjustRightInd/>
        <w:ind w:left="0" w:firstLine="0"/>
        <w:contextualSpacing/>
        <w:jc w:val="both"/>
        <w:rPr>
          <w:sz w:val="22"/>
          <w:szCs w:val="22"/>
        </w:rPr>
      </w:pPr>
      <w:proofErr w:type="gramStart"/>
      <w:r w:rsidRPr="00FF4B62">
        <w:rPr>
          <w:sz w:val="22"/>
          <w:szCs w:val="22"/>
        </w:rPr>
        <w:t>Продавец подтверждает, что на момент заключения настоящего договора Недвижимое имущество не обременено правами третьих лиц, третьи лица не имеют преимущественного права его покупки, права Продавца на Недвижимое имущество не оспариваются, оно не находится под арестом, Продавцу ничего не известно о возможности изменения назначения его использования, о возможности его изъятия для государственных, муниципальных или публичных нужд.</w:t>
      </w:r>
      <w:proofErr w:type="gramEnd"/>
    </w:p>
    <w:p w:rsidR="00EF4DF1" w:rsidRPr="00FF4B62" w:rsidRDefault="00EF4DF1" w:rsidP="00EF4DF1">
      <w:pPr>
        <w:widowControl/>
        <w:autoSpaceDE/>
        <w:autoSpaceDN/>
        <w:adjustRightInd/>
        <w:contextualSpacing/>
        <w:jc w:val="both"/>
        <w:rPr>
          <w:sz w:val="22"/>
          <w:szCs w:val="22"/>
        </w:rPr>
      </w:pPr>
    </w:p>
    <w:p w:rsidR="00EF4DF1" w:rsidRPr="00FF4B62" w:rsidRDefault="00EF4DF1" w:rsidP="00EF4DF1">
      <w:pPr>
        <w:widowControl/>
        <w:autoSpaceDE/>
        <w:autoSpaceDN/>
        <w:adjustRightInd/>
        <w:contextualSpacing/>
        <w:jc w:val="center"/>
        <w:outlineLvl w:val="2"/>
        <w:rPr>
          <w:b/>
          <w:caps/>
          <w:sz w:val="22"/>
          <w:szCs w:val="22"/>
        </w:rPr>
      </w:pPr>
      <w:r w:rsidRPr="00FF4B62">
        <w:rPr>
          <w:b/>
          <w:caps/>
          <w:sz w:val="22"/>
          <w:szCs w:val="22"/>
        </w:rPr>
        <w:t>2. Цена договора и порядок расчетов</w:t>
      </w:r>
    </w:p>
    <w:p w:rsidR="00EF4DF1" w:rsidRPr="00FF4B62" w:rsidRDefault="00EF4DF1" w:rsidP="00EF4DF1">
      <w:pPr>
        <w:widowControl/>
        <w:numPr>
          <w:ilvl w:val="0"/>
          <w:numId w:val="3"/>
        </w:numPr>
        <w:autoSpaceDE/>
        <w:autoSpaceDN/>
        <w:adjustRightInd/>
        <w:ind w:left="0" w:firstLine="0"/>
        <w:contextualSpacing/>
        <w:jc w:val="both"/>
        <w:rPr>
          <w:sz w:val="22"/>
          <w:szCs w:val="22"/>
        </w:rPr>
      </w:pPr>
      <w:r w:rsidRPr="00FF4B62">
        <w:rPr>
          <w:sz w:val="22"/>
          <w:szCs w:val="22"/>
        </w:rPr>
        <w:t>Стоимость Недвижимого имущества определена по результатам проведения аукциона и составляет</w:t>
      </w:r>
      <w:proofErr w:type="gramStart"/>
      <w:r w:rsidRPr="00FF4B62">
        <w:rPr>
          <w:sz w:val="22"/>
          <w:szCs w:val="22"/>
        </w:rPr>
        <w:t xml:space="preserve"> ___________________ (________________________________) </w:t>
      </w:r>
      <w:proofErr w:type="gramEnd"/>
      <w:r w:rsidRPr="00FF4B62">
        <w:rPr>
          <w:sz w:val="22"/>
          <w:szCs w:val="22"/>
        </w:rPr>
        <w:t xml:space="preserve">рублей ____ копеек, в </w:t>
      </w:r>
      <w:proofErr w:type="spellStart"/>
      <w:r w:rsidRPr="00FF4B62">
        <w:rPr>
          <w:sz w:val="22"/>
          <w:szCs w:val="22"/>
        </w:rPr>
        <w:t>т.ч</w:t>
      </w:r>
      <w:proofErr w:type="spellEnd"/>
      <w:r w:rsidRPr="00FF4B62">
        <w:rPr>
          <w:sz w:val="22"/>
          <w:szCs w:val="22"/>
        </w:rPr>
        <w:t xml:space="preserve">. НДС: </w:t>
      </w:r>
    </w:p>
    <w:p w:rsidR="00EF4DF1" w:rsidRPr="00FF4B62" w:rsidRDefault="00EF4DF1" w:rsidP="00EF4DF1">
      <w:pPr>
        <w:numPr>
          <w:ilvl w:val="0"/>
          <w:numId w:val="3"/>
        </w:numPr>
        <w:tabs>
          <w:tab w:val="left" w:pos="426"/>
        </w:tabs>
        <w:autoSpaceDE/>
        <w:autoSpaceDN/>
        <w:adjustRightInd/>
        <w:ind w:left="0" w:firstLine="0"/>
        <w:contextualSpacing/>
        <w:jc w:val="both"/>
        <w:rPr>
          <w:sz w:val="22"/>
          <w:szCs w:val="22"/>
        </w:rPr>
      </w:pPr>
      <w:r w:rsidRPr="00FF4B62">
        <w:rPr>
          <w:sz w:val="22"/>
          <w:szCs w:val="22"/>
        </w:rPr>
        <w:t>Покупатель оплачивает Продавцу стоимость Недвижимого имущества, указанную в п. 2.1 Договора в течение 5 (пяти) рабочих дней с момента подписания настоящего Договора путем перечисления денежных средств на расчетный счет Продавца.</w:t>
      </w:r>
    </w:p>
    <w:p w:rsidR="00EF4DF1" w:rsidRPr="00FF4B62" w:rsidRDefault="00EF4DF1" w:rsidP="00EF4DF1">
      <w:pPr>
        <w:widowControl/>
        <w:numPr>
          <w:ilvl w:val="0"/>
          <w:numId w:val="3"/>
        </w:numPr>
        <w:autoSpaceDE/>
        <w:autoSpaceDN/>
        <w:adjustRightInd/>
        <w:ind w:left="0" w:firstLine="0"/>
        <w:contextualSpacing/>
        <w:jc w:val="both"/>
        <w:rPr>
          <w:sz w:val="22"/>
          <w:szCs w:val="22"/>
        </w:rPr>
      </w:pPr>
      <w:r w:rsidRPr="00FF4B62">
        <w:rPr>
          <w:sz w:val="22"/>
          <w:szCs w:val="22"/>
        </w:rPr>
        <w:t xml:space="preserve">Обязательства Покупателя по оплате стоимости Недвижимого имущества считаются выполненными в день </w:t>
      </w:r>
      <w:r>
        <w:rPr>
          <w:sz w:val="22"/>
          <w:szCs w:val="22"/>
        </w:rPr>
        <w:t>зачисления</w:t>
      </w:r>
      <w:r w:rsidRPr="00FF4B62">
        <w:rPr>
          <w:sz w:val="22"/>
          <w:szCs w:val="22"/>
        </w:rPr>
        <w:t xml:space="preserve"> денежных средств </w:t>
      </w:r>
      <w:r>
        <w:rPr>
          <w:sz w:val="22"/>
          <w:szCs w:val="22"/>
        </w:rPr>
        <w:t>на</w:t>
      </w:r>
      <w:r w:rsidRPr="00FF4B62">
        <w:rPr>
          <w:sz w:val="22"/>
          <w:szCs w:val="22"/>
        </w:rPr>
        <w:t xml:space="preserve"> расчетн</w:t>
      </w:r>
      <w:r>
        <w:rPr>
          <w:sz w:val="22"/>
          <w:szCs w:val="22"/>
        </w:rPr>
        <w:t>ый</w:t>
      </w:r>
      <w:r w:rsidRPr="00FF4B62">
        <w:rPr>
          <w:sz w:val="22"/>
          <w:szCs w:val="22"/>
        </w:rPr>
        <w:t xml:space="preserve"> счет </w:t>
      </w:r>
      <w:r>
        <w:rPr>
          <w:sz w:val="22"/>
          <w:szCs w:val="22"/>
        </w:rPr>
        <w:t>Продавца</w:t>
      </w:r>
      <w:r w:rsidRPr="00FF4B62">
        <w:rPr>
          <w:sz w:val="22"/>
          <w:szCs w:val="22"/>
        </w:rPr>
        <w:t>.</w:t>
      </w:r>
    </w:p>
    <w:p w:rsidR="00EF4DF1" w:rsidRPr="00FF4B62" w:rsidRDefault="00EF4DF1" w:rsidP="00EF4DF1">
      <w:pPr>
        <w:widowControl/>
        <w:autoSpaceDE/>
        <w:autoSpaceDN/>
        <w:adjustRightInd/>
        <w:jc w:val="both"/>
        <w:rPr>
          <w:sz w:val="22"/>
          <w:szCs w:val="22"/>
        </w:rPr>
      </w:pPr>
    </w:p>
    <w:p w:rsidR="00EF4DF1" w:rsidRPr="00FF4B62" w:rsidRDefault="00EF4DF1" w:rsidP="00EF4DF1">
      <w:pPr>
        <w:widowControl/>
        <w:autoSpaceDE/>
        <w:autoSpaceDN/>
        <w:adjustRightInd/>
        <w:jc w:val="center"/>
        <w:rPr>
          <w:b/>
          <w:sz w:val="22"/>
          <w:szCs w:val="22"/>
        </w:rPr>
      </w:pPr>
      <w:r w:rsidRPr="00FF4B62">
        <w:rPr>
          <w:b/>
          <w:sz w:val="22"/>
          <w:szCs w:val="22"/>
        </w:rPr>
        <w:t>3. ПРАВА И ОБЯЗАННОСТИ СТОРОН</w:t>
      </w:r>
    </w:p>
    <w:p w:rsidR="00EF4DF1" w:rsidRPr="00FF4B62" w:rsidRDefault="00EF4DF1" w:rsidP="00EF4DF1">
      <w:pPr>
        <w:widowControl/>
        <w:numPr>
          <w:ilvl w:val="0"/>
          <w:numId w:val="6"/>
        </w:numPr>
        <w:autoSpaceDE/>
        <w:autoSpaceDN/>
        <w:adjustRightInd/>
        <w:ind w:left="0" w:firstLine="0"/>
        <w:contextualSpacing/>
        <w:jc w:val="both"/>
        <w:rPr>
          <w:sz w:val="22"/>
          <w:szCs w:val="22"/>
        </w:rPr>
      </w:pPr>
      <w:r w:rsidRPr="00FF4B62">
        <w:rPr>
          <w:sz w:val="22"/>
          <w:szCs w:val="22"/>
        </w:rPr>
        <w:t>Продавец обязан:</w:t>
      </w:r>
    </w:p>
    <w:p w:rsidR="00EF4DF1" w:rsidRPr="00FF4B62" w:rsidRDefault="00EF4DF1" w:rsidP="00EF4DF1">
      <w:pPr>
        <w:widowControl/>
        <w:numPr>
          <w:ilvl w:val="0"/>
          <w:numId w:val="7"/>
        </w:numPr>
        <w:autoSpaceDE/>
        <w:autoSpaceDN/>
        <w:adjustRightInd/>
        <w:ind w:left="0" w:firstLine="0"/>
        <w:contextualSpacing/>
        <w:jc w:val="both"/>
        <w:rPr>
          <w:sz w:val="22"/>
          <w:szCs w:val="22"/>
        </w:rPr>
      </w:pPr>
      <w:r w:rsidRPr="00FF4B62">
        <w:rPr>
          <w:sz w:val="22"/>
          <w:szCs w:val="22"/>
        </w:rPr>
        <w:t>Передать Покупателю Недвижимое имущество свободным от любых прав и претензий со стороны третьих лиц.</w:t>
      </w:r>
    </w:p>
    <w:p w:rsidR="00EF4DF1" w:rsidRPr="00FF4B62" w:rsidRDefault="00EF4DF1" w:rsidP="00EF4DF1">
      <w:pPr>
        <w:widowControl/>
        <w:numPr>
          <w:ilvl w:val="0"/>
          <w:numId w:val="7"/>
        </w:numPr>
        <w:autoSpaceDE/>
        <w:autoSpaceDN/>
        <w:adjustRightInd/>
        <w:ind w:left="0" w:firstLine="0"/>
        <w:contextualSpacing/>
        <w:jc w:val="both"/>
        <w:rPr>
          <w:sz w:val="22"/>
          <w:szCs w:val="22"/>
        </w:rPr>
      </w:pPr>
      <w:r w:rsidRPr="00FF4B62">
        <w:rPr>
          <w:sz w:val="22"/>
          <w:szCs w:val="22"/>
        </w:rPr>
        <w:t>Предоставить Покупателю информацию об обременениях Недвижимого имущества и ограничениях его использования, если таковые имеются.</w:t>
      </w:r>
    </w:p>
    <w:p w:rsidR="00EF4DF1" w:rsidRPr="00FF4B62" w:rsidRDefault="00EF4DF1" w:rsidP="00EF4DF1">
      <w:pPr>
        <w:widowControl/>
        <w:numPr>
          <w:ilvl w:val="0"/>
          <w:numId w:val="7"/>
        </w:numPr>
        <w:autoSpaceDE/>
        <w:autoSpaceDN/>
        <w:adjustRightInd/>
        <w:ind w:left="0" w:firstLine="0"/>
        <w:contextualSpacing/>
        <w:jc w:val="both"/>
        <w:rPr>
          <w:sz w:val="22"/>
          <w:szCs w:val="22"/>
        </w:rPr>
      </w:pPr>
      <w:proofErr w:type="gramStart"/>
      <w:r w:rsidRPr="00FF4B62">
        <w:rPr>
          <w:sz w:val="22"/>
          <w:szCs w:val="22"/>
        </w:rPr>
        <w:t>Предоставить Покупателю все необходимые документы</w:t>
      </w:r>
      <w:proofErr w:type="gramEnd"/>
      <w:r w:rsidRPr="00FF4B62">
        <w:rPr>
          <w:sz w:val="22"/>
          <w:szCs w:val="22"/>
        </w:rPr>
        <w:t xml:space="preserve"> и совершить все необходимые действия для государственной регистрации права собственности на Недвижимое имущество, указанное в п. 1.1 настоящего договора.</w:t>
      </w:r>
    </w:p>
    <w:p w:rsidR="00EF4DF1" w:rsidRPr="00FF4B62" w:rsidRDefault="00EF4DF1" w:rsidP="00EF4DF1">
      <w:pPr>
        <w:widowControl/>
        <w:numPr>
          <w:ilvl w:val="0"/>
          <w:numId w:val="7"/>
        </w:numPr>
        <w:autoSpaceDE/>
        <w:autoSpaceDN/>
        <w:adjustRightInd/>
        <w:ind w:left="0" w:firstLine="0"/>
        <w:contextualSpacing/>
        <w:jc w:val="both"/>
        <w:rPr>
          <w:sz w:val="22"/>
          <w:szCs w:val="22"/>
        </w:rPr>
      </w:pPr>
      <w:proofErr w:type="gramStart"/>
      <w:r w:rsidRPr="00FF4B62">
        <w:rPr>
          <w:sz w:val="22"/>
          <w:szCs w:val="22"/>
        </w:rPr>
        <w:t>Нести иные обязанности</w:t>
      </w:r>
      <w:proofErr w:type="gramEnd"/>
      <w:r w:rsidRPr="00FF4B62">
        <w:rPr>
          <w:sz w:val="22"/>
          <w:szCs w:val="22"/>
        </w:rPr>
        <w:t>, предусмотренные действующим законодательством Российской Федерации и настоящим договором.</w:t>
      </w:r>
    </w:p>
    <w:p w:rsidR="00EF4DF1" w:rsidRPr="00FF4B62" w:rsidRDefault="00EF4DF1" w:rsidP="00EF4DF1">
      <w:pPr>
        <w:numPr>
          <w:ilvl w:val="0"/>
          <w:numId w:val="7"/>
        </w:numPr>
        <w:autoSpaceDE/>
        <w:autoSpaceDN/>
        <w:adjustRightInd/>
        <w:ind w:left="0" w:firstLine="0"/>
        <w:contextualSpacing/>
        <w:jc w:val="both"/>
        <w:rPr>
          <w:sz w:val="22"/>
          <w:szCs w:val="22"/>
        </w:rPr>
      </w:pPr>
      <w:r w:rsidRPr="00FF4B62">
        <w:rPr>
          <w:sz w:val="22"/>
          <w:szCs w:val="22"/>
        </w:rPr>
        <w:t>Продавец не вправе связывать Покупателя какими-либо обязательствами по целевому использованию Объектов недвижимости.</w:t>
      </w:r>
    </w:p>
    <w:p w:rsidR="00EF4DF1" w:rsidRPr="00FF4B62" w:rsidRDefault="00EF4DF1" w:rsidP="00EF4DF1">
      <w:pPr>
        <w:widowControl/>
        <w:numPr>
          <w:ilvl w:val="0"/>
          <w:numId w:val="6"/>
        </w:numPr>
        <w:autoSpaceDE/>
        <w:autoSpaceDN/>
        <w:adjustRightInd/>
        <w:ind w:left="0" w:firstLine="0"/>
        <w:contextualSpacing/>
        <w:jc w:val="both"/>
        <w:rPr>
          <w:sz w:val="22"/>
          <w:szCs w:val="22"/>
        </w:rPr>
      </w:pPr>
      <w:r w:rsidRPr="00FF4B62">
        <w:rPr>
          <w:sz w:val="22"/>
          <w:szCs w:val="22"/>
        </w:rPr>
        <w:t>Покупатель обязан:</w:t>
      </w:r>
    </w:p>
    <w:p w:rsidR="00EF4DF1" w:rsidRPr="00FF4B62" w:rsidRDefault="00EF4DF1" w:rsidP="00EF4DF1">
      <w:pPr>
        <w:widowControl/>
        <w:numPr>
          <w:ilvl w:val="0"/>
          <w:numId w:val="8"/>
        </w:numPr>
        <w:autoSpaceDE/>
        <w:autoSpaceDN/>
        <w:adjustRightInd/>
        <w:ind w:left="0" w:firstLine="0"/>
        <w:contextualSpacing/>
        <w:jc w:val="both"/>
        <w:rPr>
          <w:sz w:val="22"/>
          <w:szCs w:val="22"/>
        </w:rPr>
      </w:pPr>
      <w:proofErr w:type="gramStart"/>
      <w:r w:rsidRPr="00FF4B62">
        <w:rPr>
          <w:sz w:val="22"/>
          <w:szCs w:val="22"/>
        </w:rPr>
        <w:t>Оплатить стоимость Недвижимого</w:t>
      </w:r>
      <w:proofErr w:type="gramEnd"/>
      <w:r w:rsidRPr="00FF4B62">
        <w:rPr>
          <w:sz w:val="22"/>
          <w:szCs w:val="22"/>
        </w:rPr>
        <w:t xml:space="preserve"> имущества, указанную в п. 2.1 настоящего договора, в порядке и в сроки, предусмотренные настоящим договором.</w:t>
      </w:r>
    </w:p>
    <w:p w:rsidR="00EF4DF1" w:rsidRPr="00FF4B62" w:rsidRDefault="00EF4DF1" w:rsidP="00EF4DF1">
      <w:pPr>
        <w:widowControl/>
        <w:numPr>
          <w:ilvl w:val="0"/>
          <w:numId w:val="8"/>
        </w:numPr>
        <w:autoSpaceDE/>
        <w:autoSpaceDN/>
        <w:adjustRightInd/>
        <w:ind w:left="0" w:firstLine="0"/>
        <w:contextualSpacing/>
        <w:jc w:val="both"/>
        <w:rPr>
          <w:sz w:val="22"/>
          <w:szCs w:val="22"/>
        </w:rPr>
      </w:pPr>
      <w:r w:rsidRPr="00FF4B62">
        <w:rPr>
          <w:sz w:val="22"/>
          <w:szCs w:val="22"/>
        </w:rPr>
        <w:t>Нести все расходы, связанные с государственной регистрацией перехода права собственности на Недвижимое имущество.</w:t>
      </w:r>
    </w:p>
    <w:p w:rsidR="00EF4DF1" w:rsidRPr="00FF4B62" w:rsidRDefault="00EF4DF1" w:rsidP="00EF4DF1">
      <w:pPr>
        <w:widowControl/>
        <w:numPr>
          <w:ilvl w:val="0"/>
          <w:numId w:val="8"/>
        </w:numPr>
        <w:autoSpaceDE/>
        <w:autoSpaceDN/>
        <w:adjustRightInd/>
        <w:ind w:left="0" w:firstLine="0"/>
        <w:contextualSpacing/>
        <w:jc w:val="both"/>
        <w:rPr>
          <w:sz w:val="22"/>
          <w:szCs w:val="22"/>
        </w:rPr>
      </w:pPr>
      <w:proofErr w:type="gramStart"/>
      <w:r w:rsidRPr="00FF4B62">
        <w:rPr>
          <w:sz w:val="22"/>
          <w:szCs w:val="22"/>
        </w:rPr>
        <w:t>Нести иные обязанности</w:t>
      </w:r>
      <w:proofErr w:type="gramEnd"/>
      <w:r w:rsidRPr="00FF4B62">
        <w:rPr>
          <w:sz w:val="22"/>
          <w:szCs w:val="22"/>
        </w:rPr>
        <w:t>, предусмотренные действующим законодательством Российской Федерации и настоящим договором.</w:t>
      </w:r>
    </w:p>
    <w:p w:rsidR="00EF4DF1" w:rsidRPr="00FF4B62" w:rsidRDefault="00EF4DF1" w:rsidP="00EF4DF1">
      <w:pPr>
        <w:numPr>
          <w:ilvl w:val="0"/>
          <w:numId w:val="6"/>
        </w:numPr>
        <w:autoSpaceDE/>
        <w:autoSpaceDN/>
        <w:adjustRightInd/>
        <w:ind w:left="0" w:firstLine="0"/>
        <w:contextualSpacing/>
        <w:jc w:val="both"/>
        <w:rPr>
          <w:sz w:val="22"/>
          <w:szCs w:val="22"/>
        </w:rPr>
      </w:pPr>
      <w:r w:rsidRPr="00FF4B62">
        <w:rPr>
          <w:sz w:val="22"/>
          <w:szCs w:val="22"/>
        </w:rPr>
        <w:lastRenderedPageBreak/>
        <w:t xml:space="preserve">Стороны обязуются предоставить все необходимые документы </w:t>
      </w:r>
      <w:proofErr w:type="gramStart"/>
      <w:r w:rsidRPr="00FF4B62">
        <w:rPr>
          <w:sz w:val="22"/>
          <w:szCs w:val="22"/>
        </w:rPr>
        <w:t>для регистрации перехода права собственности на Недвижимое имущество к Покупателю в соответствии с законодательством</w:t>
      </w:r>
      <w:proofErr w:type="gramEnd"/>
      <w:r w:rsidRPr="00FF4B62">
        <w:rPr>
          <w:sz w:val="22"/>
          <w:szCs w:val="22"/>
        </w:rPr>
        <w:t xml:space="preserve"> РФ. </w:t>
      </w:r>
    </w:p>
    <w:p w:rsidR="00EF4DF1" w:rsidRPr="00FF4B62" w:rsidRDefault="00EF4DF1" w:rsidP="00EF4DF1">
      <w:pPr>
        <w:widowControl/>
        <w:autoSpaceDE/>
        <w:autoSpaceDN/>
        <w:adjustRightInd/>
        <w:jc w:val="both"/>
        <w:rPr>
          <w:sz w:val="22"/>
          <w:szCs w:val="22"/>
        </w:rPr>
      </w:pPr>
    </w:p>
    <w:p w:rsidR="00EF4DF1" w:rsidRPr="00FF4B62" w:rsidRDefault="00EF4DF1" w:rsidP="00EF4DF1">
      <w:pPr>
        <w:widowControl/>
        <w:autoSpaceDE/>
        <w:autoSpaceDN/>
        <w:adjustRightInd/>
        <w:contextualSpacing/>
        <w:jc w:val="center"/>
        <w:outlineLvl w:val="2"/>
        <w:rPr>
          <w:b/>
          <w:caps/>
          <w:sz w:val="22"/>
          <w:szCs w:val="22"/>
        </w:rPr>
      </w:pPr>
      <w:r w:rsidRPr="00FF4B62">
        <w:rPr>
          <w:b/>
          <w:caps/>
          <w:sz w:val="22"/>
          <w:szCs w:val="22"/>
        </w:rPr>
        <w:t>4. Ответственность сторон</w:t>
      </w:r>
    </w:p>
    <w:p w:rsidR="00EF4DF1" w:rsidRPr="00FF4B62" w:rsidRDefault="00EF4DF1" w:rsidP="00EF4DF1">
      <w:pPr>
        <w:widowControl/>
        <w:numPr>
          <w:ilvl w:val="0"/>
          <w:numId w:val="4"/>
        </w:numPr>
        <w:autoSpaceDE/>
        <w:autoSpaceDN/>
        <w:adjustRightInd/>
        <w:ind w:left="0" w:firstLine="0"/>
        <w:contextualSpacing/>
        <w:jc w:val="both"/>
        <w:rPr>
          <w:sz w:val="22"/>
          <w:szCs w:val="22"/>
        </w:rPr>
      </w:pPr>
      <w:r w:rsidRPr="00FF4B62">
        <w:rPr>
          <w:sz w:val="22"/>
          <w:szCs w:val="22"/>
        </w:rPr>
        <w:t>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w:t>
      </w:r>
    </w:p>
    <w:p w:rsidR="00EF4DF1" w:rsidRPr="00FF4B62" w:rsidRDefault="00EF4DF1" w:rsidP="00EF4DF1">
      <w:pPr>
        <w:widowControl/>
        <w:numPr>
          <w:ilvl w:val="0"/>
          <w:numId w:val="4"/>
        </w:numPr>
        <w:autoSpaceDE/>
        <w:autoSpaceDN/>
        <w:adjustRightInd/>
        <w:ind w:left="0" w:firstLine="0"/>
        <w:contextualSpacing/>
        <w:jc w:val="both"/>
        <w:rPr>
          <w:sz w:val="22"/>
          <w:szCs w:val="22"/>
        </w:rPr>
      </w:pPr>
      <w:r w:rsidRPr="00FF4B62">
        <w:rPr>
          <w:sz w:val="22"/>
          <w:szCs w:val="22"/>
        </w:rPr>
        <w:t>В случае нарушения установленного п. 2.2 настоящего договора срока оплаты стоимости Недвижимого имущества Покупатель уплачивает Продавцу пени в размере 1/300 действующей ставки рефинансирования Центрального банка Российской Федерации от неуплаченной суммы за каждый день просрочки.</w:t>
      </w:r>
    </w:p>
    <w:p w:rsidR="00EF4DF1" w:rsidRPr="00FF4B62" w:rsidRDefault="00EF4DF1" w:rsidP="00EF4DF1">
      <w:pPr>
        <w:widowControl/>
        <w:numPr>
          <w:ilvl w:val="0"/>
          <w:numId w:val="4"/>
        </w:numPr>
        <w:autoSpaceDE/>
        <w:autoSpaceDN/>
        <w:adjustRightInd/>
        <w:ind w:left="0" w:firstLine="0"/>
        <w:contextualSpacing/>
        <w:jc w:val="both"/>
        <w:rPr>
          <w:sz w:val="22"/>
          <w:szCs w:val="22"/>
        </w:rPr>
      </w:pPr>
      <w:r w:rsidRPr="00FF4B62">
        <w:rPr>
          <w:sz w:val="22"/>
          <w:szCs w:val="22"/>
        </w:rPr>
        <w:t>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 причиненные невыполнением или ненадлежащем выполнением обязательств в соответствии с действующим законодательством.</w:t>
      </w:r>
    </w:p>
    <w:p w:rsidR="00EF4DF1" w:rsidRPr="00FF4B62" w:rsidRDefault="00EF4DF1" w:rsidP="00EF4DF1">
      <w:pPr>
        <w:widowControl/>
        <w:numPr>
          <w:ilvl w:val="0"/>
          <w:numId w:val="4"/>
        </w:numPr>
        <w:autoSpaceDE/>
        <w:autoSpaceDN/>
        <w:adjustRightInd/>
        <w:ind w:left="0" w:firstLine="0"/>
        <w:contextualSpacing/>
        <w:jc w:val="both"/>
        <w:rPr>
          <w:sz w:val="22"/>
          <w:szCs w:val="22"/>
        </w:rPr>
      </w:pPr>
      <w:r w:rsidRPr="00FF4B62">
        <w:rPr>
          <w:sz w:val="22"/>
          <w:szCs w:val="22"/>
        </w:rPr>
        <w:t>Взыскание неустоек и возмещение убытков не освобождает сторону, нарушившую договор, от исполнения обязательств в натуре.</w:t>
      </w:r>
    </w:p>
    <w:p w:rsidR="00EF4DF1" w:rsidRPr="00FF4B62" w:rsidRDefault="00EF4DF1" w:rsidP="00EF4DF1">
      <w:pPr>
        <w:widowControl/>
        <w:numPr>
          <w:ilvl w:val="0"/>
          <w:numId w:val="4"/>
        </w:numPr>
        <w:autoSpaceDE/>
        <w:autoSpaceDN/>
        <w:adjustRightInd/>
        <w:ind w:left="0" w:firstLine="0"/>
        <w:contextualSpacing/>
        <w:jc w:val="both"/>
        <w:rPr>
          <w:sz w:val="22"/>
          <w:szCs w:val="22"/>
        </w:rPr>
      </w:pPr>
      <w:r w:rsidRPr="00FF4B62">
        <w:rPr>
          <w:sz w:val="22"/>
          <w:szCs w:val="22"/>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 </w:t>
      </w:r>
    </w:p>
    <w:p w:rsidR="00EF4DF1" w:rsidRPr="00FF4B62" w:rsidRDefault="00EF4DF1" w:rsidP="00EF4DF1">
      <w:pPr>
        <w:widowControl/>
        <w:autoSpaceDE/>
        <w:autoSpaceDN/>
        <w:adjustRightInd/>
        <w:contextualSpacing/>
        <w:jc w:val="both"/>
        <w:rPr>
          <w:sz w:val="22"/>
          <w:szCs w:val="22"/>
        </w:rPr>
      </w:pPr>
    </w:p>
    <w:p w:rsidR="00EF4DF1" w:rsidRPr="00FF4B62" w:rsidRDefault="00EF4DF1" w:rsidP="00EF4DF1">
      <w:pPr>
        <w:widowControl/>
        <w:autoSpaceDE/>
        <w:autoSpaceDN/>
        <w:adjustRightInd/>
        <w:contextualSpacing/>
        <w:jc w:val="center"/>
        <w:outlineLvl w:val="2"/>
        <w:rPr>
          <w:b/>
          <w:caps/>
          <w:sz w:val="22"/>
          <w:szCs w:val="22"/>
        </w:rPr>
      </w:pPr>
      <w:r w:rsidRPr="00FF4B62">
        <w:rPr>
          <w:b/>
          <w:caps/>
          <w:sz w:val="22"/>
          <w:szCs w:val="22"/>
        </w:rPr>
        <w:t>5. ПЕРЕХОД ПРАВ</w:t>
      </w:r>
    </w:p>
    <w:p w:rsidR="00EF4DF1" w:rsidRPr="00FF4B62" w:rsidRDefault="00EF4DF1" w:rsidP="00EF4DF1">
      <w:pPr>
        <w:widowControl/>
        <w:numPr>
          <w:ilvl w:val="0"/>
          <w:numId w:val="5"/>
        </w:numPr>
        <w:tabs>
          <w:tab w:val="left" w:pos="0"/>
        </w:tabs>
        <w:autoSpaceDE/>
        <w:autoSpaceDN/>
        <w:adjustRightInd/>
        <w:ind w:left="0" w:firstLine="0"/>
        <w:contextualSpacing/>
        <w:jc w:val="both"/>
        <w:rPr>
          <w:sz w:val="22"/>
          <w:szCs w:val="22"/>
        </w:rPr>
      </w:pPr>
      <w:r w:rsidRPr="00FF4B62">
        <w:rPr>
          <w:sz w:val="22"/>
          <w:szCs w:val="22"/>
        </w:rPr>
        <w:t>Право собственности у Покупателя на приобретаемое по настоящему Недвижимое имущество возникает со дня государственной регистрации перехода права собственности на данное Недвижимое имущество в органе, осуществляющем государственную регистрацию прав на недвижимое имущество и сделок с ним. Стороны обращаются за государственной регистрацией перехода права собственности на Недвижимое имущество в орган, осуществляющем государственную регистрацию прав на недвижимое имущество и сделок с ним не позднее, чем через 7 (Семь) рабочих дней с момента подписания</w:t>
      </w:r>
      <w:r>
        <w:rPr>
          <w:sz w:val="22"/>
          <w:szCs w:val="22"/>
        </w:rPr>
        <w:t xml:space="preserve"> настоящего Договора и А</w:t>
      </w:r>
      <w:r w:rsidRPr="00FF4B62">
        <w:rPr>
          <w:sz w:val="22"/>
          <w:szCs w:val="22"/>
        </w:rPr>
        <w:t>кта приема-передачи.</w:t>
      </w:r>
    </w:p>
    <w:p w:rsidR="00EF4DF1" w:rsidRPr="00FF4B62" w:rsidRDefault="00EF4DF1" w:rsidP="00EF4DF1">
      <w:pPr>
        <w:widowControl/>
        <w:numPr>
          <w:ilvl w:val="0"/>
          <w:numId w:val="5"/>
        </w:numPr>
        <w:tabs>
          <w:tab w:val="left" w:pos="0"/>
        </w:tabs>
        <w:autoSpaceDE/>
        <w:autoSpaceDN/>
        <w:adjustRightInd/>
        <w:ind w:left="0" w:firstLine="0"/>
        <w:contextualSpacing/>
        <w:jc w:val="both"/>
        <w:rPr>
          <w:sz w:val="22"/>
          <w:szCs w:val="22"/>
        </w:rPr>
      </w:pPr>
      <w:proofErr w:type="gramStart"/>
      <w:r w:rsidRPr="00FF4B62">
        <w:rPr>
          <w:sz w:val="22"/>
          <w:szCs w:val="22"/>
        </w:rPr>
        <w:t>Со дня приобретения права собственности на Недвижимое имущество, являющееся предметом настоящего договора, Покупатель осуществляет права владения, пользования и распоряжения данным Недвижимым имуществом в соответствии с его назначением и требованиями законодательства Российской Федерации, принимает на себя бремя расходов, связанных с содержанием Недвижимого имущества, в том числе уплатой налогов и других обязательных платежей.</w:t>
      </w:r>
      <w:proofErr w:type="gramEnd"/>
    </w:p>
    <w:p w:rsidR="00EF4DF1" w:rsidRPr="00FF4B62" w:rsidRDefault="00EF4DF1" w:rsidP="00EF4DF1">
      <w:pPr>
        <w:widowControl/>
        <w:autoSpaceDE/>
        <w:autoSpaceDN/>
        <w:adjustRightInd/>
        <w:jc w:val="both"/>
        <w:rPr>
          <w:sz w:val="22"/>
          <w:szCs w:val="22"/>
        </w:rPr>
      </w:pPr>
    </w:p>
    <w:p w:rsidR="00EF4DF1" w:rsidRPr="00FF4B62" w:rsidRDefault="00EF4DF1" w:rsidP="00EF4DF1">
      <w:pPr>
        <w:widowControl/>
        <w:autoSpaceDE/>
        <w:autoSpaceDN/>
        <w:adjustRightInd/>
        <w:jc w:val="center"/>
        <w:rPr>
          <w:b/>
          <w:sz w:val="22"/>
          <w:szCs w:val="22"/>
        </w:rPr>
      </w:pPr>
      <w:r w:rsidRPr="00FF4B62">
        <w:rPr>
          <w:b/>
          <w:sz w:val="22"/>
          <w:szCs w:val="22"/>
        </w:rPr>
        <w:t>6. ПЕРЕДАЧА НЕДВИЖИМОГО ИМУЩЕСТВА</w:t>
      </w:r>
    </w:p>
    <w:p w:rsidR="00EF4DF1" w:rsidRPr="00FF4B62" w:rsidRDefault="00EF4DF1" w:rsidP="00EF4DF1">
      <w:pPr>
        <w:widowControl/>
        <w:numPr>
          <w:ilvl w:val="0"/>
          <w:numId w:val="9"/>
        </w:numPr>
        <w:autoSpaceDE/>
        <w:autoSpaceDN/>
        <w:adjustRightInd/>
        <w:ind w:left="0" w:firstLine="0"/>
        <w:contextualSpacing/>
        <w:jc w:val="both"/>
        <w:rPr>
          <w:sz w:val="22"/>
          <w:szCs w:val="22"/>
        </w:rPr>
      </w:pPr>
      <w:r w:rsidRPr="00FF4B62">
        <w:rPr>
          <w:sz w:val="22"/>
          <w:szCs w:val="22"/>
        </w:rPr>
        <w:t xml:space="preserve">Передача Недвижимого имущества осуществляется по Акту Приема-передачи в срок не позднее 5 дней </w:t>
      </w:r>
      <w:proofErr w:type="gramStart"/>
      <w:r w:rsidRPr="00FF4B62">
        <w:rPr>
          <w:sz w:val="22"/>
          <w:szCs w:val="22"/>
        </w:rPr>
        <w:t>с даты осуществления</w:t>
      </w:r>
      <w:proofErr w:type="gramEnd"/>
      <w:r w:rsidRPr="00FF4B62">
        <w:rPr>
          <w:sz w:val="22"/>
          <w:szCs w:val="22"/>
        </w:rPr>
        <w:t xml:space="preserve"> оплаты стоимости Недвижимого имущества.</w:t>
      </w:r>
    </w:p>
    <w:p w:rsidR="00EF4DF1" w:rsidRPr="00FF4B62" w:rsidRDefault="00EF4DF1" w:rsidP="00EF4DF1">
      <w:pPr>
        <w:widowControl/>
        <w:autoSpaceDE/>
        <w:autoSpaceDN/>
        <w:adjustRightInd/>
        <w:contextualSpacing/>
        <w:rPr>
          <w:sz w:val="22"/>
          <w:szCs w:val="22"/>
        </w:rPr>
      </w:pPr>
    </w:p>
    <w:p w:rsidR="00EF4DF1" w:rsidRPr="00FF4B62" w:rsidRDefault="00EF4DF1" w:rsidP="00EF4DF1">
      <w:pPr>
        <w:widowControl/>
        <w:autoSpaceDE/>
        <w:autoSpaceDN/>
        <w:adjustRightInd/>
        <w:jc w:val="center"/>
        <w:rPr>
          <w:b/>
          <w:sz w:val="22"/>
          <w:szCs w:val="22"/>
        </w:rPr>
      </w:pPr>
      <w:r w:rsidRPr="00FF4B62">
        <w:rPr>
          <w:b/>
          <w:sz w:val="22"/>
          <w:szCs w:val="22"/>
        </w:rPr>
        <w:t>7. ОБСТОЯТЕЛЬСТВА НЕПРЕОДОЛИМОЙ СИЛЫ</w:t>
      </w:r>
    </w:p>
    <w:p w:rsidR="00EF4DF1" w:rsidRPr="00FF4B62" w:rsidRDefault="00EF4DF1" w:rsidP="00EF4DF1">
      <w:pPr>
        <w:widowControl/>
        <w:numPr>
          <w:ilvl w:val="0"/>
          <w:numId w:val="10"/>
        </w:numPr>
        <w:autoSpaceDE/>
        <w:autoSpaceDN/>
        <w:adjustRightInd/>
        <w:ind w:left="0" w:firstLine="0"/>
        <w:contextualSpacing/>
        <w:jc w:val="both"/>
        <w:rPr>
          <w:sz w:val="22"/>
          <w:szCs w:val="22"/>
        </w:rPr>
      </w:pPr>
      <w:r w:rsidRPr="00FF4B62">
        <w:rPr>
          <w:sz w:val="22"/>
          <w:szCs w:val="22"/>
        </w:rPr>
        <w:t>Ни одна из Сторон не несет ответственность перед другой Стороной за невыполнение обязательств по настоящему договору, обусловленное форс-мажорными обстоятельствами, возникшими помимо воли и желания Сторон и которые нельзя предвидеть или избежать. Указанные обстоятельства включают в себя объявленную или фактическую войну, гражданские волнения, эпидемии, эмбарго, землетрясения, наводнения, пожары и другие стихийные бедствия, террористический акт, а также решения органов государственной власти и управления, препятствующие исполнению обязательств по настоящему договору.</w:t>
      </w:r>
    </w:p>
    <w:p w:rsidR="00EF4DF1" w:rsidRPr="00FF4B62" w:rsidRDefault="00EF4DF1" w:rsidP="00EF4DF1">
      <w:pPr>
        <w:widowControl/>
        <w:numPr>
          <w:ilvl w:val="0"/>
          <w:numId w:val="10"/>
        </w:numPr>
        <w:autoSpaceDE/>
        <w:autoSpaceDN/>
        <w:adjustRightInd/>
        <w:ind w:left="0" w:firstLine="0"/>
        <w:contextualSpacing/>
        <w:jc w:val="both"/>
        <w:rPr>
          <w:sz w:val="22"/>
          <w:szCs w:val="22"/>
        </w:rPr>
      </w:pPr>
      <w:r w:rsidRPr="00FF4B62">
        <w:rPr>
          <w:sz w:val="22"/>
          <w:szCs w:val="22"/>
        </w:rPr>
        <w:t>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10 (десяти) календарных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EF4DF1" w:rsidRPr="00FF4B62" w:rsidRDefault="00EF4DF1" w:rsidP="00EF4DF1">
      <w:pPr>
        <w:widowControl/>
        <w:autoSpaceDE/>
        <w:autoSpaceDN/>
        <w:adjustRightInd/>
        <w:contextualSpacing/>
        <w:jc w:val="both"/>
        <w:rPr>
          <w:sz w:val="22"/>
          <w:szCs w:val="22"/>
        </w:rPr>
      </w:pPr>
    </w:p>
    <w:p w:rsidR="00EF4DF1" w:rsidRPr="00FF4B62" w:rsidRDefault="00EF4DF1" w:rsidP="00EF4DF1">
      <w:pPr>
        <w:widowControl/>
        <w:autoSpaceDE/>
        <w:autoSpaceDN/>
        <w:adjustRightInd/>
        <w:jc w:val="center"/>
        <w:outlineLvl w:val="2"/>
        <w:rPr>
          <w:b/>
          <w:caps/>
          <w:sz w:val="22"/>
          <w:szCs w:val="22"/>
        </w:rPr>
      </w:pPr>
      <w:r w:rsidRPr="00FF4B62">
        <w:rPr>
          <w:b/>
          <w:caps/>
          <w:sz w:val="22"/>
          <w:szCs w:val="22"/>
        </w:rPr>
        <w:t>8. РАЗРЕШЕНИЕ СПОРОВ</w:t>
      </w:r>
    </w:p>
    <w:p w:rsidR="00EF4DF1" w:rsidRPr="00FF4B62" w:rsidRDefault="00EF4DF1" w:rsidP="00EF4DF1">
      <w:pPr>
        <w:widowControl/>
        <w:numPr>
          <w:ilvl w:val="0"/>
          <w:numId w:val="11"/>
        </w:numPr>
        <w:autoSpaceDE/>
        <w:autoSpaceDN/>
        <w:adjustRightInd/>
        <w:ind w:left="0" w:firstLine="0"/>
        <w:contextualSpacing/>
        <w:jc w:val="both"/>
        <w:rPr>
          <w:sz w:val="22"/>
          <w:szCs w:val="22"/>
        </w:rPr>
      </w:pPr>
      <w:r w:rsidRPr="00FF4B62">
        <w:rPr>
          <w:sz w:val="22"/>
          <w:szCs w:val="22"/>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 и обычаев делового оборота.</w:t>
      </w:r>
    </w:p>
    <w:p w:rsidR="00EF4DF1" w:rsidRPr="00FF4B62" w:rsidRDefault="00EF4DF1" w:rsidP="00EF4DF1">
      <w:pPr>
        <w:numPr>
          <w:ilvl w:val="0"/>
          <w:numId w:val="11"/>
        </w:numPr>
        <w:autoSpaceDE/>
        <w:autoSpaceDN/>
        <w:adjustRightInd/>
        <w:ind w:left="0" w:firstLine="0"/>
        <w:contextualSpacing/>
        <w:jc w:val="both"/>
        <w:rPr>
          <w:sz w:val="22"/>
          <w:szCs w:val="22"/>
        </w:rPr>
      </w:pPr>
      <w:r w:rsidRPr="00FF4B62">
        <w:rPr>
          <w:sz w:val="22"/>
          <w:szCs w:val="22"/>
        </w:rPr>
        <w:lastRenderedPageBreak/>
        <w:t>Претензионный порядок является обязательным для Сторон. Срок рассмотрения претензии – в течение 10 календарных дней с момента получения претензии.</w:t>
      </w:r>
    </w:p>
    <w:p w:rsidR="00EF4DF1" w:rsidRPr="00FF4B62" w:rsidRDefault="00EF4DF1" w:rsidP="00EF4DF1">
      <w:pPr>
        <w:widowControl/>
        <w:numPr>
          <w:ilvl w:val="0"/>
          <w:numId w:val="11"/>
        </w:numPr>
        <w:autoSpaceDE/>
        <w:autoSpaceDN/>
        <w:adjustRightInd/>
        <w:ind w:left="0" w:firstLine="0"/>
        <w:contextualSpacing/>
        <w:jc w:val="both"/>
        <w:rPr>
          <w:sz w:val="22"/>
          <w:szCs w:val="22"/>
        </w:rPr>
      </w:pPr>
      <w:r w:rsidRPr="00FF4B62">
        <w:rPr>
          <w:sz w:val="22"/>
          <w:szCs w:val="22"/>
        </w:rPr>
        <w:t xml:space="preserve">При </w:t>
      </w:r>
      <w:proofErr w:type="gramStart"/>
      <w:r w:rsidRPr="00FF4B62">
        <w:rPr>
          <w:sz w:val="22"/>
          <w:szCs w:val="22"/>
        </w:rPr>
        <w:t>не достижении</w:t>
      </w:r>
      <w:proofErr w:type="gramEnd"/>
      <w:r w:rsidRPr="00FF4B62">
        <w:rPr>
          <w:sz w:val="22"/>
          <w:szCs w:val="22"/>
        </w:rPr>
        <w:t xml:space="preserve"> согласия по конфликтным вопросам, спор в порядке, установленном действующим гражданским законодательством РФ, передается на разрешение Арбитражного суда Кировской области.</w:t>
      </w:r>
    </w:p>
    <w:p w:rsidR="00EF4DF1" w:rsidRPr="00FF4B62" w:rsidRDefault="00EF4DF1" w:rsidP="00EF4DF1">
      <w:pPr>
        <w:widowControl/>
        <w:autoSpaceDE/>
        <w:autoSpaceDN/>
        <w:adjustRightInd/>
        <w:ind w:firstLine="284"/>
        <w:jc w:val="both"/>
        <w:rPr>
          <w:sz w:val="22"/>
          <w:szCs w:val="22"/>
        </w:rPr>
      </w:pPr>
    </w:p>
    <w:p w:rsidR="00EF4DF1" w:rsidRPr="00FF4B62" w:rsidRDefault="00EF4DF1" w:rsidP="00EF4DF1">
      <w:pPr>
        <w:widowControl/>
        <w:autoSpaceDE/>
        <w:autoSpaceDN/>
        <w:adjustRightInd/>
        <w:jc w:val="center"/>
        <w:outlineLvl w:val="2"/>
        <w:rPr>
          <w:caps/>
          <w:sz w:val="22"/>
          <w:szCs w:val="22"/>
        </w:rPr>
      </w:pPr>
      <w:r w:rsidRPr="00FF4B62">
        <w:rPr>
          <w:b/>
          <w:caps/>
          <w:sz w:val="22"/>
          <w:szCs w:val="22"/>
        </w:rPr>
        <w:t>9.</w:t>
      </w:r>
      <w:r w:rsidRPr="00FF4B62">
        <w:rPr>
          <w:caps/>
          <w:sz w:val="22"/>
          <w:szCs w:val="22"/>
        </w:rPr>
        <w:t xml:space="preserve"> </w:t>
      </w:r>
      <w:r w:rsidRPr="00FF4B62">
        <w:rPr>
          <w:b/>
          <w:caps/>
          <w:sz w:val="22"/>
          <w:szCs w:val="22"/>
        </w:rPr>
        <w:t>ЗАКЛЮЧИТЕЛЬНЫЕ ПОЛОЖЕНИЯ</w:t>
      </w:r>
    </w:p>
    <w:p w:rsidR="00EF4DF1" w:rsidRPr="00FF4B62" w:rsidRDefault="00EF4DF1" w:rsidP="00EF4DF1">
      <w:pPr>
        <w:widowControl/>
        <w:numPr>
          <w:ilvl w:val="0"/>
          <w:numId w:val="12"/>
        </w:numPr>
        <w:autoSpaceDE/>
        <w:autoSpaceDN/>
        <w:adjustRightInd/>
        <w:ind w:left="0" w:firstLine="0"/>
        <w:contextualSpacing/>
        <w:jc w:val="both"/>
        <w:rPr>
          <w:sz w:val="22"/>
          <w:szCs w:val="22"/>
        </w:rPr>
      </w:pPr>
      <w:r w:rsidRPr="00FF4B62">
        <w:rPr>
          <w:sz w:val="22"/>
          <w:szCs w:val="22"/>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предложения, которые могли быть приняты или сделаны сторонами, будь то в устной или письменной форме, до государственной регистрации настоящего договора.</w:t>
      </w:r>
    </w:p>
    <w:p w:rsidR="00EF4DF1" w:rsidRPr="00FF4B62" w:rsidRDefault="00EF4DF1" w:rsidP="00EF4DF1">
      <w:pPr>
        <w:widowControl/>
        <w:numPr>
          <w:ilvl w:val="0"/>
          <w:numId w:val="12"/>
        </w:numPr>
        <w:autoSpaceDE/>
        <w:autoSpaceDN/>
        <w:adjustRightInd/>
        <w:ind w:left="0" w:firstLine="0"/>
        <w:contextualSpacing/>
        <w:jc w:val="both"/>
        <w:rPr>
          <w:sz w:val="22"/>
          <w:szCs w:val="22"/>
        </w:rPr>
      </w:pPr>
      <w:r w:rsidRPr="00FF4B62">
        <w:rPr>
          <w:sz w:val="22"/>
          <w:szCs w:val="22"/>
        </w:rPr>
        <w:t xml:space="preserve">Стороны заключили договор добровольно, не вследствие стечения обстоятельств или на крайне невыгодных для себя условиях, Договор не является для Сторон кабальной сделкой. Сделка для сторон не является крупной. </w:t>
      </w:r>
    </w:p>
    <w:p w:rsidR="00EF4DF1" w:rsidRPr="00FF4B62" w:rsidRDefault="00EF4DF1" w:rsidP="00EF4DF1">
      <w:pPr>
        <w:widowControl/>
        <w:numPr>
          <w:ilvl w:val="0"/>
          <w:numId w:val="12"/>
        </w:numPr>
        <w:autoSpaceDE/>
        <w:autoSpaceDN/>
        <w:adjustRightInd/>
        <w:ind w:left="0" w:firstLine="0"/>
        <w:contextualSpacing/>
        <w:jc w:val="both"/>
        <w:rPr>
          <w:sz w:val="22"/>
          <w:szCs w:val="22"/>
        </w:rPr>
      </w:pPr>
      <w:r w:rsidRPr="00FF4B62">
        <w:rPr>
          <w:sz w:val="22"/>
          <w:szCs w:val="22"/>
        </w:rPr>
        <w:t>Содержание сделки, ее последствия, ответственность, права и обязанности, содержание статей 131, 160, 161, 164, 209, 223, 421, 450, 460, 461, 549, 551, 556, 557, Гражданского кодекса РФ, Сторонам известны и понятны.</w:t>
      </w:r>
    </w:p>
    <w:p w:rsidR="00EF4DF1" w:rsidRPr="00FF4B62" w:rsidRDefault="00EF4DF1" w:rsidP="00EF4DF1">
      <w:pPr>
        <w:widowControl/>
        <w:numPr>
          <w:ilvl w:val="0"/>
          <w:numId w:val="12"/>
        </w:numPr>
        <w:autoSpaceDE/>
        <w:autoSpaceDN/>
        <w:adjustRightInd/>
        <w:ind w:left="0" w:firstLine="0"/>
        <w:contextualSpacing/>
        <w:jc w:val="both"/>
        <w:rPr>
          <w:sz w:val="22"/>
          <w:szCs w:val="22"/>
        </w:rPr>
      </w:pPr>
      <w:r w:rsidRPr="00FF4B62">
        <w:rPr>
          <w:sz w:val="22"/>
          <w:szCs w:val="22"/>
        </w:rPr>
        <w:t>Во всем остальном, что прямо не предусмотрено настоящим Договором, Стороны руководствуются действующим законодательством РФ.</w:t>
      </w:r>
    </w:p>
    <w:p w:rsidR="00EF4DF1" w:rsidRPr="00FF4B62" w:rsidRDefault="00EF4DF1" w:rsidP="00EF4DF1">
      <w:pPr>
        <w:widowControl/>
        <w:numPr>
          <w:ilvl w:val="0"/>
          <w:numId w:val="12"/>
        </w:numPr>
        <w:autoSpaceDE/>
        <w:autoSpaceDN/>
        <w:adjustRightInd/>
        <w:ind w:left="0" w:firstLine="0"/>
        <w:contextualSpacing/>
        <w:jc w:val="both"/>
        <w:rPr>
          <w:sz w:val="22"/>
          <w:szCs w:val="22"/>
        </w:rPr>
      </w:pPr>
      <w:r w:rsidRPr="00FF4B62">
        <w:rPr>
          <w:sz w:val="22"/>
          <w:szCs w:val="22"/>
        </w:rPr>
        <w:t>Переход права собственности подлежит государственной регистрации в Управлении Федеральной службы государственной регистрации, кадастра и картографии по Кировской области.</w:t>
      </w:r>
    </w:p>
    <w:p w:rsidR="00EF4DF1" w:rsidRPr="00FF4B62" w:rsidRDefault="00EF4DF1" w:rsidP="00EF4DF1">
      <w:pPr>
        <w:widowControl/>
        <w:numPr>
          <w:ilvl w:val="0"/>
          <w:numId w:val="12"/>
        </w:numPr>
        <w:autoSpaceDE/>
        <w:autoSpaceDN/>
        <w:adjustRightInd/>
        <w:ind w:left="0" w:firstLine="0"/>
        <w:contextualSpacing/>
        <w:jc w:val="both"/>
        <w:rPr>
          <w:sz w:val="22"/>
          <w:szCs w:val="22"/>
        </w:rPr>
      </w:pPr>
      <w:r w:rsidRPr="00FF4B62">
        <w:rPr>
          <w:sz w:val="22"/>
          <w:szCs w:val="22"/>
        </w:rPr>
        <w:t xml:space="preserve">Расходы по государственной регистрации перехода права собственности на Объекты недвижимости и иные расходы, связанные с приобретением этих объектов, несет Покупатель. </w:t>
      </w:r>
    </w:p>
    <w:p w:rsidR="00EF4DF1" w:rsidRPr="00FF4B62" w:rsidRDefault="00EF4DF1" w:rsidP="00EF4DF1">
      <w:pPr>
        <w:widowControl/>
        <w:numPr>
          <w:ilvl w:val="0"/>
          <w:numId w:val="12"/>
        </w:numPr>
        <w:autoSpaceDE/>
        <w:autoSpaceDN/>
        <w:adjustRightInd/>
        <w:ind w:left="0" w:firstLine="0"/>
        <w:contextualSpacing/>
        <w:jc w:val="both"/>
        <w:rPr>
          <w:sz w:val="22"/>
          <w:szCs w:val="22"/>
        </w:rPr>
      </w:pPr>
      <w:r w:rsidRPr="00FF4B62">
        <w:rPr>
          <w:sz w:val="22"/>
          <w:szCs w:val="22"/>
        </w:rPr>
        <w:t>Договор составлен в 3 (трех) экземплярах, имеющих равную юридическую силу, один для регистрирующего органа, по одному – для Сторон настоящего Договора.</w:t>
      </w:r>
    </w:p>
    <w:p w:rsidR="00EF4DF1" w:rsidRDefault="00EF4DF1" w:rsidP="00EF4DF1">
      <w:pPr>
        <w:ind w:firstLine="284"/>
        <w:jc w:val="center"/>
        <w:rPr>
          <w:b/>
          <w:sz w:val="24"/>
          <w:szCs w:val="24"/>
        </w:rPr>
      </w:pPr>
    </w:p>
    <w:p w:rsidR="00EF4DF1" w:rsidRDefault="00EF4DF1" w:rsidP="00EF4DF1">
      <w:pPr>
        <w:ind w:firstLine="284"/>
        <w:jc w:val="center"/>
        <w:rPr>
          <w:b/>
          <w:sz w:val="24"/>
          <w:szCs w:val="24"/>
        </w:rPr>
      </w:pPr>
    </w:p>
    <w:p w:rsidR="00EF4DF1" w:rsidRPr="00EA16D1" w:rsidRDefault="00EF4DF1" w:rsidP="00EF4DF1">
      <w:pPr>
        <w:ind w:firstLine="284"/>
        <w:jc w:val="center"/>
        <w:rPr>
          <w:b/>
          <w:caps/>
          <w:sz w:val="24"/>
          <w:szCs w:val="24"/>
        </w:rPr>
      </w:pPr>
      <w:r w:rsidRPr="00EA16D1">
        <w:rPr>
          <w:b/>
          <w:caps/>
          <w:sz w:val="24"/>
          <w:szCs w:val="24"/>
        </w:rPr>
        <w:t>Юридические адреса, банковские реквизиты и подписи сторон.</w:t>
      </w:r>
    </w:p>
    <w:tbl>
      <w:tblPr>
        <w:tblW w:w="9571" w:type="dxa"/>
        <w:tblLook w:val="01E0" w:firstRow="1" w:lastRow="1" w:firstColumn="1" w:lastColumn="1" w:noHBand="0" w:noVBand="0"/>
      </w:tblPr>
      <w:tblGrid>
        <w:gridCol w:w="4335"/>
        <w:gridCol w:w="5236"/>
      </w:tblGrid>
      <w:tr w:rsidR="00EF4DF1" w:rsidRPr="00251B79" w:rsidTr="00706BA1">
        <w:tc>
          <w:tcPr>
            <w:tcW w:w="4335" w:type="dxa"/>
          </w:tcPr>
          <w:p w:rsidR="00EF4DF1" w:rsidRPr="0061630D" w:rsidRDefault="00EF4DF1" w:rsidP="00706BA1">
            <w:pPr>
              <w:pStyle w:val="ConsPlusNormal"/>
              <w:widowControl/>
              <w:ind w:firstLine="0"/>
              <w:jc w:val="both"/>
              <w:rPr>
                <w:rFonts w:ascii="Times New Roman" w:hAnsi="Times New Roman" w:cs="Times New Roman"/>
                <w:b/>
                <w:bCs/>
                <w:sz w:val="24"/>
                <w:szCs w:val="24"/>
              </w:rPr>
            </w:pPr>
            <w:r w:rsidRPr="0061630D">
              <w:rPr>
                <w:rFonts w:ascii="Times New Roman" w:hAnsi="Times New Roman" w:cs="Times New Roman"/>
                <w:b/>
                <w:sz w:val="24"/>
                <w:szCs w:val="24"/>
              </w:rPr>
              <w:t>Продавец:</w:t>
            </w:r>
          </w:p>
          <w:p w:rsidR="00EF4DF1" w:rsidRPr="00F26C26" w:rsidRDefault="00EF4DF1" w:rsidP="00706BA1">
            <w:pPr>
              <w:suppressAutoHyphens/>
              <w:autoSpaceDE/>
              <w:adjustRightInd/>
              <w:ind w:left="-108"/>
              <w:textAlignment w:val="baseline"/>
              <w:rPr>
                <w:rFonts w:eastAsia="Arial Unicode MS"/>
                <w:kern w:val="3"/>
                <w:sz w:val="24"/>
                <w:szCs w:val="24"/>
              </w:rPr>
            </w:pPr>
            <w:r w:rsidRPr="00F26C26">
              <w:rPr>
                <w:rFonts w:eastAsia="Arial Unicode MS"/>
                <w:kern w:val="3"/>
                <w:sz w:val="24"/>
                <w:szCs w:val="24"/>
              </w:rPr>
              <w:t>610014, г. Киров, Грибоедова, 1</w:t>
            </w:r>
          </w:p>
          <w:p w:rsidR="00EF4DF1" w:rsidRPr="00F26C26" w:rsidRDefault="00EF4DF1" w:rsidP="00706BA1">
            <w:pPr>
              <w:suppressAutoHyphens/>
              <w:autoSpaceDE/>
              <w:adjustRightInd/>
              <w:ind w:left="-108"/>
              <w:textAlignment w:val="baseline"/>
              <w:rPr>
                <w:rFonts w:eastAsia="Arial Unicode MS"/>
                <w:kern w:val="3"/>
                <w:sz w:val="24"/>
                <w:szCs w:val="24"/>
              </w:rPr>
            </w:pPr>
            <w:r w:rsidRPr="00F26C26">
              <w:rPr>
                <w:rFonts w:eastAsia="Arial Unicode MS"/>
                <w:kern w:val="3"/>
                <w:sz w:val="24"/>
                <w:szCs w:val="24"/>
              </w:rPr>
              <w:t>Тел. (8332) 56-64-02, факс 56-66-60</w:t>
            </w:r>
          </w:p>
          <w:p w:rsidR="00EF4DF1" w:rsidRPr="00F26C26" w:rsidRDefault="00EF4DF1" w:rsidP="00706BA1">
            <w:pPr>
              <w:suppressAutoHyphens/>
              <w:autoSpaceDE/>
              <w:adjustRightInd/>
              <w:ind w:left="-108"/>
              <w:textAlignment w:val="baseline"/>
              <w:rPr>
                <w:rFonts w:eastAsia="Arial Unicode MS"/>
                <w:kern w:val="3"/>
                <w:sz w:val="24"/>
                <w:szCs w:val="24"/>
              </w:rPr>
            </w:pPr>
            <w:r w:rsidRPr="00F26C26">
              <w:rPr>
                <w:rFonts w:eastAsia="Arial Unicode MS"/>
                <w:kern w:val="3"/>
                <w:sz w:val="24"/>
                <w:szCs w:val="24"/>
              </w:rPr>
              <w:t xml:space="preserve">Электронный адрес: </w:t>
            </w:r>
            <w:hyperlink r:id="rId6" w:history="1">
              <w:r w:rsidRPr="00F26C26">
                <w:rPr>
                  <w:rFonts w:eastAsia="Arial Unicode MS"/>
                  <w:color w:val="0000FF"/>
                  <w:kern w:val="3"/>
                  <w:sz w:val="24"/>
                  <w:szCs w:val="24"/>
                  <w:u w:val="single"/>
                  <w:lang w:val="en-US"/>
                </w:rPr>
                <w:t>OC</w:t>
              </w:r>
              <w:r w:rsidRPr="00F26C26">
                <w:rPr>
                  <w:rFonts w:eastAsia="Arial Unicode MS"/>
                  <w:color w:val="0000FF"/>
                  <w:kern w:val="3"/>
                  <w:sz w:val="24"/>
                  <w:szCs w:val="24"/>
                  <w:u w:val="single"/>
                </w:rPr>
                <w:t>43@</w:t>
              </w:r>
              <w:proofErr w:type="spellStart"/>
              <w:r w:rsidRPr="00F26C26">
                <w:rPr>
                  <w:rFonts w:eastAsia="Arial Unicode MS"/>
                  <w:color w:val="0000FF"/>
                  <w:kern w:val="3"/>
                  <w:sz w:val="24"/>
                  <w:szCs w:val="24"/>
                  <w:u w:val="single"/>
                  <w:lang w:val="en-US"/>
                </w:rPr>
                <w:t>yandex</w:t>
              </w:r>
              <w:proofErr w:type="spellEnd"/>
              <w:r w:rsidRPr="00F26C26">
                <w:rPr>
                  <w:rFonts w:eastAsia="Arial Unicode MS"/>
                  <w:color w:val="0000FF"/>
                  <w:kern w:val="3"/>
                  <w:sz w:val="24"/>
                  <w:szCs w:val="24"/>
                  <w:u w:val="single"/>
                </w:rPr>
                <w:t>.</w:t>
              </w:r>
              <w:proofErr w:type="spellStart"/>
              <w:r w:rsidRPr="00F26C26">
                <w:rPr>
                  <w:rFonts w:eastAsia="Arial Unicode MS"/>
                  <w:color w:val="0000FF"/>
                  <w:kern w:val="3"/>
                  <w:sz w:val="24"/>
                  <w:szCs w:val="24"/>
                  <w:u w:val="single"/>
                  <w:lang w:val="en-US"/>
                </w:rPr>
                <w:t>ru</w:t>
              </w:r>
              <w:proofErr w:type="spellEnd"/>
            </w:hyperlink>
            <w:r w:rsidRPr="00F26C26">
              <w:rPr>
                <w:rFonts w:eastAsia="Arial Unicode MS"/>
                <w:kern w:val="3"/>
                <w:sz w:val="24"/>
                <w:szCs w:val="24"/>
              </w:rPr>
              <w:t xml:space="preserve"> </w:t>
            </w:r>
          </w:p>
          <w:p w:rsidR="00EF4DF1" w:rsidRPr="00F26C26" w:rsidRDefault="00EF4DF1" w:rsidP="00706BA1">
            <w:pPr>
              <w:suppressAutoHyphens/>
              <w:autoSpaceDE/>
              <w:adjustRightInd/>
              <w:ind w:left="-108"/>
              <w:textAlignment w:val="baseline"/>
              <w:rPr>
                <w:rFonts w:eastAsia="Arial Unicode MS"/>
                <w:kern w:val="3"/>
                <w:sz w:val="24"/>
                <w:szCs w:val="24"/>
              </w:rPr>
            </w:pPr>
            <w:r w:rsidRPr="00F26C26">
              <w:rPr>
                <w:rFonts w:eastAsia="Arial Unicode MS"/>
                <w:kern w:val="3"/>
                <w:sz w:val="24"/>
                <w:szCs w:val="24"/>
              </w:rPr>
              <w:t>ОГРН 1204300004688</w:t>
            </w:r>
          </w:p>
          <w:p w:rsidR="00EF4DF1" w:rsidRPr="00F26C26" w:rsidRDefault="00EF4DF1" w:rsidP="00706BA1">
            <w:pPr>
              <w:suppressAutoHyphens/>
              <w:autoSpaceDE/>
              <w:adjustRightInd/>
              <w:ind w:left="-108"/>
              <w:textAlignment w:val="baseline"/>
              <w:rPr>
                <w:rFonts w:eastAsia="Arial Unicode MS"/>
                <w:kern w:val="3"/>
                <w:sz w:val="24"/>
                <w:szCs w:val="24"/>
              </w:rPr>
            </w:pPr>
            <w:r w:rsidRPr="00F26C26">
              <w:rPr>
                <w:rFonts w:eastAsia="Arial Unicode MS"/>
                <w:kern w:val="3"/>
                <w:sz w:val="24"/>
                <w:szCs w:val="24"/>
              </w:rPr>
              <w:t>ИНН 4345502070 КПП 434501001</w:t>
            </w:r>
          </w:p>
          <w:p w:rsidR="00EF4DF1" w:rsidRPr="00F26C26" w:rsidRDefault="00EF4DF1" w:rsidP="00706BA1">
            <w:pPr>
              <w:tabs>
                <w:tab w:val="left" w:pos="0"/>
              </w:tabs>
              <w:suppressAutoHyphens/>
              <w:autoSpaceDE/>
              <w:adjustRightInd/>
              <w:ind w:left="-108"/>
              <w:textAlignment w:val="baseline"/>
              <w:rPr>
                <w:rFonts w:eastAsia="Arial Unicode MS"/>
                <w:kern w:val="3"/>
                <w:sz w:val="24"/>
                <w:szCs w:val="24"/>
              </w:rPr>
            </w:pPr>
            <w:proofErr w:type="spellStart"/>
            <w:r w:rsidRPr="00F26C26">
              <w:rPr>
                <w:rFonts w:eastAsia="Arial Unicode MS"/>
                <w:kern w:val="3"/>
                <w:sz w:val="24"/>
                <w:szCs w:val="24"/>
              </w:rPr>
              <w:t>расч</w:t>
            </w:r>
            <w:proofErr w:type="spellEnd"/>
            <w:r w:rsidRPr="00F26C26">
              <w:rPr>
                <w:rFonts w:eastAsia="Arial Unicode MS"/>
                <w:kern w:val="3"/>
                <w:sz w:val="24"/>
                <w:szCs w:val="24"/>
              </w:rPr>
              <w:t xml:space="preserve">/счет 40602810000000000024 </w:t>
            </w:r>
          </w:p>
          <w:p w:rsidR="00EF4DF1" w:rsidRPr="00F26C26" w:rsidRDefault="00EF4DF1" w:rsidP="00706BA1">
            <w:pPr>
              <w:tabs>
                <w:tab w:val="left" w:pos="0"/>
              </w:tabs>
              <w:suppressAutoHyphens/>
              <w:autoSpaceDE/>
              <w:adjustRightInd/>
              <w:ind w:left="-108"/>
              <w:textAlignment w:val="baseline"/>
              <w:rPr>
                <w:rFonts w:eastAsia="Arial Unicode MS"/>
                <w:kern w:val="3"/>
                <w:sz w:val="24"/>
                <w:szCs w:val="24"/>
              </w:rPr>
            </w:pPr>
            <w:r w:rsidRPr="00F26C26">
              <w:rPr>
                <w:rFonts w:eastAsia="Arial Unicode MS"/>
                <w:kern w:val="3"/>
                <w:sz w:val="24"/>
                <w:szCs w:val="24"/>
              </w:rPr>
              <w:t>в АО КБ «Хлынов» г. Киров,</w:t>
            </w:r>
          </w:p>
          <w:p w:rsidR="00EF4DF1" w:rsidRPr="00F26C26" w:rsidRDefault="00EF4DF1" w:rsidP="00706BA1">
            <w:pPr>
              <w:tabs>
                <w:tab w:val="left" w:pos="0"/>
              </w:tabs>
              <w:suppressAutoHyphens/>
              <w:autoSpaceDE/>
              <w:adjustRightInd/>
              <w:ind w:left="-108"/>
              <w:textAlignment w:val="baseline"/>
              <w:rPr>
                <w:rFonts w:eastAsia="Arial Unicode MS"/>
                <w:kern w:val="3"/>
                <w:sz w:val="24"/>
                <w:szCs w:val="24"/>
              </w:rPr>
            </w:pPr>
            <w:proofErr w:type="spellStart"/>
            <w:proofErr w:type="gramStart"/>
            <w:r w:rsidRPr="00F26C26">
              <w:rPr>
                <w:rFonts w:eastAsia="Arial Unicode MS"/>
                <w:kern w:val="3"/>
                <w:sz w:val="24"/>
                <w:szCs w:val="24"/>
              </w:rPr>
              <w:t>корр</w:t>
            </w:r>
            <w:proofErr w:type="spellEnd"/>
            <w:proofErr w:type="gramEnd"/>
            <w:r w:rsidRPr="00F26C26">
              <w:rPr>
                <w:rFonts w:eastAsia="Arial Unicode MS"/>
                <w:kern w:val="3"/>
                <w:sz w:val="24"/>
                <w:szCs w:val="24"/>
              </w:rPr>
              <w:t>/счет 30101810100000000711</w:t>
            </w:r>
          </w:p>
          <w:p w:rsidR="00EF4DF1" w:rsidRPr="00F26C26" w:rsidRDefault="00EF4DF1" w:rsidP="00706BA1">
            <w:pPr>
              <w:tabs>
                <w:tab w:val="left" w:pos="0"/>
              </w:tabs>
              <w:suppressAutoHyphens/>
              <w:autoSpaceDE/>
              <w:adjustRightInd/>
              <w:ind w:left="-108"/>
              <w:textAlignment w:val="baseline"/>
              <w:rPr>
                <w:rFonts w:eastAsia="Arial Unicode MS"/>
                <w:kern w:val="3"/>
                <w:sz w:val="24"/>
                <w:szCs w:val="24"/>
              </w:rPr>
            </w:pPr>
            <w:r w:rsidRPr="00F26C26">
              <w:rPr>
                <w:rFonts w:eastAsia="Arial Unicode MS"/>
                <w:kern w:val="3"/>
                <w:sz w:val="24"/>
                <w:szCs w:val="24"/>
              </w:rPr>
              <w:t>БИК 043304711</w:t>
            </w:r>
          </w:p>
          <w:p w:rsidR="00EF4DF1" w:rsidRPr="00F26C26" w:rsidRDefault="00EF4DF1" w:rsidP="00706BA1">
            <w:pPr>
              <w:suppressAutoHyphens/>
              <w:autoSpaceDE/>
              <w:adjustRightInd/>
              <w:ind w:left="-108"/>
              <w:textAlignment w:val="baseline"/>
              <w:rPr>
                <w:rFonts w:eastAsia="Arial Unicode MS"/>
                <w:kern w:val="3"/>
                <w:sz w:val="24"/>
                <w:szCs w:val="24"/>
              </w:rPr>
            </w:pPr>
          </w:p>
          <w:p w:rsidR="00EF4DF1" w:rsidRPr="00F26C26" w:rsidRDefault="00EF4DF1" w:rsidP="00706BA1">
            <w:pPr>
              <w:suppressAutoHyphens/>
              <w:autoSpaceDE/>
              <w:adjustRightInd/>
              <w:ind w:left="-108"/>
              <w:textAlignment w:val="baseline"/>
              <w:rPr>
                <w:rFonts w:eastAsia="Arial Unicode MS"/>
                <w:kern w:val="3"/>
                <w:sz w:val="24"/>
                <w:szCs w:val="24"/>
              </w:rPr>
            </w:pPr>
          </w:p>
          <w:p w:rsidR="00EF4DF1" w:rsidRPr="00F26C26" w:rsidRDefault="00EF4DF1" w:rsidP="00706BA1">
            <w:pPr>
              <w:suppressAutoHyphens/>
              <w:autoSpaceDE/>
              <w:adjustRightInd/>
              <w:ind w:left="-108"/>
              <w:textAlignment w:val="baseline"/>
              <w:rPr>
                <w:rFonts w:eastAsia="Arial Unicode MS"/>
                <w:kern w:val="3"/>
                <w:sz w:val="24"/>
                <w:szCs w:val="24"/>
              </w:rPr>
            </w:pPr>
            <w:r w:rsidRPr="00F26C26">
              <w:rPr>
                <w:rFonts w:eastAsia="Arial Unicode MS"/>
                <w:kern w:val="3"/>
                <w:sz w:val="24"/>
                <w:szCs w:val="24"/>
              </w:rPr>
              <w:t xml:space="preserve">Генеральный директор </w:t>
            </w:r>
          </w:p>
          <w:p w:rsidR="00EF4DF1" w:rsidRPr="00F26C26" w:rsidRDefault="00EF4DF1" w:rsidP="00706BA1">
            <w:pPr>
              <w:suppressAutoHyphens/>
              <w:autoSpaceDE/>
              <w:adjustRightInd/>
              <w:ind w:left="-108"/>
              <w:textAlignment w:val="baseline"/>
              <w:rPr>
                <w:rFonts w:eastAsia="Arial Unicode MS"/>
                <w:kern w:val="3"/>
                <w:sz w:val="24"/>
                <w:szCs w:val="24"/>
              </w:rPr>
            </w:pPr>
          </w:p>
          <w:p w:rsidR="00EF4DF1" w:rsidRPr="00F26C26" w:rsidRDefault="00EF4DF1" w:rsidP="00706BA1">
            <w:pPr>
              <w:suppressAutoHyphens/>
              <w:autoSpaceDE/>
              <w:adjustRightInd/>
              <w:ind w:left="-108"/>
              <w:textAlignment w:val="baseline"/>
              <w:rPr>
                <w:rFonts w:eastAsia="Arial Unicode MS"/>
                <w:kern w:val="3"/>
                <w:sz w:val="24"/>
                <w:szCs w:val="24"/>
              </w:rPr>
            </w:pPr>
            <w:r w:rsidRPr="00F26C26">
              <w:rPr>
                <w:rFonts w:eastAsia="Arial Unicode MS"/>
                <w:kern w:val="3"/>
                <w:sz w:val="24"/>
                <w:szCs w:val="24"/>
              </w:rPr>
              <w:t xml:space="preserve">___________________ С.В. </w:t>
            </w:r>
            <w:proofErr w:type="spellStart"/>
            <w:r w:rsidRPr="00F26C26">
              <w:rPr>
                <w:rFonts w:eastAsia="Arial Unicode MS"/>
                <w:kern w:val="3"/>
                <w:sz w:val="24"/>
                <w:szCs w:val="24"/>
              </w:rPr>
              <w:t>Сморкалов</w:t>
            </w:r>
            <w:proofErr w:type="spellEnd"/>
          </w:p>
          <w:p w:rsidR="00EF4DF1" w:rsidRPr="0061630D" w:rsidRDefault="00EF4DF1" w:rsidP="00706BA1">
            <w:pPr>
              <w:pStyle w:val="ConsPlusNormal"/>
              <w:widowControl/>
              <w:ind w:firstLine="0"/>
              <w:jc w:val="both"/>
              <w:rPr>
                <w:rFonts w:ascii="Times New Roman" w:hAnsi="Times New Roman" w:cs="Times New Roman"/>
                <w:sz w:val="24"/>
                <w:szCs w:val="24"/>
              </w:rPr>
            </w:pPr>
          </w:p>
          <w:p w:rsidR="00EF4DF1" w:rsidRPr="0061630D" w:rsidRDefault="00EF4DF1" w:rsidP="00706BA1">
            <w:pPr>
              <w:pStyle w:val="ConsPlusNormal"/>
              <w:widowControl/>
              <w:ind w:firstLine="0"/>
              <w:jc w:val="both"/>
              <w:rPr>
                <w:rFonts w:ascii="Times New Roman" w:hAnsi="Times New Roman" w:cs="Times New Roman"/>
                <w:sz w:val="24"/>
                <w:szCs w:val="24"/>
              </w:rPr>
            </w:pPr>
            <w:proofErr w:type="spellStart"/>
            <w:r w:rsidRPr="0061630D">
              <w:rPr>
                <w:rFonts w:ascii="Times New Roman" w:hAnsi="Times New Roman" w:cs="Times New Roman"/>
                <w:sz w:val="24"/>
                <w:szCs w:val="24"/>
              </w:rPr>
              <w:t>М.п</w:t>
            </w:r>
            <w:proofErr w:type="spellEnd"/>
            <w:r w:rsidRPr="0061630D">
              <w:rPr>
                <w:rFonts w:ascii="Times New Roman" w:hAnsi="Times New Roman" w:cs="Times New Roman"/>
                <w:sz w:val="24"/>
                <w:szCs w:val="24"/>
              </w:rPr>
              <w:t>.</w:t>
            </w:r>
          </w:p>
        </w:tc>
        <w:tc>
          <w:tcPr>
            <w:tcW w:w="5236" w:type="dxa"/>
          </w:tcPr>
          <w:p w:rsidR="00EF4DF1" w:rsidRPr="002879C6" w:rsidRDefault="00EF4DF1" w:rsidP="00706BA1">
            <w:pPr>
              <w:rPr>
                <w:sz w:val="24"/>
                <w:szCs w:val="24"/>
              </w:rPr>
            </w:pPr>
            <w:r w:rsidRPr="002879C6">
              <w:rPr>
                <w:b/>
                <w:sz w:val="24"/>
                <w:szCs w:val="24"/>
              </w:rPr>
              <w:t>Покупатель</w:t>
            </w:r>
            <w:r w:rsidRPr="002879C6">
              <w:rPr>
                <w:sz w:val="24"/>
                <w:szCs w:val="24"/>
              </w:rPr>
              <w:t>: </w:t>
            </w:r>
          </w:p>
          <w:p w:rsidR="00EF4DF1" w:rsidRPr="0061630D" w:rsidRDefault="00EF4DF1" w:rsidP="00706BA1">
            <w:pPr>
              <w:pStyle w:val="ConsPlusNormal"/>
              <w:widowControl/>
              <w:ind w:firstLine="0"/>
              <w:jc w:val="both"/>
              <w:rPr>
                <w:rFonts w:ascii="Times New Roman" w:hAnsi="Times New Roman" w:cs="Times New Roman"/>
                <w:sz w:val="24"/>
                <w:szCs w:val="24"/>
              </w:rPr>
            </w:pPr>
          </w:p>
        </w:tc>
      </w:tr>
    </w:tbl>
    <w:p w:rsidR="00EF4DF1" w:rsidRPr="00EA16D1" w:rsidRDefault="00EF4DF1" w:rsidP="00EF4DF1">
      <w:pPr>
        <w:ind w:left="6372" w:firstLine="708"/>
        <w:rPr>
          <w:sz w:val="24"/>
          <w:szCs w:val="24"/>
        </w:rPr>
      </w:pPr>
    </w:p>
    <w:p w:rsidR="00EF4DF1" w:rsidRDefault="00EF4DF1" w:rsidP="00EF4DF1">
      <w:pPr>
        <w:shd w:val="clear" w:color="auto" w:fill="FFFFFF"/>
        <w:spacing w:line="283" w:lineRule="exact"/>
        <w:ind w:left="221"/>
        <w:jc w:val="center"/>
        <w:rPr>
          <w:spacing w:val="-6"/>
          <w:sz w:val="24"/>
          <w:szCs w:val="24"/>
        </w:rPr>
      </w:pPr>
    </w:p>
    <w:p w:rsidR="00EF4DF1" w:rsidRDefault="00EF4DF1" w:rsidP="00EF4DF1">
      <w:pPr>
        <w:shd w:val="clear" w:color="auto" w:fill="FFFFFF"/>
        <w:spacing w:line="283" w:lineRule="exact"/>
        <w:ind w:left="221"/>
        <w:jc w:val="center"/>
        <w:rPr>
          <w:spacing w:val="-6"/>
          <w:sz w:val="24"/>
          <w:szCs w:val="24"/>
        </w:rPr>
      </w:pPr>
    </w:p>
    <w:p w:rsidR="00EF4DF1" w:rsidRDefault="00EF4DF1" w:rsidP="00EF4DF1">
      <w:pPr>
        <w:shd w:val="clear" w:color="auto" w:fill="FFFFFF"/>
        <w:spacing w:line="283" w:lineRule="exact"/>
        <w:ind w:left="221"/>
        <w:jc w:val="center"/>
        <w:rPr>
          <w:spacing w:val="-6"/>
          <w:sz w:val="24"/>
          <w:szCs w:val="24"/>
        </w:rPr>
      </w:pPr>
      <w:r>
        <w:rPr>
          <w:spacing w:val="-6"/>
          <w:sz w:val="24"/>
          <w:szCs w:val="24"/>
        </w:rPr>
        <w:br w:type="page"/>
      </w:r>
    </w:p>
    <w:p w:rsidR="00EF4DF1" w:rsidRPr="00CD7368" w:rsidRDefault="00EF4DF1" w:rsidP="00EF4DF1">
      <w:pPr>
        <w:shd w:val="clear" w:color="auto" w:fill="FFFFFF"/>
        <w:spacing w:line="283" w:lineRule="exact"/>
        <w:ind w:left="221"/>
        <w:jc w:val="center"/>
        <w:rPr>
          <w:sz w:val="24"/>
          <w:szCs w:val="24"/>
        </w:rPr>
      </w:pPr>
      <w:r w:rsidRPr="00CD7368">
        <w:rPr>
          <w:spacing w:val="-6"/>
          <w:sz w:val="24"/>
          <w:szCs w:val="24"/>
        </w:rPr>
        <w:lastRenderedPageBreak/>
        <w:t>АКТ</w:t>
      </w:r>
    </w:p>
    <w:p w:rsidR="00EF4DF1" w:rsidRPr="00CD7368" w:rsidRDefault="00EF4DF1" w:rsidP="00EF4DF1">
      <w:pPr>
        <w:shd w:val="clear" w:color="auto" w:fill="FFFFFF"/>
        <w:spacing w:line="283" w:lineRule="exact"/>
        <w:ind w:left="206"/>
        <w:jc w:val="center"/>
        <w:rPr>
          <w:sz w:val="24"/>
          <w:szCs w:val="24"/>
        </w:rPr>
      </w:pPr>
      <w:r w:rsidRPr="00CD7368">
        <w:rPr>
          <w:spacing w:val="-3"/>
          <w:sz w:val="24"/>
          <w:szCs w:val="24"/>
        </w:rPr>
        <w:t>ПРИЕМА-ПЕРЕДАЧИ</w:t>
      </w:r>
    </w:p>
    <w:p w:rsidR="00EF4DF1" w:rsidRDefault="00EF4DF1" w:rsidP="00EF4DF1">
      <w:pPr>
        <w:shd w:val="clear" w:color="auto" w:fill="FFFFFF"/>
        <w:spacing w:line="283" w:lineRule="exact"/>
        <w:ind w:left="206"/>
        <w:jc w:val="center"/>
        <w:rPr>
          <w:sz w:val="24"/>
          <w:szCs w:val="24"/>
        </w:rPr>
      </w:pPr>
      <w:r w:rsidRPr="00CD7368">
        <w:rPr>
          <w:spacing w:val="-1"/>
          <w:sz w:val="24"/>
          <w:szCs w:val="24"/>
        </w:rPr>
        <w:t xml:space="preserve">К ДОГОВОРУ КУПЛИ-ПРОДАЖИ  № </w:t>
      </w:r>
      <w:r>
        <w:rPr>
          <w:spacing w:val="-1"/>
          <w:sz w:val="24"/>
          <w:szCs w:val="24"/>
        </w:rPr>
        <w:t xml:space="preserve">____ от ___  ________  2022 </w:t>
      </w:r>
      <w:r w:rsidRPr="00CD7368">
        <w:rPr>
          <w:spacing w:val="-1"/>
          <w:sz w:val="24"/>
          <w:szCs w:val="24"/>
        </w:rPr>
        <w:t>г</w:t>
      </w:r>
      <w:r>
        <w:rPr>
          <w:spacing w:val="-1"/>
          <w:sz w:val="24"/>
          <w:szCs w:val="24"/>
        </w:rPr>
        <w:t>ода</w:t>
      </w:r>
    </w:p>
    <w:p w:rsidR="00EF4DF1" w:rsidRDefault="00EF4DF1" w:rsidP="00EF4DF1">
      <w:pPr>
        <w:shd w:val="clear" w:color="auto" w:fill="FFFFFF"/>
        <w:spacing w:line="283" w:lineRule="exact"/>
        <w:ind w:left="206"/>
        <w:rPr>
          <w:sz w:val="24"/>
          <w:szCs w:val="24"/>
        </w:rPr>
      </w:pPr>
    </w:p>
    <w:p w:rsidR="00EF4DF1" w:rsidRPr="00CD7368" w:rsidRDefault="00EF4DF1" w:rsidP="00EF4DF1">
      <w:pPr>
        <w:shd w:val="clear" w:color="auto" w:fill="FFFFFF"/>
        <w:spacing w:line="283" w:lineRule="exact"/>
        <w:ind w:left="206"/>
        <w:rPr>
          <w:sz w:val="24"/>
          <w:szCs w:val="24"/>
        </w:rPr>
      </w:pPr>
      <w:r w:rsidRPr="00CD7368">
        <w:rPr>
          <w:spacing w:val="-4"/>
          <w:sz w:val="24"/>
          <w:szCs w:val="24"/>
        </w:rPr>
        <w:t>г. Киров</w:t>
      </w:r>
      <w:r>
        <w:rPr>
          <w:spacing w:val="-4"/>
          <w:sz w:val="24"/>
          <w:szCs w:val="24"/>
        </w:rPr>
        <w:t xml:space="preserve">,                                                                </w:t>
      </w:r>
      <w:r>
        <w:rPr>
          <w:spacing w:val="-8"/>
          <w:sz w:val="24"/>
          <w:szCs w:val="24"/>
        </w:rPr>
        <w:t xml:space="preserve">                                           ____    _______ 2022 </w:t>
      </w:r>
      <w:r w:rsidRPr="00CD7368">
        <w:rPr>
          <w:spacing w:val="-8"/>
          <w:sz w:val="24"/>
          <w:szCs w:val="24"/>
        </w:rPr>
        <w:t>г</w:t>
      </w:r>
      <w:r>
        <w:rPr>
          <w:spacing w:val="-8"/>
          <w:sz w:val="24"/>
          <w:szCs w:val="24"/>
        </w:rPr>
        <w:t>ода</w:t>
      </w:r>
    </w:p>
    <w:p w:rsidR="00EF4DF1" w:rsidRPr="00CD7368" w:rsidRDefault="00EF4DF1" w:rsidP="00EF4DF1">
      <w:pPr>
        <w:shd w:val="clear" w:color="auto" w:fill="FFFFFF"/>
        <w:spacing w:before="264" w:line="269" w:lineRule="exact"/>
        <w:jc w:val="both"/>
        <w:rPr>
          <w:sz w:val="24"/>
          <w:szCs w:val="24"/>
        </w:rPr>
      </w:pPr>
      <w:r>
        <w:rPr>
          <w:spacing w:val="-1"/>
          <w:sz w:val="24"/>
          <w:szCs w:val="24"/>
        </w:rPr>
        <w:t>Акционерное общество «Вятские автомобильные дороги»</w:t>
      </w:r>
      <w:r w:rsidRPr="00CD7368">
        <w:rPr>
          <w:spacing w:val="-1"/>
          <w:sz w:val="24"/>
          <w:szCs w:val="24"/>
        </w:rPr>
        <w:t>,   именуе</w:t>
      </w:r>
      <w:r>
        <w:rPr>
          <w:spacing w:val="-1"/>
          <w:sz w:val="24"/>
          <w:szCs w:val="24"/>
        </w:rPr>
        <w:t xml:space="preserve">мое   в дальнейшем «Продавец» </w:t>
      </w:r>
      <w:r w:rsidRPr="00CD7368">
        <w:rPr>
          <w:spacing w:val="-1"/>
          <w:sz w:val="24"/>
          <w:szCs w:val="24"/>
        </w:rPr>
        <w:t xml:space="preserve">в лице Генерального директора </w:t>
      </w:r>
      <w:proofErr w:type="spellStart"/>
      <w:r>
        <w:rPr>
          <w:spacing w:val="-1"/>
          <w:sz w:val="24"/>
          <w:szCs w:val="24"/>
        </w:rPr>
        <w:t>Сморкалова</w:t>
      </w:r>
      <w:proofErr w:type="spellEnd"/>
      <w:r>
        <w:rPr>
          <w:spacing w:val="-1"/>
          <w:sz w:val="24"/>
          <w:szCs w:val="24"/>
        </w:rPr>
        <w:t xml:space="preserve"> Сергея Васильевича</w:t>
      </w:r>
      <w:r w:rsidRPr="00CD7368">
        <w:rPr>
          <w:spacing w:val="-1"/>
          <w:sz w:val="24"/>
          <w:szCs w:val="24"/>
        </w:rPr>
        <w:t xml:space="preserve">, действующего на </w:t>
      </w:r>
      <w:r w:rsidRPr="00CD7368">
        <w:rPr>
          <w:sz w:val="24"/>
          <w:szCs w:val="24"/>
        </w:rPr>
        <w:t>основании Устава, передает в собственность, а  ________________________</w:t>
      </w:r>
      <w:r>
        <w:rPr>
          <w:sz w:val="24"/>
          <w:szCs w:val="24"/>
        </w:rPr>
        <w:t>______, именуемое в дальнейшем «Покупатель»</w:t>
      </w:r>
      <w:r w:rsidRPr="00CD7368">
        <w:rPr>
          <w:sz w:val="24"/>
          <w:szCs w:val="24"/>
        </w:rPr>
        <w:t xml:space="preserve">, в лице ________________________________, </w:t>
      </w:r>
      <w:r w:rsidRPr="00CD7368">
        <w:rPr>
          <w:spacing w:val="-1"/>
          <w:sz w:val="24"/>
          <w:szCs w:val="24"/>
        </w:rPr>
        <w:t xml:space="preserve"> действующего на основании ________________________________________________</w:t>
      </w:r>
      <w:r w:rsidRPr="00CD7368">
        <w:rPr>
          <w:sz w:val="24"/>
          <w:szCs w:val="24"/>
        </w:rPr>
        <w:t xml:space="preserve">, принимает в соответствии с договором купли-продажи №        </w:t>
      </w:r>
      <w:r>
        <w:rPr>
          <w:sz w:val="24"/>
          <w:szCs w:val="24"/>
        </w:rPr>
        <w:t xml:space="preserve">     «     »                2022 </w:t>
      </w:r>
      <w:r w:rsidRPr="00CD7368">
        <w:rPr>
          <w:sz w:val="24"/>
          <w:szCs w:val="24"/>
        </w:rPr>
        <w:t>г</w:t>
      </w:r>
      <w:r>
        <w:rPr>
          <w:sz w:val="24"/>
          <w:szCs w:val="24"/>
        </w:rPr>
        <w:t>од</w:t>
      </w:r>
      <w:r w:rsidRPr="00CD7368">
        <w:rPr>
          <w:sz w:val="24"/>
          <w:szCs w:val="24"/>
        </w:rPr>
        <w:t xml:space="preserve"> следующее </w:t>
      </w:r>
      <w:r>
        <w:rPr>
          <w:sz w:val="24"/>
          <w:szCs w:val="24"/>
        </w:rPr>
        <w:t xml:space="preserve">недвижимое </w:t>
      </w:r>
      <w:r w:rsidRPr="00CD7368">
        <w:rPr>
          <w:sz w:val="24"/>
          <w:szCs w:val="24"/>
        </w:rPr>
        <w:t>имущество:</w:t>
      </w:r>
    </w:p>
    <w:p w:rsidR="00EF4DF1" w:rsidRPr="00F83764" w:rsidRDefault="00EF4DF1" w:rsidP="00EF4DF1">
      <w:pPr>
        <w:jc w:val="both"/>
        <w:rPr>
          <w:sz w:val="24"/>
          <w:szCs w:val="24"/>
        </w:rPr>
      </w:pPr>
      <w:proofErr w:type="gramStart"/>
      <w:r w:rsidRPr="00F26C26">
        <w:rPr>
          <w:sz w:val="24"/>
          <w:szCs w:val="24"/>
        </w:rPr>
        <w:t xml:space="preserve">Здание столовой, назначение: нежилое здание, этажность: 1, общая площадь  378,5 </w:t>
      </w:r>
      <w:proofErr w:type="spellStart"/>
      <w:r w:rsidRPr="00F26C26">
        <w:rPr>
          <w:sz w:val="24"/>
          <w:szCs w:val="24"/>
        </w:rPr>
        <w:t>кв.м</w:t>
      </w:r>
      <w:proofErr w:type="spellEnd"/>
      <w:r w:rsidRPr="00F26C26">
        <w:rPr>
          <w:sz w:val="24"/>
          <w:szCs w:val="24"/>
        </w:rPr>
        <w:t>., адрес (местонахождение) объекта:</w:t>
      </w:r>
      <w:proofErr w:type="gramEnd"/>
      <w:r w:rsidRPr="00F26C26">
        <w:rPr>
          <w:sz w:val="24"/>
          <w:szCs w:val="24"/>
        </w:rPr>
        <w:t xml:space="preserve"> Кировская область, г. Киров, </w:t>
      </w:r>
      <w:proofErr w:type="spellStart"/>
      <w:r w:rsidRPr="00F26C26">
        <w:rPr>
          <w:sz w:val="24"/>
          <w:szCs w:val="24"/>
        </w:rPr>
        <w:t>Нововятский</w:t>
      </w:r>
      <w:proofErr w:type="spellEnd"/>
      <w:r w:rsidRPr="00F26C26">
        <w:rPr>
          <w:sz w:val="24"/>
          <w:szCs w:val="24"/>
        </w:rPr>
        <w:t xml:space="preserve"> район, ул. Советская, 7/1, кадастровый номер: 43:40:000743:127</w:t>
      </w:r>
      <w:r>
        <w:rPr>
          <w:sz w:val="24"/>
          <w:szCs w:val="24"/>
        </w:rPr>
        <w:t>.</w:t>
      </w:r>
    </w:p>
    <w:p w:rsidR="00EF4DF1" w:rsidRDefault="00EF4DF1" w:rsidP="00EF4DF1">
      <w:pPr>
        <w:shd w:val="clear" w:color="auto" w:fill="FFFFFF"/>
        <w:tabs>
          <w:tab w:val="left" w:pos="9355"/>
        </w:tabs>
        <w:spacing w:line="269" w:lineRule="exact"/>
        <w:ind w:right="-1"/>
        <w:jc w:val="both"/>
        <w:rPr>
          <w:sz w:val="24"/>
          <w:szCs w:val="24"/>
        </w:rPr>
      </w:pPr>
      <w:r>
        <w:rPr>
          <w:spacing w:val="-2"/>
          <w:sz w:val="24"/>
          <w:szCs w:val="24"/>
        </w:rPr>
        <w:t xml:space="preserve"> Претензий к состоянию имущества Покупатель не имеет. Имущество передано Покупателю со всей необходимой документацией </w:t>
      </w:r>
    </w:p>
    <w:p w:rsidR="00EF4DF1" w:rsidRDefault="00EF4DF1" w:rsidP="00EF4DF1">
      <w:pPr>
        <w:shd w:val="clear" w:color="auto" w:fill="FFFFFF"/>
        <w:spacing w:line="269" w:lineRule="exact"/>
        <w:ind w:right="442"/>
      </w:pPr>
    </w:p>
    <w:p w:rsidR="00EF4DF1" w:rsidRDefault="00EF4DF1" w:rsidP="00EF4DF1">
      <w:pPr>
        <w:jc w:val="center"/>
        <w:rPr>
          <w:sz w:val="24"/>
          <w:szCs w:val="24"/>
        </w:rPr>
      </w:pPr>
      <w:r>
        <w:rPr>
          <w:sz w:val="24"/>
          <w:szCs w:val="24"/>
        </w:rPr>
        <w:t>ПОДПИСИ СТОРОН:</w:t>
      </w:r>
    </w:p>
    <w:p w:rsidR="00EF4DF1" w:rsidRDefault="00EF4DF1" w:rsidP="00EF4DF1">
      <w:pPr>
        <w:rPr>
          <w:sz w:val="24"/>
          <w:szCs w:val="24"/>
        </w:rPr>
      </w:pPr>
    </w:p>
    <w:tbl>
      <w:tblPr>
        <w:tblW w:w="0" w:type="auto"/>
        <w:tblLook w:val="01E0" w:firstRow="1" w:lastRow="1" w:firstColumn="1" w:lastColumn="1" w:noHBand="0" w:noVBand="0"/>
      </w:tblPr>
      <w:tblGrid>
        <w:gridCol w:w="4872"/>
        <w:gridCol w:w="4699"/>
      </w:tblGrid>
      <w:tr w:rsidR="00EF4DF1" w:rsidRPr="00D647E7" w:rsidTr="00706BA1">
        <w:trPr>
          <w:trHeight w:val="3814"/>
        </w:trPr>
        <w:tc>
          <w:tcPr>
            <w:tcW w:w="5148" w:type="dxa"/>
          </w:tcPr>
          <w:p w:rsidR="00EF4DF1" w:rsidRPr="00F26C26" w:rsidRDefault="00EF4DF1" w:rsidP="00706BA1">
            <w:pPr>
              <w:ind w:right="174"/>
              <w:rPr>
                <w:b/>
                <w:sz w:val="24"/>
                <w:szCs w:val="24"/>
              </w:rPr>
            </w:pPr>
            <w:r w:rsidRPr="00F26C26">
              <w:rPr>
                <w:b/>
                <w:sz w:val="24"/>
                <w:szCs w:val="24"/>
              </w:rPr>
              <w:t>Продавец:</w:t>
            </w:r>
          </w:p>
          <w:p w:rsidR="00EF4DF1" w:rsidRPr="00F26C26" w:rsidRDefault="00EF4DF1" w:rsidP="00706BA1">
            <w:pPr>
              <w:suppressAutoHyphens/>
              <w:autoSpaceDE/>
              <w:adjustRightInd/>
              <w:ind w:left="-108"/>
              <w:textAlignment w:val="baseline"/>
              <w:rPr>
                <w:rFonts w:eastAsia="Arial Unicode MS"/>
                <w:kern w:val="3"/>
                <w:sz w:val="24"/>
                <w:szCs w:val="24"/>
              </w:rPr>
            </w:pPr>
            <w:r w:rsidRPr="00F26C26">
              <w:rPr>
                <w:rFonts w:eastAsia="Arial Unicode MS"/>
                <w:kern w:val="3"/>
                <w:sz w:val="24"/>
                <w:szCs w:val="24"/>
              </w:rPr>
              <w:t>610014, г. Киров, Грибоедова, 1</w:t>
            </w:r>
          </w:p>
          <w:p w:rsidR="00EF4DF1" w:rsidRPr="00F26C26" w:rsidRDefault="00EF4DF1" w:rsidP="00706BA1">
            <w:pPr>
              <w:suppressAutoHyphens/>
              <w:autoSpaceDE/>
              <w:adjustRightInd/>
              <w:ind w:left="-108"/>
              <w:textAlignment w:val="baseline"/>
              <w:rPr>
                <w:rFonts w:eastAsia="Arial Unicode MS"/>
                <w:kern w:val="3"/>
                <w:sz w:val="24"/>
                <w:szCs w:val="24"/>
              </w:rPr>
            </w:pPr>
            <w:r w:rsidRPr="00F26C26">
              <w:rPr>
                <w:rFonts w:eastAsia="Arial Unicode MS"/>
                <w:kern w:val="3"/>
                <w:sz w:val="24"/>
                <w:szCs w:val="24"/>
              </w:rPr>
              <w:t>Тел. (8332) 56-64-02, факс 56-66-60</w:t>
            </w:r>
          </w:p>
          <w:p w:rsidR="00EF4DF1" w:rsidRPr="00F26C26" w:rsidRDefault="00EF4DF1" w:rsidP="00706BA1">
            <w:pPr>
              <w:suppressAutoHyphens/>
              <w:autoSpaceDE/>
              <w:adjustRightInd/>
              <w:ind w:left="-108"/>
              <w:textAlignment w:val="baseline"/>
              <w:rPr>
                <w:rFonts w:eastAsia="Arial Unicode MS"/>
                <w:kern w:val="3"/>
                <w:sz w:val="24"/>
                <w:szCs w:val="24"/>
              </w:rPr>
            </w:pPr>
            <w:r w:rsidRPr="00F26C26">
              <w:rPr>
                <w:rFonts w:eastAsia="Arial Unicode MS"/>
                <w:kern w:val="3"/>
                <w:sz w:val="24"/>
                <w:szCs w:val="24"/>
              </w:rPr>
              <w:t xml:space="preserve">Электронный адрес: </w:t>
            </w:r>
            <w:hyperlink r:id="rId7" w:history="1">
              <w:r w:rsidRPr="00F26C26">
                <w:rPr>
                  <w:rFonts w:eastAsia="Arial Unicode MS"/>
                  <w:color w:val="0000FF"/>
                  <w:kern w:val="3"/>
                  <w:sz w:val="24"/>
                  <w:szCs w:val="24"/>
                  <w:u w:val="single"/>
                  <w:lang w:val="en-US"/>
                </w:rPr>
                <w:t>OC</w:t>
              </w:r>
              <w:r w:rsidRPr="00F26C26">
                <w:rPr>
                  <w:rFonts w:eastAsia="Arial Unicode MS"/>
                  <w:color w:val="0000FF"/>
                  <w:kern w:val="3"/>
                  <w:sz w:val="24"/>
                  <w:szCs w:val="24"/>
                  <w:u w:val="single"/>
                </w:rPr>
                <w:t>43@</w:t>
              </w:r>
              <w:proofErr w:type="spellStart"/>
              <w:r w:rsidRPr="00F26C26">
                <w:rPr>
                  <w:rFonts w:eastAsia="Arial Unicode MS"/>
                  <w:color w:val="0000FF"/>
                  <w:kern w:val="3"/>
                  <w:sz w:val="24"/>
                  <w:szCs w:val="24"/>
                  <w:u w:val="single"/>
                  <w:lang w:val="en-US"/>
                </w:rPr>
                <w:t>yandex</w:t>
              </w:r>
              <w:proofErr w:type="spellEnd"/>
              <w:r w:rsidRPr="00F26C26">
                <w:rPr>
                  <w:rFonts w:eastAsia="Arial Unicode MS"/>
                  <w:color w:val="0000FF"/>
                  <w:kern w:val="3"/>
                  <w:sz w:val="24"/>
                  <w:szCs w:val="24"/>
                  <w:u w:val="single"/>
                </w:rPr>
                <w:t>.</w:t>
              </w:r>
              <w:proofErr w:type="spellStart"/>
              <w:r w:rsidRPr="00F26C26">
                <w:rPr>
                  <w:rFonts w:eastAsia="Arial Unicode MS"/>
                  <w:color w:val="0000FF"/>
                  <w:kern w:val="3"/>
                  <w:sz w:val="24"/>
                  <w:szCs w:val="24"/>
                  <w:u w:val="single"/>
                  <w:lang w:val="en-US"/>
                </w:rPr>
                <w:t>ru</w:t>
              </w:r>
              <w:proofErr w:type="spellEnd"/>
            </w:hyperlink>
            <w:r w:rsidRPr="00F26C26">
              <w:rPr>
                <w:rFonts w:eastAsia="Arial Unicode MS"/>
                <w:kern w:val="3"/>
                <w:sz w:val="24"/>
                <w:szCs w:val="24"/>
              </w:rPr>
              <w:t xml:space="preserve"> </w:t>
            </w:r>
          </w:p>
          <w:p w:rsidR="00EF4DF1" w:rsidRPr="00F26C26" w:rsidRDefault="00EF4DF1" w:rsidP="00706BA1">
            <w:pPr>
              <w:suppressAutoHyphens/>
              <w:autoSpaceDE/>
              <w:adjustRightInd/>
              <w:ind w:left="-108"/>
              <w:textAlignment w:val="baseline"/>
              <w:rPr>
                <w:rFonts w:eastAsia="Arial Unicode MS"/>
                <w:kern w:val="3"/>
                <w:sz w:val="24"/>
                <w:szCs w:val="24"/>
              </w:rPr>
            </w:pPr>
            <w:r w:rsidRPr="00F26C26">
              <w:rPr>
                <w:rFonts w:eastAsia="Arial Unicode MS"/>
                <w:kern w:val="3"/>
                <w:sz w:val="24"/>
                <w:szCs w:val="24"/>
              </w:rPr>
              <w:t>ОГРН 1204300004688</w:t>
            </w:r>
          </w:p>
          <w:p w:rsidR="00EF4DF1" w:rsidRPr="00F26C26" w:rsidRDefault="00EF4DF1" w:rsidP="00706BA1">
            <w:pPr>
              <w:suppressAutoHyphens/>
              <w:autoSpaceDE/>
              <w:adjustRightInd/>
              <w:ind w:left="-108"/>
              <w:textAlignment w:val="baseline"/>
              <w:rPr>
                <w:rFonts w:eastAsia="Arial Unicode MS"/>
                <w:kern w:val="3"/>
                <w:sz w:val="24"/>
                <w:szCs w:val="24"/>
              </w:rPr>
            </w:pPr>
            <w:r w:rsidRPr="00F26C26">
              <w:rPr>
                <w:rFonts w:eastAsia="Arial Unicode MS"/>
                <w:kern w:val="3"/>
                <w:sz w:val="24"/>
                <w:szCs w:val="24"/>
              </w:rPr>
              <w:t>ИНН 4345502070 КПП 434501001</w:t>
            </w:r>
          </w:p>
          <w:p w:rsidR="00EF4DF1" w:rsidRPr="00F26C26" w:rsidRDefault="00EF4DF1" w:rsidP="00706BA1">
            <w:pPr>
              <w:tabs>
                <w:tab w:val="left" w:pos="0"/>
              </w:tabs>
              <w:suppressAutoHyphens/>
              <w:autoSpaceDE/>
              <w:adjustRightInd/>
              <w:ind w:left="-108"/>
              <w:textAlignment w:val="baseline"/>
              <w:rPr>
                <w:rFonts w:eastAsia="Arial Unicode MS"/>
                <w:kern w:val="3"/>
                <w:sz w:val="24"/>
                <w:szCs w:val="24"/>
              </w:rPr>
            </w:pPr>
            <w:proofErr w:type="spellStart"/>
            <w:r w:rsidRPr="00F26C26">
              <w:rPr>
                <w:rFonts w:eastAsia="Arial Unicode MS"/>
                <w:kern w:val="3"/>
                <w:sz w:val="24"/>
                <w:szCs w:val="24"/>
              </w:rPr>
              <w:t>расч</w:t>
            </w:r>
            <w:proofErr w:type="spellEnd"/>
            <w:r w:rsidRPr="00F26C26">
              <w:rPr>
                <w:rFonts w:eastAsia="Arial Unicode MS"/>
                <w:kern w:val="3"/>
                <w:sz w:val="24"/>
                <w:szCs w:val="24"/>
              </w:rPr>
              <w:t xml:space="preserve">/счет 40602810000000000024 </w:t>
            </w:r>
          </w:p>
          <w:p w:rsidR="00EF4DF1" w:rsidRPr="00F26C26" w:rsidRDefault="00EF4DF1" w:rsidP="00706BA1">
            <w:pPr>
              <w:tabs>
                <w:tab w:val="left" w:pos="0"/>
              </w:tabs>
              <w:suppressAutoHyphens/>
              <w:autoSpaceDE/>
              <w:adjustRightInd/>
              <w:ind w:left="-108"/>
              <w:textAlignment w:val="baseline"/>
              <w:rPr>
                <w:rFonts w:eastAsia="Arial Unicode MS"/>
                <w:kern w:val="3"/>
                <w:sz w:val="24"/>
                <w:szCs w:val="24"/>
              </w:rPr>
            </w:pPr>
            <w:r w:rsidRPr="00F26C26">
              <w:rPr>
                <w:rFonts w:eastAsia="Arial Unicode MS"/>
                <w:kern w:val="3"/>
                <w:sz w:val="24"/>
                <w:szCs w:val="24"/>
              </w:rPr>
              <w:t>в АО КБ «Хлынов» г. Киров,</w:t>
            </w:r>
          </w:p>
          <w:p w:rsidR="00EF4DF1" w:rsidRPr="00F26C26" w:rsidRDefault="00EF4DF1" w:rsidP="00706BA1">
            <w:pPr>
              <w:tabs>
                <w:tab w:val="left" w:pos="0"/>
              </w:tabs>
              <w:suppressAutoHyphens/>
              <w:autoSpaceDE/>
              <w:adjustRightInd/>
              <w:ind w:left="-108"/>
              <w:textAlignment w:val="baseline"/>
              <w:rPr>
                <w:rFonts w:eastAsia="Arial Unicode MS"/>
                <w:kern w:val="3"/>
                <w:sz w:val="24"/>
                <w:szCs w:val="24"/>
              </w:rPr>
            </w:pPr>
            <w:proofErr w:type="spellStart"/>
            <w:proofErr w:type="gramStart"/>
            <w:r w:rsidRPr="00F26C26">
              <w:rPr>
                <w:rFonts w:eastAsia="Arial Unicode MS"/>
                <w:kern w:val="3"/>
                <w:sz w:val="24"/>
                <w:szCs w:val="24"/>
              </w:rPr>
              <w:t>корр</w:t>
            </w:r>
            <w:proofErr w:type="spellEnd"/>
            <w:proofErr w:type="gramEnd"/>
            <w:r w:rsidRPr="00F26C26">
              <w:rPr>
                <w:rFonts w:eastAsia="Arial Unicode MS"/>
                <w:kern w:val="3"/>
                <w:sz w:val="24"/>
                <w:szCs w:val="24"/>
              </w:rPr>
              <w:t>/счет 30101810100000000711</w:t>
            </w:r>
          </w:p>
          <w:p w:rsidR="00EF4DF1" w:rsidRPr="00F26C26" w:rsidRDefault="00EF4DF1" w:rsidP="00706BA1">
            <w:pPr>
              <w:tabs>
                <w:tab w:val="left" w:pos="0"/>
              </w:tabs>
              <w:suppressAutoHyphens/>
              <w:autoSpaceDE/>
              <w:adjustRightInd/>
              <w:ind w:left="-108"/>
              <w:textAlignment w:val="baseline"/>
              <w:rPr>
                <w:rFonts w:eastAsia="Arial Unicode MS"/>
                <w:kern w:val="3"/>
                <w:sz w:val="24"/>
                <w:szCs w:val="24"/>
              </w:rPr>
            </w:pPr>
            <w:r w:rsidRPr="00F26C26">
              <w:rPr>
                <w:rFonts w:eastAsia="Arial Unicode MS"/>
                <w:kern w:val="3"/>
                <w:sz w:val="24"/>
                <w:szCs w:val="24"/>
              </w:rPr>
              <w:t>БИК 043304711</w:t>
            </w:r>
          </w:p>
          <w:p w:rsidR="00EF4DF1" w:rsidRPr="00F26C26" w:rsidRDefault="00EF4DF1" w:rsidP="00706BA1">
            <w:pPr>
              <w:suppressAutoHyphens/>
              <w:autoSpaceDE/>
              <w:adjustRightInd/>
              <w:ind w:left="-108"/>
              <w:textAlignment w:val="baseline"/>
              <w:rPr>
                <w:rFonts w:eastAsia="Arial Unicode MS"/>
                <w:kern w:val="3"/>
                <w:sz w:val="24"/>
                <w:szCs w:val="24"/>
              </w:rPr>
            </w:pPr>
          </w:p>
          <w:p w:rsidR="00EF4DF1" w:rsidRPr="00F26C26" w:rsidRDefault="00EF4DF1" w:rsidP="00706BA1">
            <w:pPr>
              <w:suppressAutoHyphens/>
              <w:autoSpaceDE/>
              <w:adjustRightInd/>
              <w:ind w:left="-108"/>
              <w:textAlignment w:val="baseline"/>
              <w:rPr>
                <w:rFonts w:eastAsia="Arial Unicode MS"/>
                <w:kern w:val="3"/>
                <w:sz w:val="24"/>
                <w:szCs w:val="24"/>
              </w:rPr>
            </w:pPr>
          </w:p>
          <w:p w:rsidR="00EF4DF1" w:rsidRPr="00F26C26" w:rsidRDefault="00EF4DF1" w:rsidP="00706BA1">
            <w:pPr>
              <w:suppressAutoHyphens/>
              <w:autoSpaceDE/>
              <w:adjustRightInd/>
              <w:ind w:left="-108"/>
              <w:textAlignment w:val="baseline"/>
              <w:rPr>
                <w:rFonts w:eastAsia="Arial Unicode MS"/>
                <w:kern w:val="3"/>
                <w:sz w:val="24"/>
                <w:szCs w:val="24"/>
              </w:rPr>
            </w:pPr>
            <w:r w:rsidRPr="00F26C26">
              <w:rPr>
                <w:rFonts w:eastAsia="Arial Unicode MS"/>
                <w:kern w:val="3"/>
                <w:sz w:val="24"/>
                <w:szCs w:val="24"/>
              </w:rPr>
              <w:t xml:space="preserve">Генеральный директор </w:t>
            </w:r>
          </w:p>
          <w:p w:rsidR="00EF4DF1" w:rsidRPr="00F26C26" w:rsidRDefault="00EF4DF1" w:rsidP="00706BA1">
            <w:pPr>
              <w:suppressAutoHyphens/>
              <w:autoSpaceDE/>
              <w:adjustRightInd/>
              <w:ind w:left="-108"/>
              <w:textAlignment w:val="baseline"/>
              <w:rPr>
                <w:rFonts w:eastAsia="Arial Unicode MS"/>
                <w:kern w:val="3"/>
                <w:sz w:val="24"/>
                <w:szCs w:val="24"/>
              </w:rPr>
            </w:pPr>
          </w:p>
          <w:p w:rsidR="00EF4DF1" w:rsidRPr="00F26C26" w:rsidRDefault="00EF4DF1" w:rsidP="00706BA1">
            <w:pPr>
              <w:pStyle w:val="ConsPlusNormal"/>
              <w:widowControl/>
              <w:ind w:firstLine="0"/>
              <w:jc w:val="both"/>
              <w:rPr>
                <w:rFonts w:ascii="Times New Roman" w:hAnsi="Times New Roman" w:cs="Times New Roman"/>
                <w:sz w:val="24"/>
                <w:szCs w:val="24"/>
              </w:rPr>
            </w:pPr>
            <w:r w:rsidRPr="00F26C26">
              <w:rPr>
                <w:rFonts w:ascii="Times New Roman" w:eastAsia="Arial Unicode MS" w:hAnsi="Times New Roman" w:cs="Times New Roman"/>
                <w:kern w:val="3"/>
                <w:sz w:val="24"/>
                <w:szCs w:val="24"/>
              </w:rPr>
              <w:t xml:space="preserve">___________________ С.В. </w:t>
            </w:r>
            <w:proofErr w:type="spellStart"/>
            <w:r w:rsidRPr="00F26C26">
              <w:rPr>
                <w:rFonts w:ascii="Times New Roman" w:eastAsia="Arial Unicode MS" w:hAnsi="Times New Roman" w:cs="Times New Roman"/>
                <w:kern w:val="3"/>
                <w:sz w:val="24"/>
                <w:szCs w:val="24"/>
              </w:rPr>
              <w:t>Сморкалов</w:t>
            </w:r>
            <w:proofErr w:type="spellEnd"/>
            <w:r w:rsidRPr="00F26C26">
              <w:rPr>
                <w:rFonts w:ascii="Times New Roman" w:hAnsi="Times New Roman" w:cs="Times New Roman"/>
                <w:sz w:val="24"/>
                <w:szCs w:val="24"/>
              </w:rPr>
              <w:t xml:space="preserve"> </w:t>
            </w:r>
          </w:p>
          <w:p w:rsidR="00EF4DF1" w:rsidRPr="00F26C26" w:rsidRDefault="00EF4DF1" w:rsidP="00706BA1">
            <w:pPr>
              <w:rPr>
                <w:sz w:val="24"/>
                <w:szCs w:val="24"/>
              </w:rPr>
            </w:pPr>
            <w:proofErr w:type="spellStart"/>
            <w:r w:rsidRPr="00F26C26">
              <w:rPr>
                <w:sz w:val="24"/>
                <w:szCs w:val="24"/>
              </w:rPr>
              <w:t>М.п</w:t>
            </w:r>
            <w:proofErr w:type="spellEnd"/>
            <w:r w:rsidRPr="00F26C26">
              <w:rPr>
                <w:sz w:val="24"/>
                <w:szCs w:val="24"/>
              </w:rPr>
              <w:t>.</w:t>
            </w:r>
          </w:p>
        </w:tc>
        <w:tc>
          <w:tcPr>
            <w:tcW w:w="5040" w:type="dxa"/>
          </w:tcPr>
          <w:p w:rsidR="00EF4DF1" w:rsidRPr="00F26C26" w:rsidRDefault="00EF4DF1" w:rsidP="00706BA1">
            <w:pPr>
              <w:ind w:right="174"/>
              <w:rPr>
                <w:b/>
                <w:sz w:val="24"/>
                <w:szCs w:val="24"/>
              </w:rPr>
            </w:pPr>
            <w:r w:rsidRPr="00F26C26">
              <w:rPr>
                <w:b/>
                <w:sz w:val="24"/>
                <w:szCs w:val="24"/>
              </w:rPr>
              <w:t>Покупатель:</w:t>
            </w:r>
          </w:p>
          <w:p w:rsidR="00EF4DF1" w:rsidRPr="00F26C26" w:rsidRDefault="00EF4DF1" w:rsidP="00706BA1">
            <w:pPr>
              <w:rPr>
                <w:sz w:val="24"/>
                <w:szCs w:val="24"/>
              </w:rPr>
            </w:pPr>
          </w:p>
        </w:tc>
      </w:tr>
    </w:tbl>
    <w:p w:rsidR="00836708" w:rsidRDefault="00EF4DF1">
      <w:bookmarkStart w:id="0" w:name="_GoBack"/>
      <w:bookmarkEnd w:id="0"/>
    </w:p>
    <w:sectPr w:rsidR="008367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DejaVu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615D8"/>
    <w:multiLevelType w:val="hybridMultilevel"/>
    <w:tmpl w:val="01D24DEC"/>
    <w:lvl w:ilvl="0" w:tplc="C9AE96F8">
      <w:start w:val="1"/>
      <w:numFmt w:val="decimal"/>
      <w:lvlText w:val="2.%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59196B"/>
    <w:multiLevelType w:val="multilevel"/>
    <w:tmpl w:val="BDE0E1BA"/>
    <w:lvl w:ilvl="0">
      <w:start w:val="1"/>
      <w:numFmt w:val="decimal"/>
      <w:lvlText w:val="%1."/>
      <w:lvlJc w:val="left"/>
      <w:pPr>
        <w:ind w:left="502" w:hanging="360"/>
      </w:pPr>
      <w:rPr>
        <w:rFonts w:hint="default"/>
        <w:b w:val="0"/>
      </w:rPr>
    </w:lvl>
    <w:lvl w:ilvl="1">
      <w:start w:val="1"/>
      <w:numFmt w:val="decimal"/>
      <w:isLgl/>
      <w:lvlText w:val="%1.%2."/>
      <w:lvlJc w:val="left"/>
      <w:pPr>
        <w:ind w:left="809" w:hanging="52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nsid w:val="28951BB5"/>
    <w:multiLevelType w:val="hybridMultilevel"/>
    <w:tmpl w:val="45FE9672"/>
    <w:lvl w:ilvl="0" w:tplc="A77CCACA">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946F9B"/>
    <w:multiLevelType w:val="hybridMultilevel"/>
    <w:tmpl w:val="B140567A"/>
    <w:lvl w:ilvl="0" w:tplc="AFE428B0">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E770E4E"/>
    <w:multiLevelType w:val="hybridMultilevel"/>
    <w:tmpl w:val="BB5893BA"/>
    <w:lvl w:ilvl="0" w:tplc="1AFC8C1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B72FF5"/>
    <w:multiLevelType w:val="hybridMultilevel"/>
    <w:tmpl w:val="F8043454"/>
    <w:lvl w:ilvl="0" w:tplc="33686E44">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21627B"/>
    <w:multiLevelType w:val="hybridMultilevel"/>
    <w:tmpl w:val="07AA647C"/>
    <w:lvl w:ilvl="0" w:tplc="8B7477C4">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960E26"/>
    <w:multiLevelType w:val="hybridMultilevel"/>
    <w:tmpl w:val="0AFA6A56"/>
    <w:lvl w:ilvl="0" w:tplc="C302BBEA">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6D252E"/>
    <w:multiLevelType w:val="hybridMultilevel"/>
    <w:tmpl w:val="BBBEEFF8"/>
    <w:lvl w:ilvl="0" w:tplc="48EE3E92">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CF61FD"/>
    <w:multiLevelType w:val="hybridMultilevel"/>
    <w:tmpl w:val="1DBE8974"/>
    <w:lvl w:ilvl="0" w:tplc="A5C4C4FA">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4C30D6"/>
    <w:multiLevelType w:val="hybridMultilevel"/>
    <w:tmpl w:val="6E788E84"/>
    <w:lvl w:ilvl="0" w:tplc="D712750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374F76"/>
    <w:multiLevelType w:val="hybridMultilevel"/>
    <w:tmpl w:val="11624EFE"/>
    <w:lvl w:ilvl="0" w:tplc="B48E191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8"/>
  </w:num>
  <w:num w:numId="5">
    <w:abstractNumId w:val="9"/>
  </w:num>
  <w:num w:numId="6">
    <w:abstractNumId w:val="11"/>
  </w:num>
  <w:num w:numId="7">
    <w:abstractNumId w:val="6"/>
  </w:num>
  <w:num w:numId="8">
    <w:abstractNumId w:val="2"/>
  </w:num>
  <w:num w:numId="9">
    <w:abstractNumId w:val="3"/>
  </w:num>
  <w:num w:numId="10">
    <w:abstractNumId w:val="5"/>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DF1"/>
    <w:rsid w:val="005E4714"/>
    <w:rsid w:val="00786EBC"/>
    <w:rsid w:val="00EF4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DF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semiHidden/>
    <w:rsid w:val="00EF4DF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EF4DF1"/>
    <w:pPr>
      <w:widowControl w:val="0"/>
      <w:spacing w:after="0" w:line="240" w:lineRule="auto"/>
      <w:ind w:right="19772"/>
    </w:pPr>
    <w:rPr>
      <w:rFonts w:ascii="Arial" w:eastAsia="Times New Roman" w:hAnsi="Arial" w:cs="Arial"/>
      <w:b/>
      <w:bCs/>
      <w:sz w:val="20"/>
      <w:szCs w:val="20"/>
      <w:lang w:eastAsia="ru-RU"/>
    </w:rPr>
  </w:style>
  <w:style w:type="paragraph" w:customStyle="1" w:styleId="ConsPlusNormal">
    <w:name w:val="ConsPlusNormal"/>
    <w:rsid w:val="00EF4D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DF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semiHidden/>
    <w:rsid w:val="00EF4DF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EF4DF1"/>
    <w:pPr>
      <w:widowControl w:val="0"/>
      <w:spacing w:after="0" w:line="240" w:lineRule="auto"/>
      <w:ind w:right="19772"/>
    </w:pPr>
    <w:rPr>
      <w:rFonts w:ascii="Arial" w:eastAsia="Times New Roman" w:hAnsi="Arial" w:cs="Arial"/>
      <w:b/>
      <w:bCs/>
      <w:sz w:val="20"/>
      <w:szCs w:val="20"/>
      <w:lang w:eastAsia="ru-RU"/>
    </w:rPr>
  </w:style>
  <w:style w:type="paragraph" w:customStyle="1" w:styleId="ConsPlusNormal">
    <w:name w:val="ConsPlusNormal"/>
    <w:rsid w:val="00EF4D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C43@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C43@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1612</Words>
  <Characters>9195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 64 SP1</dc:creator>
  <cp:lastModifiedBy>Win7 64 SP1</cp:lastModifiedBy>
  <cp:revision>1</cp:revision>
  <dcterms:created xsi:type="dcterms:W3CDTF">2022-03-25T13:35:00Z</dcterms:created>
  <dcterms:modified xsi:type="dcterms:W3CDTF">2022-03-25T13:35:00Z</dcterms:modified>
</cp:coreProperties>
</file>