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7E" w:rsidRPr="00FD3BE7" w:rsidRDefault="00F9647E" w:rsidP="00F9647E">
      <w:pPr>
        <w:pStyle w:val="ConsPlusNormal"/>
        <w:ind w:firstLine="0"/>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Договор №___________</w:t>
      </w:r>
      <w:r w:rsidRPr="00FD3BE7">
        <w:rPr>
          <w:rFonts w:ascii="Times New Roman" w:hAnsi="Times New Roman" w:cs="Times New Roman"/>
          <w:b/>
          <w:sz w:val="26"/>
          <w:szCs w:val="26"/>
        </w:rPr>
        <w:t xml:space="preserve"> </w:t>
      </w:r>
    </w:p>
    <w:p w:rsidR="00F9647E" w:rsidRPr="00471E87" w:rsidRDefault="00F9647E" w:rsidP="00F9647E">
      <w:pPr>
        <w:pStyle w:val="ConsPlusNormal"/>
        <w:ind w:firstLine="0"/>
        <w:jc w:val="center"/>
        <w:rPr>
          <w:rFonts w:ascii="Times New Roman" w:hAnsi="Times New Roman" w:cs="Times New Roman"/>
          <w:b/>
          <w:sz w:val="26"/>
          <w:szCs w:val="26"/>
        </w:rPr>
      </w:pPr>
      <w:r w:rsidRPr="00FD3BE7">
        <w:rPr>
          <w:rFonts w:ascii="Times New Roman" w:hAnsi="Times New Roman" w:cs="Times New Roman"/>
          <w:b/>
          <w:sz w:val="26"/>
          <w:szCs w:val="26"/>
        </w:rPr>
        <w:t xml:space="preserve">купли-продажи </w:t>
      </w:r>
      <w:r>
        <w:rPr>
          <w:rFonts w:ascii="Times New Roman" w:hAnsi="Times New Roman" w:cs="Times New Roman"/>
          <w:b/>
          <w:sz w:val="26"/>
          <w:szCs w:val="26"/>
        </w:rPr>
        <w:t>транспортного средства</w:t>
      </w:r>
    </w:p>
    <w:p w:rsidR="00F9647E" w:rsidRPr="006524B6" w:rsidRDefault="00F9647E" w:rsidP="00F9647E">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sidRPr="006524B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Pr>
          <w:rFonts w:ascii="Times New Roman" w:hAnsi="Times New Roman" w:cs="Times New Roman"/>
          <w:sz w:val="26"/>
          <w:szCs w:val="26"/>
        </w:rPr>
        <w:t>«___»___________</w:t>
      </w:r>
      <w:r w:rsidRPr="006524B6">
        <w:rPr>
          <w:rFonts w:ascii="Times New Roman" w:hAnsi="Times New Roman" w:cs="Times New Roman"/>
          <w:sz w:val="26"/>
          <w:szCs w:val="26"/>
        </w:rPr>
        <w:t>20</w:t>
      </w:r>
      <w:r>
        <w:rPr>
          <w:rFonts w:ascii="Times New Roman" w:hAnsi="Times New Roman" w:cs="Times New Roman"/>
          <w:sz w:val="26"/>
          <w:szCs w:val="26"/>
        </w:rPr>
        <w:t>22</w:t>
      </w:r>
      <w:r w:rsidRPr="006524B6">
        <w:rPr>
          <w:rFonts w:ascii="Times New Roman" w:hAnsi="Times New Roman" w:cs="Times New Roman"/>
          <w:sz w:val="26"/>
          <w:szCs w:val="26"/>
        </w:rPr>
        <w:t>г.</w:t>
      </w:r>
    </w:p>
    <w:p w:rsidR="00F9647E" w:rsidRPr="0083560D" w:rsidRDefault="00F9647E" w:rsidP="00F9647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 (</w:t>
      </w:r>
      <w:r w:rsidRPr="006524B6">
        <w:rPr>
          <w:rFonts w:ascii="Times New Roman" w:hAnsi="Times New Roman" w:cs="Times New Roman"/>
          <w:sz w:val="26"/>
          <w:szCs w:val="26"/>
        </w:rPr>
        <w:t>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w:t>
      </w:r>
      <w:r w:rsidRPr="00C66EBD">
        <w:rPr>
          <w:rFonts w:ascii="Times New Roman" w:hAnsi="Times New Roman" w:cs="Times New Roman"/>
          <w:sz w:val="26"/>
          <w:szCs w:val="26"/>
        </w:rPr>
        <w:t xml:space="preserve"> от </w:t>
      </w:r>
      <w:r>
        <w:rPr>
          <w:rFonts w:ascii="Times New Roman" w:hAnsi="Times New Roman" w:cs="Times New Roman"/>
          <w:sz w:val="26"/>
          <w:szCs w:val="26"/>
        </w:rPr>
        <w:t>_______</w:t>
      </w:r>
      <w:r w:rsidRPr="00C66EBD">
        <w:rPr>
          <w:rFonts w:ascii="Times New Roman" w:hAnsi="Times New Roman" w:cs="Times New Roman"/>
          <w:sz w:val="26"/>
          <w:szCs w:val="26"/>
        </w:rPr>
        <w:t>20</w:t>
      </w:r>
      <w:r>
        <w:rPr>
          <w:rFonts w:ascii="Times New Roman" w:hAnsi="Times New Roman" w:cs="Times New Roman"/>
          <w:sz w:val="26"/>
          <w:szCs w:val="26"/>
        </w:rPr>
        <w:t>__</w:t>
      </w:r>
      <w:r w:rsidRPr="00C66EBD">
        <w:rPr>
          <w:rFonts w:ascii="Times New Roman" w:hAnsi="Times New Roman" w:cs="Times New Roman"/>
          <w:sz w:val="26"/>
          <w:szCs w:val="26"/>
        </w:rPr>
        <w:t xml:space="preserve"> г., </w:t>
      </w:r>
      <w:r w:rsidRPr="006524B6">
        <w:rPr>
          <w:rFonts w:ascii="Times New Roman" w:hAnsi="Times New Roman" w:cs="Times New Roman"/>
          <w:sz w:val="26"/>
          <w:szCs w:val="26"/>
        </w:rPr>
        <w:t>именуемое в дальнейшем «Продавец», с одной стороны, и</w:t>
      </w:r>
    </w:p>
    <w:p w:rsidR="00F9647E" w:rsidRPr="00246854" w:rsidRDefault="00F9647E" w:rsidP="00F9647E">
      <w:pPr>
        <w:autoSpaceDE w:val="0"/>
        <w:autoSpaceDN w:val="0"/>
        <w:spacing w:before="240" w:after="120"/>
        <w:ind w:firstLine="567"/>
        <w:rPr>
          <w:i/>
        </w:rPr>
      </w:pPr>
      <w:r w:rsidRPr="00246854">
        <w:rPr>
          <w:i/>
        </w:rPr>
        <w:t>для юридического лица (если не применимо – удалить):</w:t>
      </w:r>
    </w:p>
    <w:p w:rsidR="00F9647E" w:rsidRPr="00246854" w:rsidRDefault="00F9647E" w:rsidP="00F9647E">
      <w:pPr>
        <w:autoSpaceDE w:val="0"/>
        <w:autoSpaceDN w:val="0"/>
        <w:adjustRightInd w:val="0"/>
      </w:pPr>
      <w:r w:rsidRPr="00246854">
        <w:t>_________________________________________________________________________</w:t>
      </w:r>
    </w:p>
    <w:p w:rsidR="00F9647E" w:rsidRPr="00246854" w:rsidRDefault="00F9647E" w:rsidP="00F9647E">
      <w:pPr>
        <w:autoSpaceDE w:val="0"/>
        <w:autoSpaceDN w:val="0"/>
        <w:adjustRightInd w:val="0"/>
      </w:pPr>
      <w:r w:rsidRPr="00246854">
        <w:t>__________________________(_______________</w:t>
      </w:r>
      <w:r>
        <w:t>_______________________________</w:t>
      </w:r>
      <w:r w:rsidRPr="00246854">
        <w:t>),</w:t>
      </w:r>
    </w:p>
    <w:p w:rsidR="00F9647E" w:rsidRPr="00246854" w:rsidRDefault="00F9647E" w:rsidP="00F9647E">
      <w:pPr>
        <w:autoSpaceDE w:val="0"/>
        <w:autoSpaceDN w:val="0"/>
        <w:adjustRightInd w:val="0"/>
      </w:pPr>
      <w:r w:rsidRPr="00246854">
        <w:t>именуемое в дальнейшем «Покупатель», в лице _________________________________</w:t>
      </w:r>
    </w:p>
    <w:p w:rsidR="00F9647E" w:rsidRPr="00246854" w:rsidRDefault="00F9647E" w:rsidP="00F9647E">
      <w:pPr>
        <w:autoSpaceDE w:val="0"/>
        <w:autoSpaceDN w:val="0"/>
        <w:adjustRightInd w:val="0"/>
      </w:pPr>
      <w:r w:rsidRPr="00246854">
        <w:t>_______________________________________, действующего на основании __________________</w:t>
      </w:r>
      <w:r>
        <w:t>_______________________________</w:t>
      </w:r>
      <w:r w:rsidRPr="00246854">
        <w:t>________________________,</w:t>
      </w:r>
    </w:p>
    <w:p w:rsidR="00F9647E" w:rsidRPr="00246854" w:rsidRDefault="00F9647E" w:rsidP="00F9647E">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rsidR="00F9647E" w:rsidRPr="00246854" w:rsidRDefault="00F9647E" w:rsidP="00F9647E">
      <w:pPr>
        <w:autoSpaceDE w:val="0"/>
        <w:autoSpaceDN w:val="0"/>
        <w:adjustRightInd w:val="0"/>
      </w:pPr>
      <w:r w:rsidRPr="00246854">
        <w:t>_________________________________________________________________________,</w:t>
      </w:r>
    </w:p>
    <w:p w:rsidR="00F9647E" w:rsidRPr="00246854" w:rsidRDefault="00F9647E" w:rsidP="00F9647E">
      <w:pPr>
        <w:autoSpaceDE w:val="0"/>
        <w:autoSpaceDN w:val="0"/>
        <w:adjustRightInd w:val="0"/>
      </w:pPr>
      <w:r w:rsidRPr="00246854">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w:t>
      </w:r>
      <w:r>
        <w:t>_____,</w:t>
      </w:r>
    </w:p>
    <w:p w:rsidR="00F9647E" w:rsidRPr="00246854" w:rsidRDefault="00F9647E" w:rsidP="00F9647E">
      <w:pPr>
        <w:autoSpaceDE w:val="0"/>
        <w:autoSpaceDN w:val="0"/>
        <w:adjustRightInd w:val="0"/>
      </w:pPr>
    </w:p>
    <w:p w:rsidR="00F9647E" w:rsidRPr="00246854" w:rsidRDefault="00F9647E" w:rsidP="00F9647E">
      <w:pPr>
        <w:autoSpaceDE w:val="0"/>
        <w:autoSpaceDN w:val="0"/>
        <w:adjustRightInd w:val="0"/>
      </w:pPr>
      <w:r w:rsidRPr="00246854">
        <w:t xml:space="preserve">с другой стороны, вместе/по отдельности именуемые Стороны/Сторона, </w:t>
      </w:r>
      <w:r w:rsidRPr="006524B6">
        <w:t>заключили настоящий договор (далее – Договор) о нижеследующем:</w:t>
      </w:r>
    </w:p>
    <w:p w:rsidR="00F9647E" w:rsidRPr="00246854" w:rsidRDefault="00F9647E" w:rsidP="00F9647E">
      <w:pPr>
        <w:pStyle w:val="ConsPlusNormal"/>
        <w:ind w:firstLine="567"/>
        <w:jc w:val="both"/>
        <w:rPr>
          <w:rFonts w:ascii="Times New Roman" w:hAnsi="Times New Roman" w:cs="Times New Roman"/>
          <w:sz w:val="26"/>
          <w:szCs w:val="26"/>
        </w:rPr>
      </w:pPr>
    </w:p>
    <w:p w:rsidR="00F9647E" w:rsidRPr="006524B6" w:rsidRDefault="00F9647E" w:rsidP="00F9647E">
      <w:pPr>
        <w:pStyle w:val="ConsPlusNormal"/>
        <w:numPr>
          <w:ilvl w:val="0"/>
          <w:numId w:val="2"/>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Предмет Договора</w:t>
      </w:r>
    </w:p>
    <w:p w:rsidR="00F9647E" w:rsidRDefault="00F9647E" w:rsidP="00F9647E">
      <w:pPr>
        <w:pStyle w:val="ConsPlusNonformat"/>
        <w:numPr>
          <w:ilvl w:val="1"/>
          <w:numId w:val="2"/>
        </w:numPr>
        <w:tabs>
          <w:tab w:val="left" w:pos="1134"/>
        </w:tabs>
        <w:spacing w:before="0" w:after="240"/>
        <w:ind w:left="0" w:firstLine="1135"/>
        <w:rPr>
          <w:rFonts w:ascii="Times New Roman" w:hAnsi="Times New Roman" w:cs="Times New Roman"/>
        </w:rPr>
      </w:pPr>
      <w:r w:rsidRPr="008744A3">
        <w:rPr>
          <w:rFonts w:ascii="Times New Roman" w:hAnsi="Times New Roman" w:cs="Times New Roman"/>
        </w:rPr>
        <w:t xml:space="preserve">Продавец обязуется передать в собственность Покупателю, а Покупатель обязуется принять и оплатить бывшее в эксплуатации следующее транспортное средство </w:t>
      </w:r>
      <w:r>
        <w:rPr>
          <w:rFonts w:ascii="Times New Roman" w:hAnsi="Times New Roman" w:cs="Times New Roman"/>
        </w:rPr>
        <w:t>(</w:t>
      </w:r>
      <w:r w:rsidRPr="008744A3">
        <w:rPr>
          <w:rFonts w:ascii="Times New Roman" w:hAnsi="Times New Roman" w:cs="Times New Roman"/>
        </w:rPr>
        <w:t>далее – Транспортное средство)</w:t>
      </w:r>
      <w:r>
        <w:rPr>
          <w:rFonts w:ascii="Times New Roman" w:hAnsi="Times New Roman" w:cs="Times New Roman"/>
        </w:rPr>
        <w:t>:</w:t>
      </w:r>
    </w:p>
    <w:p w:rsidR="00F9647E" w:rsidRPr="008744A3" w:rsidRDefault="00F9647E" w:rsidP="00F9647E">
      <w:pPr>
        <w:pStyle w:val="ConsPlusNonformat"/>
        <w:tabs>
          <w:tab w:val="left" w:pos="1134"/>
        </w:tabs>
        <w:spacing w:before="0" w:after="240"/>
        <w:rPr>
          <w:rFonts w:ascii="Times New Roman" w:hAnsi="Times New Roman" w:cs="Times New Roman"/>
        </w:rPr>
      </w:pPr>
      <w:r>
        <w:rPr>
          <w:rFonts w:ascii="Times New Roman" w:hAnsi="Times New Roman" w:cs="Times New Roman"/>
        </w:rPr>
        <w:t xml:space="preserve"> _________________________________________________________________________ </w:t>
      </w:r>
    </w:p>
    <w:p w:rsidR="00F9647E" w:rsidRPr="00CA5DF3"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Pr>
          <w:rFonts w:ascii="Times New Roman" w:hAnsi="Times New Roman" w:cs="Times New Roman"/>
        </w:rPr>
        <w:lastRenderedPageBreak/>
        <w:t xml:space="preserve"> </w:t>
      </w:r>
      <w:r w:rsidRPr="00CA5DF3">
        <w:rPr>
          <w:rFonts w:ascii="Times New Roman" w:hAnsi="Times New Roman" w:cs="Times New Roman"/>
        </w:rPr>
        <w:t>Транспортное средство переда</w:t>
      </w:r>
      <w:r>
        <w:rPr>
          <w:rFonts w:ascii="Times New Roman" w:hAnsi="Times New Roman" w:cs="Times New Roman"/>
        </w:rPr>
        <w:t>е</w:t>
      </w:r>
      <w:r w:rsidRPr="00CA5DF3">
        <w:rPr>
          <w:rFonts w:ascii="Times New Roman" w:hAnsi="Times New Roman" w:cs="Times New Roman"/>
        </w:rPr>
        <w:t xml:space="preserve">тся в исправном состоянии для </w:t>
      </w:r>
      <w:r>
        <w:rPr>
          <w:rFonts w:ascii="Times New Roman" w:hAnsi="Times New Roman" w:cs="Times New Roman"/>
        </w:rPr>
        <w:t>его</w:t>
      </w:r>
      <w:r w:rsidRPr="00CA5DF3">
        <w:rPr>
          <w:rFonts w:ascii="Times New Roman" w:hAnsi="Times New Roman" w:cs="Times New Roman"/>
        </w:rPr>
        <w:t xml:space="preserve"> нормальной эксплуатации по целевому назначению. На момент заключения Договора Транспортное средство осмотрен</w:t>
      </w:r>
      <w:r>
        <w:rPr>
          <w:rFonts w:ascii="Times New Roman" w:hAnsi="Times New Roman" w:cs="Times New Roman"/>
        </w:rPr>
        <w:t>о</w:t>
      </w:r>
      <w:r w:rsidRPr="00CA5DF3">
        <w:rPr>
          <w:rFonts w:ascii="Times New Roman" w:hAnsi="Times New Roman" w:cs="Times New Roman"/>
        </w:rPr>
        <w:t xml:space="preserve"> Сторонами, Покупателю известно, что Транспортное средство является бывшим в эксплуатации, Покупатель осведомлен о нед</w:t>
      </w:r>
      <w:r>
        <w:rPr>
          <w:rFonts w:ascii="Times New Roman" w:hAnsi="Times New Roman" w:cs="Times New Roman"/>
        </w:rPr>
        <w:t xml:space="preserve">остатках Транспортного средства, его </w:t>
      </w:r>
      <w:r w:rsidRPr="00CA5DF3">
        <w:rPr>
          <w:rFonts w:ascii="Times New Roman" w:hAnsi="Times New Roman" w:cs="Times New Roman"/>
        </w:rPr>
        <w:t>техническом состоянии, претензий к Продавцу по качеству, комплектности Транспортного средства не имеет.</w:t>
      </w:r>
    </w:p>
    <w:p w:rsidR="00F9647E" w:rsidRPr="00B86F4D" w:rsidRDefault="00F9647E" w:rsidP="00F9647E">
      <w:pPr>
        <w:pStyle w:val="ConsPlusNonformat"/>
        <w:numPr>
          <w:ilvl w:val="1"/>
          <w:numId w:val="2"/>
        </w:numPr>
        <w:tabs>
          <w:tab w:val="left" w:pos="1134"/>
        </w:tabs>
        <w:spacing w:before="0" w:after="60"/>
        <w:ind w:left="0" w:firstLine="567"/>
        <w:rPr>
          <w:rFonts w:ascii="Times New Roman" w:hAnsi="Times New Roman" w:cs="Times New Roman"/>
        </w:rPr>
      </w:pPr>
      <w:r w:rsidRPr="00B86F4D">
        <w:rPr>
          <w:rFonts w:ascii="Times New Roman" w:hAnsi="Times New Roman" w:cs="Times New Roman"/>
        </w:rPr>
        <w:t>Передача Т</w:t>
      </w:r>
      <w:r>
        <w:rPr>
          <w:rFonts w:ascii="Times New Roman" w:hAnsi="Times New Roman" w:cs="Times New Roman"/>
        </w:rPr>
        <w:t>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от Продавца к Покупателю оформляется Акт</w:t>
      </w:r>
      <w:r>
        <w:rPr>
          <w:rFonts w:ascii="Times New Roman" w:hAnsi="Times New Roman" w:cs="Times New Roman"/>
        </w:rPr>
        <w:t>ом</w:t>
      </w:r>
      <w:r w:rsidRPr="00B86F4D">
        <w:rPr>
          <w:rFonts w:ascii="Times New Roman" w:hAnsi="Times New Roman" w:cs="Times New Roman"/>
        </w:rPr>
        <w:t xml:space="preserve"> приема-передачи, подписываем</w:t>
      </w:r>
      <w:r>
        <w:rPr>
          <w:rFonts w:ascii="Times New Roman" w:hAnsi="Times New Roman" w:cs="Times New Roman"/>
        </w:rPr>
        <w:t>ым</w:t>
      </w:r>
      <w:r w:rsidRPr="00B86F4D">
        <w:rPr>
          <w:rFonts w:ascii="Times New Roman" w:hAnsi="Times New Roman" w:cs="Times New Roman"/>
        </w:rPr>
        <w:t xml:space="preserve"> Сторонами</w:t>
      </w:r>
      <w:r>
        <w:rPr>
          <w:rFonts w:ascii="Times New Roman" w:hAnsi="Times New Roman" w:cs="Times New Roman"/>
        </w:rPr>
        <w:t xml:space="preserve">, и с момента подписания являющимся неотъемлемой частью Договора, </w:t>
      </w:r>
      <w:r w:rsidRPr="00213FCD">
        <w:rPr>
          <w:rFonts w:ascii="Times New Roman" w:hAnsi="Times New Roman" w:cs="Times New Roman"/>
        </w:rPr>
        <w:t>по форме Приложения № 1</w:t>
      </w:r>
      <w:r w:rsidRPr="00B86F4D">
        <w:rPr>
          <w:rFonts w:ascii="Times New Roman" w:hAnsi="Times New Roman" w:cs="Times New Roman"/>
        </w:rPr>
        <w:t xml:space="preserve"> </w:t>
      </w:r>
      <w:r>
        <w:rPr>
          <w:rFonts w:ascii="Times New Roman" w:hAnsi="Times New Roman" w:cs="Times New Roman"/>
        </w:rPr>
        <w:t>к Договору.</w:t>
      </w:r>
    </w:p>
    <w:p w:rsidR="00F9647E" w:rsidRPr="006524B6" w:rsidRDefault="00F9647E" w:rsidP="00F9647E">
      <w:pPr>
        <w:pStyle w:val="ConsPlusNormal"/>
        <w:numPr>
          <w:ilvl w:val="0"/>
          <w:numId w:val="2"/>
        </w:numPr>
        <w:tabs>
          <w:tab w:val="left" w:pos="284"/>
        </w:tabs>
        <w:spacing w:before="240" w:after="240"/>
        <w:ind w:left="0" w:firstLine="0"/>
        <w:jc w:val="center"/>
        <w:rPr>
          <w:rFonts w:ascii="Times New Roman" w:hAnsi="Times New Roman" w:cs="Times New Roman"/>
          <w:b/>
          <w:sz w:val="26"/>
          <w:szCs w:val="26"/>
        </w:rPr>
      </w:pPr>
      <w:r>
        <w:rPr>
          <w:rFonts w:ascii="Times New Roman" w:hAnsi="Times New Roman" w:cs="Times New Roman"/>
          <w:b/>
          <w:sz w:val="26"/>
          <w:szCs w:val="26"/>
        </w:rPr>
        <w:t>Передача Транспортного средства, г</w:t>
      </w:r>
      <w:r w:rsidRPr="006524B6">
        <w:rPr>
          <w:rFonts w:ascii="Times New Roman" w:hAnsi="Times New Roman" w:cs="Times New Roman"/>
          <w:b/>
          <w:sz w:val="26"/>
          <w:szCs w:val="26"/>
        </w:rPr>
        <w:t>арантии</w:t>
      </w:r>
      <w:r>
        <w:rPr>
          <w:rFonts w:ascii="Times New Roman" w:hAnsi="Times New Roman" w:cs="Times New Roman"/>
          <w:b/>
          <w:sz w:val="26"/>
          <w:szCs w:val="26"/>
        </w:rPr>
        <w:t xml:space="preserve"> и </w:t>
      </w:r>
      <w:r w:rsidRPr="006524B6">
        <w:rPr>
          <w:rFonts w:ascii="Times New Roman" w:hAnsi="Times New Roman" w:cs="Times New Roman"/>
          <w:b/>
          <w:sz w:val="26"/>
          <w:szCs w:val="26"/>
        </w:rPr>
        <w:t>обязательства Сторон</w:t>
      </w:r>
    </w:p>
    <w:p w:rsidR="00F9647E" w:rsidRPr="006524B6" w:rsidRDefault="00F9647E" w:rsidP="00F9647E">
      <w:pPr>
        <w:pStyle w:val="ConsPlusNonformat"/>
        <w:numPr>
          <w:ilvl w:val="1"/>
          <w:numId w:val="2"/>
        </w:numPr>
        <w:tabs>
          <w:tab w:val="left" w:pos="1134"/>
        </w:tabs>
        <w:spacing w:before="0" w:after="60"/>
        <w:ind w:left="0" w:firstLine="567"/>
        <w:rPr>
          <w:rFonts w:ascii="Times New Roman" w:hAnsi="Times New Roman" w:cs="Times New Roman"/>
        </w:rPr>
      </w:pPr>
      <w:r w:rsidRPr="006524B6">
        <w:rPr>
          <w:rFonts w:ascii="Times New Roman" w:hAnsi="Times New Roman" w:cs="Times New Roman"/>
        </w:rPr>
        <w:t xml:space="preserve">Продавец гарантирует, что на момент заключения Договора и </w:t>
      </w:r>
      <w:r>
        <w:rPr>
          <w:rFonts w:ascii="Times New Roman" w:hAnsi="Times New Roman" w:cs="Times New Roman"/>
        </w:rPr>
        <w:t>на момент 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Покупателю</w:t>
      </w:r>
      <w:r>
        <w:rPr>
          <w:rFonts w:ascii="Times New Roman" w:hAnsi="Times New Roman" w:cs="Times New Roman"/>
        </w:rPr>
        <w:t xml:space="preserve"> по Акту приема-передачи</w:t>
      </w:r>
      <w:r w:rsidRPr="006524B6">
        <w:rPr>
          <w:rFonts w:ascii="Times New Roman" w:hAnsi="Times New Roman" w:cs="Times New Roman"/>
        </w:rPr>
        <w:t>:</w:t>
      </w:r>
    </w:p>
    <w:p w:rsidR="00F9647E" w:rsidRPr="006524B6" w:rsidRDefault="00F9647E" w:rsidP="00F9647E">
      <w:pPr>
        <w:pStyle w:val="ConsPlusNormal"/>
        <w:numPr>
          <w:ilvl w:val="0"/>
          <w:numId w:val="3"/>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он является законным</w:t>
      </w:r>
      <w:r>
        <w:rPr>
          <w:rFonts w:ascii="Times New Roman" w:hAnsi="Times New Roman" w:cs="Times New Roman"/>
          <w:sz w:val="26"/>
          <w:szCs w:val="26"/>
        </w:rPr>
        <w:t xml:space="preserve"> собственником Транспортного</w:t>
      </w:r>
      <w:r w:rsidRPr="006524B6">
        <w:rPr>
          <w:rFonts w:ascii="Times New Roman" w:hAnsi="Times New Roman" w:cs="Times New Roman"/>
          <w:sz w:val="26"/>
          <w:szCs w:val="26"/>
        </w:rPr>
        <w:t xml:space="preserve"> средств</w:t>
      </w:r>
      <w:r>
        <w:rPr>
          <w:rFonts w:ascii="Times New Roman" w:hAnsi="Times New Roman" w:cs="Times New Roman"/>
          <w:sz w:val="26"/>
          <w:szCs w:val="26"/>
        </w:rPr>
        <w:t>а</w:t>
      </w:r>
      <w:r w:rsidRPr="006524B6">
        <w:rPr>
          <w:rFonts w:ascii="Times New Roman" w:hAnsi="Times New Roman" w:cs="Times New Roman"/>
          <w:sz w:val="26"/>
          <w:szCs w:val="26"/>
        </w:rPr>
        <w:t>;</w:t>
      </w:r>
    </w:p>
    <w:p w:rsidR="00F9647E" w:rsidRPr="006524B6" w:rsidRDefault="00F9647E" w:rsidP="00F9647E">
      <w:pPr>
        <w:pStyle w:val="ConsPlusNormal"/>
        <w:numPr>
          <w:ilvl w:val="0"/>
          <w:numId w:val="3"/>
        </w:numPr>
        <w:tabs>
          <w:tab w:val="clear" w:pos="1260"/>
          <w:tab w:val="num" w:pos="851"/>
        </w:tabs>
        <w:ind w:left="0" w:firstLine="567"/>
        <w:jc w:val="both"/>
        <w:rPr>
          <w:rFonts w:ascii="Times New Roman" w:hAnsi="Times New Roman" w:cs="Times New Roman"/>
          <w:sz w:val="26"/>
          <w:szCs w:val="26"/>
        </w:rPr>
      </w:pPr>
      <w:r>
        <w:rPr>
          <w:rFonts w:ascii="Times New Roman" w:hAnsi="Times New Roman" w:cs="Times New Roman"/>
          <w:sz w:val="26"/>
          <w:szCs w:val="26"/>
        </w:rPr>
        <w:t>Транспортное средство</w:t>
      </w:r>
      <w:r w:rsidRPr="006524B6">
        <w:rPr>
          <w:rFonts w:ascii="Times New Roman" w:hAnsi="Times New Roman" w:cs="Times New Roman"/>
          <w:sz w:val="26"/>
          <w:szCs w:val="26"/>
        </w:rPr>
        <w:t xml:space="preserve"> свободн</w:t>
      </w:r>
      <w:r>
        <w:rPr>
          <w:rFonts w:ascii="Times New Roman" w:hAnsi="Times New Roman" w:cs="Times New Roman"/>
          <w:sz w:val="26"/>
          <w:szCs w:val="26"/>
        </w:rPr>
        <w:t>о</w:t>
      </w:r>
      <w:r w:rsidRPr="006524B6">
        <w:rPr>
          <w:rFonts w:ascii="Times New Roman" w:hAnsi="Times New Roman" w:cs="Times New Roman"/>
          <w:sz w:val="26"/>
          <w:szCs w:val="26"/>
        </w:rPr>
        <w:t xml:space="preserve"> от каких-либо прав</w:t>
      </w:r>
      <w:r>
        <w:rPr>
          <w:rFonts w:ascii="Times New Roman" w:hAnsi="Times New Roman" w:cs="Times New Roman"/>
          <w:sz w:val="26"/>
          <w:szCs w:val="26"/>
        </w:rPr>
        <w:t xml:space="preserve"> третьих лиц и иных обременений, в том числе не отчуждены</w:t>
      </w:r>
      <w:r w:rsidRPr="007629F2">
        <w:rPr>
          <w:rFonts w:ascii="Times New Roman" w:hAnsi="Times New Roman" w:cs="Times New Roman"/>
          <w:sz w:val="26"/>
          <w:szCs w:val="26"/>
        </w:rPr>
        <w:t xml:space="preserve"> третьим лицам,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залогом, не наход</w:t>
      </w:r>
      <w:r>
        <w:rPr>
          <w:rFonts w:ascii="Times New Roman" w:hAnsi="Times New Roman" w:cs="Times New Roman"/>
          <w:sz w:val="26"/>
          <w:szCs w:val="26"/>
        </w:rPr>
        <w:t>я</w:t>
      </w:r>
      <w:r w:rsidRPr="007629F2">
        <w:rPr>
          <w:rFonts w:ascii="Times New Roman" w:hAnsi="Times New Roman" w:cs="Times New Roman"/>
          <w:sz w:val="26"/>
          <w:szCs w:val="26"/>
        </w:rPr>
        <w:t>тся под арестом, судебного спора по ним не имеется,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правами и притязаниями третьих лиц</w:t>
      </w:r>
      <w:r>
        <w:rPr>
          <w:rFonts w:ascii="Times New Roman" w:hAnsi="Times New Roman" w:cs="Times New Roman"/>
          <w:sz w:val="26"/>
          <w:szCs w:val="26"/>
        </w:rPr>
        <w:t>;</w:t>
      </w:r>
    </w:p>
    <w:p w:rsidR="00F9647E" w:rsidRPr="006524B6" w:rsidRDefault="00F9647E" w:rsidP="00F9647E">
      <w:pPr>
        <w:pStyle w:val="ConsPlusNormal"/>
        <w:numPr>
          <w:ilvl w:val="0"/>
          <w:numId w:val="3"/>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налоги и обязательные платежи, связанные с прав</w:t>
      </w:r>
      <w:r>
        <w:rPr>
          <w:rFonts w:ascii="Times New Roman" w:hAnsi="Times New Roman" w:cs="Times New Roman"/>
          <w:sz w:val="26"/>
          <w:szCs w:val="26"/>
        </w:rPr>
        <w:t>ом собственности на Транспортное средство</w:t>
      </w:r>
      <w:r w:rsidRPr="006524B6">
        <w:rPr>
          <w:rFonts w:ascii="Times New Roman" w:hAnsi="Times New Roman" w:cs="Times New Roman"/>
          <w:sz w:val="26"/>
          <w:szCs w:val="26"/>
        </w:rPr>
        <w:t xml:space="preserve"> до момента их передачи Покупателю в установленном Договором порядке, оплачены либо будут оплачены за счет Продавца.</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Продавец</w:t>
      </w:r>
      <w:r>
        <w:rPr>
          <w:rFonts w:ascii="Times New Roman" w:hAnsi="Times New Roman" w:cs="Times New Roman"/>
        </w:rPr>
        <w:t xml:space="preserve"> обязуется передать Транспортное средство Покупателю по Акту приема-передачи, указанному</w:t>
      </w:r>
      <w:r w:rsidRPr="00B86F4D">
        <w:rPr>
          <w:rFonts w:ascii="Times New Roman" w:hAnsi="Times New Roman" w:cs="Times New Roman"/>
        </w:rPr>
        <w:t xml:space="preserve"> в п. 1.3 Договора, в </w:t>
      </w:r>
      <w:r>
        <w:rPr>
          <w:rFonts w:ascii="Times New Roman" w:hAnsi="Times New Roman" w:cs="Times New Roman"/>
        </w:rPr>
        <w:t>течение 5 (пяти) рабочих дней с даты</w:t>
      </w:r>
      <w:r w:rsidRPr="008B0CF0">
        <w:rPr>
          <w:rFonts w:ascii="Times New Roman" w:hAnsi="Times New Roman" w:cs="Times New Roman"/>
        </w:rPr>
        <w:t xml:space="preserve"> исполнения обязательства по оплате </w:t>
      </w:r>
      <w:r>
        <w:rPr>
          <w:rFonts w:ascii="Times New Roman" w:hAnsi="Times New Roman" w:cs="Times New Roman"/>
        </w:rPr>
        <w:t>Покупателем Транспортного средства по</w:t>
      </w:r>
      <w:r w:rsidRPr="00B86F4D">
        <w:rPr>
          <w:rFonts w:ascii="Times New Roman" w:hAnsi="Times New Roman" w:cs="Times New Roman"/>
        </w:rPr>
        <w:t xml:space="preserve"> </w:t>
      </w:r>
      <w:r>
        <w:rPr>
          <w:rFonts w:ascii="Times New Roman" w:hAnsi="Times New Roman" w:cs="Times New Roman"/>
        </w:rPr>
        <w:t xml:space="preserve">Договору. Транспортное средство </w:t>
      </w:r>
      <w:r w:rsidRPr="00B86F4D">
        <w:rPr>
          <w:rFonts w:ascii="Times New Roman" w:hAnsi="Times New Roman" w:cs="Times New Roman"/>
        </w:rPr>
        <w:t>переда</w:t>
      </w:r>
      <w:r>
        <w:rPr>
          <w:rFonts w:ascii="Times New Roman" w:hAnsi="Times New Roman" w:cs="Times New Roman"/>
        </w:rPr>
        <w:t>е</w:t>
      </w:r>
      <w:r w:rsidRPr="00B86F4D">
        <w:rPr>
          <w:rFonts w:ascii="Times New Roman" w:hAnsi="Times New Roman" w:cs="Times New Roman"/>
        </w:rPr>
        <w:t>тся</w:t>
      </w:r>
      <w:r>
        <w:rPr>
          <w:rFonts w:ascii="Times New Roman" w:hAnsi="Times New Roman" w:cs="Times New Roman"/>
        </w:rPr>
        <w:t xml:space="preserve"> по месту его нахождения у Продавца: </w:t>
      </w:r>
    </w:p>
    <w:p w:rsidR="00F9647E" w:rsidRPr="00A27568" w:rsidRDefault="00F9647E" w:rsidP="00F9647E">
      <w:pPr>
        <w:pStyle w:val="ConsPlusNonformat"/>
        <w:tabs>
          <w:tab w:val="left" w:pos="1134"/>
        </w:tabs>
        <w:spacing w:before="60" w:after="60"/>
        <w:rPr>
          <w:rFonts w:ascii="Times New Roman" w:hAnsi="Times New Roman" w:cs="Times New Roman"/>
        </w:rPr>
      </w:pPr>
      <w:r w:rsidRPr="00A27568">
        <w:rPr>
          <w:rFonts w:ascii="Times New Roman" w:hAnsi="Times New Roman" w:cs="Times New Roman"/>
        </w:rPr>
        <w:t>676722, Амурская область, п. Новобурейский, микрорайон Гидростроителей, строение 2 - База оборудования АО «Нижне-Бурейская ГЭС».</w:t>
      </w:r>
    </w:p>
    <w:p w:rsidR="00F9647E" w:rsidRPr="004A5ECD" w:rsidRDefault="00F9647E" w:rsidP="00F9647E">
      <w:pPr>
        <w:pStyle w:val="ConsPlusNonformat"/>
        <w:tabs>
          <w:tab w:val="left" w:pos="567"/>
        </w:tabs>
        <w:spacing w:before="60" w:after="60"/>
        <w:ind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Продавца по передаче Покупателю </w:t>
      </w:r>
      <w:r>
        <w:rPr>
          <w:rFonts w:ascii="Times New Roman" w:hAnsi="Times New Roman" w:cs="Times New Roman"/>
        </w:rPr>
        <w:t>Транспортного средства по Договору</w:t>
      </w:r>
      <w:r w:rsidRPr="00E94F75">
        <w:rPr>
          <w:rFonts w:ascii="Times New Roman" w:hAnsi="Times New Roman" w:cs="Times New Roman"/>
        </w:rPr>
        <w:t xml:space="preserve"> считается исполненн</w:t>
      </w:r>
      <w:r>
        <w:rPr>
          <w:rFonts w:ascii="Times New Roman" w:hAnsi="Times New Roman" w:cs="Times New Roman"/>
        </w:rPr>
        <w:t>ой</w:t>
      </w:r>
      <w:r w:rsidRPr="00E94F75">
        <w:rPr>
          <w:rFonts w:ascii="Times New Roman" w:hAnsi="Times New Roman" w:cs="Times New Roman"/>
        </w:rPr>
        <w:t xml:space="preserve"> с момента подписания Сторонами Акт</w:t>
      </w:r>
      <w:r>
        <w:rPr>
          <w:rFonts w:ascii="Times New Roman" w:hAnsi="Times New Roman" w:cs="Times New Roman"/>
        </w:rPr>
        <w:t>а приема-передачи</w:t>
      </w:r>
      <w:r w:rsidRPr="00E94F75">
        <w:rPr>
          <w:rFonts w:ascii="Times New Roman" w:hAnsi="Times New Roman" w:cs="Times New Roman"/>
        </w:rPr>
        <w:t>.</w:t>
      </w:r>
      <w:r w:rsidRPr="004A5ECD">
        <w:rPr>
          <w:rFonts w:ascii="Times New Roman" w:hAnsi="Times New Roman" w:cs="Times New Roman"/>
        </w:rPr>
        <w:t xml:space="preserve"> </w:t>
      </w:r>
      <w:r>
        <w:rPr>
          <w:rFonts w:ascii="Times New Roman" w:hAnsi="Times New Roman" w:cs="Times New Roman"/>
        </w:rPr>
        <w:t xml:space="preserve">Право собственности Покупателя на Транспортное средство возникает с момента </w:t>
      </w:r>
      <w:r w:rsidRPr="00E94F75">
        <w:rPr>
          <w:rFonts w:ascii="Times New Roman" w:hAnsi="Times New Roman" w:cs="Times New Roman"/>
        </w:rPr>
        <w:t>подписания Сторонами Акт</w:t>
      </w:r>
      <w:r>
        <w:rPr>
          <w:rFonts w:ascii="Times New Roman" w:hAnsi="Times New Roman" w:cs="Times New Roman"/>
        </w:rPr>
        <w:t>а приема-передачи.</w:t>
      </w:r>
    </w:p>
    <w:p w:rsidR="00F9647E" w:rsidRPr="00B86F4D"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Риск случайной гибели, утраты, случайного полного или частичного повреждения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Покупателю</w:t>
      </w:r>
      <w:r>
        <w:rPr>
          <w:rFonts w:ascii="Times New Roman" w:hAnsi="Times New Roman" w:cs="Times New Roman"/>
        </w:rPr>
        <w:t xml:space="preserve"> по Акту</w:t>
      </w:r>
      <w:r w:rsidRPr="00B86F4D">
        <w:rPr>
          <w:rFonts w:ascii="Times New Roman" w:hAnsi="Times New Roman" w:cs="Times New Roman"/>
        </w:rPr>
        <w:t xml:space="preserve"> приема-передачи.</w:t>
      </w:r>
    </w:p>
    <w:p w:rsidR="00F9647E" w:rsidRPr="00B86F4D"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Pr>
          <w:rFonts w:ascii="Times New Roman" w:hAnsi="Times New Roman" w:cs="Times New Roman"/>
        </w:rPr>
        <w:t>Вместе с Транспортным средством</w:t>
      </w:r>
      <w:r w:rsidRPr="00B86F4D">
        <w:rPr>
          <w:rFonts w:ascii="Times New Roman" w:hAnsi="Times New Roman" w:cs="Times New Roman"/>
        </w:rPr>
        <w:t xml:space="preserve"> Продавцом передаются Покупателю документы в отношении Транспортного средства - паспорт Транспортного средства, свидетельство о рег</w:t>
      </w:r>
      <w:r>
        <w:rPr>
          <w:rFonts w:ascii="Times New Roman" w:hAnsi="Times New Roman" w:cs="Times New Roman"/>
        </w:rPr>
        <w:t>истрации Транспортного средства.</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Pr>
          <w:rFonts w:ascii="Times New Roman" w:hAnsi="Times New Roman" w:cs="Times New Roman"/>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w:t>
      </w:r>
      <w:r w:rsidRPr="004106C1">
        <w:rPr>
          <w:rFonts w:ascii="Times New Roman" w:hAnsi="Times New Roman" w:cs="Times New Roman"/>
        </w:rPr>
        <w:t>2</w:t>
      </w:r>
      <w:r>
        <w:rPr>
          <w:rFonts w:ascii="Times New Roman" w:hAnsi="Times New Roman" w:cs="Times New Roman"/>
        </w:rPr>
        <w:t xml:space="preserve"> Договора.</w:t>
      </w:r>
    </w:p>
    <w:p w:rsidR="00F9647E" w:rsidRPr="00B86F4D"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 xml:space="preserve">Покупатель обязуется </w:t>
      </w:r>
      <w:r>
        <w:rPr>
          <w:rFonts w:ascii="Times New Roman" w:hAnsi="Times New Roman" w:cs="Times New Roman"/>
        </w:rPr>
        <w:t>принять Транспортное средство у Продавца по Акту</w:t>
      </w:r>
      <w:r w:rsidRPr="00B86F4D">
        <w:rPr>
          <w:rFonts w:ascii="Times New Roman" w:hAnsi="Times New Roman" w:cs="Times New Roman"/>
        </w:rPr>
        <w:t xml:space="preserve"> приема-передачи, указанн</w:t>
      </w:r>
      <w:r>
        <w:rPr>
          <w:rFonts w:ascii="Times New Roman" w:hAnsi="Times New Roman" w:cs="Times New Roman"/>
        </w:rPr>
        <w:t>о</w:t>
      </w:r>
      <w:r w:rsidRPr="00B86F4D">
        <w:rPr>
          <w:rFonts w:ascii="Times New Roman" w:hAnsi="Times New Roman" w:cs="Times New Roman"/>
        </w:rPr>
        <w:t>м</w:t>
      </w:r>
      <w:r>
        <w:rPr>
          <w:rFonts w:ascii="Times New Roman" w:hAnsi="Times New Roman" w:cs="Times New Roman"/>
        </w:rPr>
        <w:t>у</w:t>
      </w:r>
      <w:r w:rsidRPr="00B86F4D">
        <w:rPr>
          <w:rFonts w:ascii="Times New Roman" w:hAnsi="Times New Roman" w:cs="Times New Roman"/>
        </w:rPr>
        <w:t xml:space="preserve"> в п. 1.3 Договора</w:t>
      </w:r>
      <w:r>
        <w:rPr>
          <w:rFonts w:ascii="Times New Roman" w:hAnsi="Times New Roman" w:cs="Times New Roman"/>
        </w:rPr>
        <w:t xml:space="preserve"> и </w:t>
      </w:r>
      <w:r w:rsidRPr="00B86F4D">
        <w:rPr>
          <w:rFonts w:ascii="Times New Roman" w:hAnsi="Times New Roman" w:cs="Times New Roman"/>
        </w:rPr>
        <w:t xml:space="preserve">произвести оплату цены </w:t>
      </w:r>
      <w:r>
        <w:rPr>
          <w:rFonts w:ascii="Times New Roman" w:hAnsi="Times New Roman" w:cs="Times New Roman"/>
        </w:rPr>
        <w:t>Транспортного средства</w:t>
      </w:r>
      <w:r w:rsidRPr="00B86F4D">
        <w:rPr>
          <w:rFonts w:ascii="Times New Roman" w:hAnsi="Times New Roman" w:cs="Times New Roman"/>
        </w:rPr>
        <w:t xml:space="preserve"> согласно разделу 3 Договора.</w:t>
      </w:r>
    </w:p>
    <w:p w:rsidR="00F9647E" w:rsidRPr="00B86F4D"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lastRenderedPageBreak/>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w:t>
      </w:r>
      <w:r>
        <w:rPr>
          <w:rFonts w:ascii="Times New Roman" w:hAnsi="Times New Roman" w:cs="Times New Roman"/>
        </w:rPr>
        <w:t>ва собственности на Транспортное средство</w:t>
      </w:r>
      <w:r w:rsidRPr="00B86F4D">
        <w:rPr>
          <w:rFonts w:ascii="Times New Roman" w:hAnsi="Times New Roman" w:cs="Times New Roman"/>
        </w:rPr>
        <w:t xml:space="preserve"> и прекращением несения Продавцом рас</w:t>
      </w:r>
      <w:r>
        <w:rPr>
          <w:rFonts w:ascii="Times New Roman" w:hAnsi="Times New Roman" w:cs="Times New Roman"/>
        </w:rPr>
        <w:t>ходов по содержанию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в том числе связанных с ОС</w:t>
      </w:r>
      <w:r>
        <w:rPr>
          <w:rFonts w:ascii="Times New Roman" w:hAnsi="Times New Roman" w:cs="Times New Roman"/>
        </w:rPr>
        <w:t>АГО, после передачи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 Акту приема-передачи.</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Стороны обязуются в срок не позднее </w:t>
      </w:r>
      <w:r w:rsidRPr="00A01EA0">
        <w:rPr>
          <w:rFonts w:ascii="Times New Roman" w:hAnsi="Times New Roman" w:cs="Times New Roman"/>
        </w:rPr>
        <w:t>10</w:t>
      </w:r>
      <w:r w:rsidRPr="006524B6">
        <w:rPr>
          <w:rFonts w:ascii="Times New Roman" w:hAnsi="Times New Roman" w:cs="Times New Roman"/>
        </w:rPr>
        <w:t xml:space="preserve"> (Д</w:t>
      </w:r>
      <w:r>
        <w:rPr>
          <w:rFonts w:ascii="Times New Roman" w:hAnsi="Times New Roman" w:cs="Times New Roman"/>
        </w:rPr>
        <w:t>есяти</w:t>
      </w:r>
      <w:r w:rsidRPr="006524B6">
        <w:rPr>
          <w:rFonts w:ascii="Times New Roman" w:hAnsi="Times New Roman" w:cs="Times New Roman"/>
        </w:rPr>
        <w:t xml:space="preserve">) </w:t>
      </w:r>
      <w:r>
        <w:rPr>
          <w:rFonts w:ascii="Times New Roman" w:hAnsi="Times New Roman" w:cs="Times New Roman"/>
        </w:rPr>
        <w:t>календарных</w:t>
      </w:r>
      <w:r w:rsidRPr="006524B6">
        <w:rPr>
          <w:rFonts w:ascii="Times New Roman" w:hAnsi="Times New Roman" w:cs="Times New Roman"/>
        </w:rPr>
        <w:t xml:space="preserve"> дней с момента прием</w:t>
      </w:r>
      <w:r>
        <w:rPr>
          <w:rFonts w:ascii="Times New Roman" w:hAnsi="Times New Roman" w:cs="Times New Roman"/>
        </w:rPr>
        <w:t>а-передачи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обеспечить внесение изменений в данные </w:t>
      </w:r>
      <w:r w:rsidRPr="007752D0">
        <w:rPr>
          <w:rFonts w:ascii="Times New Roman" w:hAnsi="Times New Roman" w:cs="Times New Roman"/>
        </w:rPr>
        <w:t>регистрационного учета в уполномоченном органе в порядке</w:t>
      </w:r>
      <w:r>
        <w:rPr>
          <w:rFonts w:ascii="Times New Roman" w:hAnsi="Times New Roman" w:cs="Times New Roman"/>
        </w:rPr>
        <w:t xml:space="preserve">, </w:t>
      </w:r>
      <w:r w:rsidRPr="007752D0">
        <w:rPr>
          <w:rFonts w:ascii="Times New Roman" w:hAnsi="Times New Roman" w:cs="Times New Roman"/>
        </w:rPr>
        <w:t>установленном</w:t>
      </w:r>
      <w:r>
        <w:rPr>
          <w:rFonts w:ascii="Times New Roman" w:hAnsi="Times New Roman" w:cs="Times New Roman"/>
        </w:rPr>
        <w:t xml:space="preserve"> законодательством РФ</w:t>
      </w:r>
      <w:r w:rsidRPr="007752D0">
        <w:rPr>
          <w:rFonts w:ascii="Times New Roman" w:hAnsi="Times New Roman" w:cs="Times New Roman"/>
        </w:rPr>
        <w:t>.</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1D2119">
        <w:rPr>
          <w:rFonts w:ascii="Times New Roman" w:hAnsi="Times New Roman" w:cs="Times New Roman"/>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подлежит возврату Продавцу с возвратом Покупателю оплаченной цены (части цены) такого Транспортного средства</w:t>
      </w:r>
      <w:r>
        <w:rPr>
          <w:rFonts w:ascii="Times New Roman" w:hAnsi="Times New Roman" w:cs="Times New Roman"/>
        </w:rPr>
        <w:t xml:space="preserve"> при неизменности Транспортного средства на момент возврата от состояния на момент передачи</w:t>
      </w:r>
      <w:r w:rsidRPr="001D2119">
        <w:rPr>
          <w:rFonts w:ascii="Times New Roman" w:hAnsi="Times New Roman" w:cs="Times New Roman"/>
        </w:rPr>
        <w:t>.</w:t>
      </w:r>
    </w:p>
    <w:p w:rsidR="00F9647E" w:rsidRDefault="00F9647E" w:rsidP="00F9647E">
      <w:pPr>
        <w:pStyle w:val="ConsPlusNonformat"/>
        <w:tabs>
          <w:tab w:val="left" w:pos="1134"/>
        </w:tabs>
        <w:spacing w:before="60" w:after="60"/>
        <w:ind w:left="567"/>
        <w:rPr>
          <w:rFonts w:ascii="Times New Roman" w:hAnsi="Times New Roman" w:cs="Times New Roman"/>
        </w:rPr>
      </w:pPr>
    </w:p>
    <w:p w:rsidR="00F9647E" w:rsidRPr="00246854" w:rsidRDefault="00F9647E" w:rsidP="00F9647E">
      <w:pPr>
        <w:pStyle w:val="ConsPlusNonformat"/>
        <w:tabs>
          <w:tab w:val="left" w:pos="1134"/>
        </w:tabs>
        <w:spacing w:before="60" w:after="60"/>
        <w:ind w:left="567"/>
        <w:rPr>
          <w:rFonts w:ascii="Times New Roman" w:hAnsi="Times New Roman" w:cs="Times New Roman"/>
          <w:i/>
        </w:rPr>
      </w:pPr>
      <w:r w:rsidRPr="00246854">
        <w:rPr>
          <w:rFonts w:ascii="Times New Roman" w:hAnsi="Times New Roman" w:cs="Times New Roman"/>
          <w:i/>
        </w:rPr>
        <w:t>Для организаций или ИП</w:t>
      </w:r>
      <w:r>
        <w:rPr>
          <w:rFonts w:ascii="Times New Roman" w:hAnsi="Times New Roman" w:cs="Times New Roman"/>
          <w:i/>
        </w:rPr>
        <w:t xml:space="preserve"> (в случае неприменимости – исключить, нумерацию последующих пунктов проверить).</w:t>
      </w:r>
    </w:p>
    <w:p w:rsidR="00F9647E" w:rsidRPr="00B873E2" w:rsidRDefault="00F9647E" w:rsidP="00F9647E">
      <w:pPr>
        <w:pStyle w:val="ConsPlusNonformat"/>
        <w:numPr>
          <w:ilvl w:val="1"/>
          <w:numId w:val="2"/>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счет-фактуру (счета-фактуры). Удалить, если покупатель – не организация или не ИП.</w:t>
      </w:r>
    </w:p>
    <w:p w:rsidR="00F9647E" w:rsidRPr="00307D65" w:rsidRDefault="00F9647E" w:rsidP="00F9647E">
      <w:pPr>
        <w:pStyle w:val="ConsPlusNonformat"/>
        <w:numPr>
          <w:ilvl w:val="1"/>
          <w:numId w:val="2"/>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rsidR="00F9647E" w:rsidRPr="00AC1B5E" w:rsidRDefault="00F9647E" w:rsidP="00F9647E">
      <w:pPr>
        <w:pStyle w:val="ConsPlusNonformat"/>
        <w:tabs>
          <w:tab w:val="left" w:pos="1134"/>
        </w:tabs>
        <w:spacing w:before="60" w:after="60"/>
        <w:rPr>
          <w:rFonts w:ascii="Times New Roman" w:hAnsi="Times New Roman" w:cs="Times New Roman"/>
          <w:i/>
        </w:rPr>
      </w:pPr>
      <w:r w:rsidRPr="00B873E2">
        <w:rPr>
          <w:rFonts w:ascii="Times New Roman" w:hAnsi="Times New Roman" w:cs="Times New Roman"/>
          <w:i/>
        </w:rPr>
        <w:t>Удалить, если покупатель</w:t>
      </w:r>
      <w:r w:rsidRPr="008B0CF0">
        <w:rPr>
          <w:rFonts w:ascii="Times New Roman" w:hAnsi="Times New Roman" w:cs="Times New Roman"/>
          <w:i/>
        </w:rPr>
        <w:t xml:space="preserve"> </w:t>
      </w:r>
      <w:r>
        <w:rPr>
          <w:rFonts w:ascii="Times New Roman" w:hAnsi="Times New Roman" w:cs="Times New Roman"/>
          <w:i/>
        </w:rPr>
        <w:t>является физическим лицом, индивидуальным предпринимателем, государственным и муниципальным учреждением/предприятием</w:t>
      </w:r>
      <w:r w:rsidRPr="00B873E2">
        <w:rPr>
          <w:rFonts w:ascii="Times New Roman" w:hAnsi="Times New Roman" w:cs="Times New Roman"/>
          <w:i/>
        </w:rPr>
        <w:t>.</w:t>
      </w:r>
    </w:p>
    <w:p w:rsidR="00F9647E" w:rsidRPr="006524B6"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w:t>
      </w:r>
      <w:r w:rsidRPr="006524B6">
        <w:rPr>
          <w:rFonts w:ascii="Times New Roman" w:hAnsi="Times New Roman" w:cs="Times New Roman"/>
        </w:rPr>
        <w:lastRenderedPageBreak/>
        <w:t>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647E" w:rsidRPr="006524B6" w:rsidRDefault="00F9647E" w:rsidP="00F9647E">
      <w:pPr>
        <w:pStyle w:val="ConsPlusNonformat"/>
        <w:tabs>
          <w:tab w:val="left" w:pos="1134"/>
        </w:tabs>
        <w:spacing w:before="60" w:after="60"/>
        <w:ind w:firstLine="567"/>
        <w:rPr>
          <w:rFonts w:ascii="Times New Roman" w:hAnsi="Times New Roman" w:cs="Times New Roman"/>
        </w:rPr>
      </w:pPr>
      <w:r w:rsidRPr="00A27568">
        <w:rPr>
          <w:rFonts w:ascii="Times New Roman" w:hAnsi="Times New Roman" w:cs="Times New Roman"/>
        </w:rPr>
        <w:t xml:space="preserve">Стороны обязуются соблюдать условия «Антикоррупционной оговорки», изложенные в Приложении № </w:t>
      </w:r>
      <w:r>
        <w:rPr>
          <w:rFonts w:ascii="Times New Roman" w:hAnsi="Times New Roman" w:cs="Times New Roman"/>
        </w:rPr>
        <w:t>2</w:t>
      </w:r>
      <w:r w:rsidRPr="00A27568">
        <w:rPr>
          <w:rFonts w:ascii="Times New Roman" w:hAnsi="Times New Roman" w:cs="Times New Roman"/>
        </w:rPr>
        <w:t xml:space="preserve"> к настоящему Договору.</w:t>
      </w:r>
    </w:p>
    <w:p w:rsidR="00F9647E" w:rsidRPr="006524B6" w:rsidRDefault="00F9647E" w:rsidP="00F9647E">
      <w:pPr>
        <w:pStyle w:val="ConsPlusNormal"/>
        <w:numPr>
          <w:ilvl w:val="0"/>
          <w:numId w:val="2"/>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Цена и порядок расчетов</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886A41">
        <w:rPr>
          <w:rFonts w:ascii="Times New Roman" w:hAnsi="Times New Roman" w:cs="Times New Roman"/>
        </w:rPr>
        <w:t xml:space="preserve">Цена </w:t>
      </w:r>
      <w:r>
        <w:rPr>
          <w:rFonts w:ascii="Times New Roman" w:hAnsi="Times New Roman" w:cs="Times New Roman"/>
        </w:rPr>
        <w:t>Транспортного средства</w:t>
      </w:r>
      <w:r w:rsidRPr="00886A41">
        <w:rPr>
          <w:rFonts w:ascii="Times New Roman" w:hAnsi="Times New Roman" w:cs="Times New Roman"/>
        </w:rPr>
        <w:t xml:space="preserve"> по Договору составляет ___________________ (___________________________) руб. 00 коп., в том числе НДС (20%) _______________ (_______________________) руб. </w:t>
      </w:r>
      <w:r>
        <w:rPr>
          <w:rFonts w:ascii="Times New Roman" w:hAnsi="Times New Roman" w:cs="Times New Roman"/>
        </w:rPr>
        <w:t>00</w:t>
      </w:r>
      <w:r w:rsidRPr="00886A41">
        <w:rPr>
          <w:rFonts w:ascii="Times New Roman" w:hAnsi="Times New Roman" w:cs="Times New Roman"/>
        </w:rPr>
        <w:t xml:space="preserve"> коп.</w:t>
      </w:r>
    </w:p>
    <w:p w:rsidR="00F9647E" w:rsidRPr="00F05F3B" w:rsidRDefault="00F9647E" w:rsidP="00F9647E">
      <w:pPr>
        <w:pStyle w:val="ConsPlusNonformat"/>
        <w:numPr>
          <w:ilvl w:val="1"/>
          <w:numId w:val="2"/>
        </w:numPr>
        <w:tabs>
          <w:tab w:val="left" w:pos="1134"/>
        </w:tabs>
        <w:spacing w:before="60" w:after="60"/>
        <w:ind w:left="0" w:firstLine="567"/>
        <w:rPr>
          <w:rFonts w:ascii="Times New Roman" w:hAnsi="Times New Roman" w:cs="Times New Roman"/>
          <w:i/>
        </w:rPr>
      </w:pPr>
      <w:r w:rsidRPr="009B708C">
        <w:rPr>
          <w:rFonts w:ascii="Times New Roman" w:hAnsi="Times New Roman" w:cs="Times New Roman"/>
        </w:rPr>
        <w:t xml:space="preserve">Оплата Покупателем цены </w:t>
      </w:r>
      <w:r>
        <w:rPr>
          <w:rFonts w:ascii="Times New Roman" w:hAnsi="Times New Roman" w:cs="Times New Roman"/>
        </w:rPr>
        <w:t>Транспортного средства</w:t>
      </w:r>
      <w:r w:rsidRPr="009B708C">
        <w:rPr>
          <w:rFonts w:ascii="Times New Roman" w:hAnsi="Times New Roman" w:cs="Times New Roman"/>
        </w:rPr>
        <w:t xml:space="preserve"> осуществляется </w:t>
      </w:r>
      <w:r>
        <w:rPr>
          <w:rFonts w:ascii="Times New Roman" w:hAnsi="Times New Roman" w:cs="Times New Roman"/>
        </w:rPr>
        <w:t xml:space="preserve">единовременно не позднее 5 (пяти) рабочих дней с момента подписания Договора Сторонами </w:t>
      </w:r>
      <w:r w:rsidRPr="009B708C">
        <w:rPr>
          <w:rFonts w:ascii="Times New Roman" w:hAnsi="Times New Roman" w:cs="Times New Roman"/>
        </w:rPr>
        <w:t xml:space="preserve">на расчетный счет Продавца, </w:t>
      </w:r>
      <w:r>
        <w:rPr>
          <w:rFonts w:ascii="Times New Roman" w:hAnsi="Times New Roman" w:cs="Times New Roman"/>
        </w:rPr>
        <w:t xml:space="preserve">в соответствии с выставленным счетом на оплату </w:t>
      </w:r>
      <w:r w:rsidRPr="00F05F3B">
        <w:rPr>
          <w:rFonts w:ascii="Times New Roman" w:hAnsi="Times New Roman" w:cs="Times New Roman"/>
          <w:i/>
        </w:rPr>
        <w:t xml:space="preserve">(либо </w:t>
      </w:r>
      <w:r>
        <w:rPr>
          <w:rFonts w:ascii="Times New Roman" w:hAnsi="Times New Roman" w:cs="Times New Roman"/>
          <w:i/>
        </w:rPr>
        <w:t>«</w:t>
      </w:r>
      <w:r w:rsidRPr="00F05F3B">
        <w:rPr>
          <w:rFonts w:ascii="Times New Roman" w:hAnsi="Times New Roman" w:cs="Times New Roman"/>
          <w:i/>
        </w:rPr>
        <w:t xml:space="preserve">по реквизитам, указанным в </w:t>
      </w:r>
      <w:r>
        <w:rPr>
          <w:rFonts w:ascii="Times New Roman" w:hAnsi="Times New Roman" w:cs="Times New Roman"/>
          <w:i/>
        </w:rPr>
        <w:t>Д</w:t>
      </w:r>
      <w:r w:rsidRPr="00F05F3B">
        <w:rPr>
          <w:rFonts w:ascii="Times New Roman" w:hAnsi="Times New Roman" w:cs="Times New Roman"/>
          <w:i/>
        </w:rPr>
        <w:t>оговоре</w:t>
      </w:r>
      <w:r>
        <w:rPr>
          <w:rFonts w:ascii="Times New Roman" w:hAnsi="Times New Roman" w:cs="Times New Roman"/>
          <w:i/>
        </w:rPr>
        <w:t xml:space="preserve">». То есть </w:t>
      </w:r>
      <w:r w:rsidRPr="00F05F3B">
        <w:rPr>
          <w:rFonts w:ascii="Times New Roman" w:hAnsi="Times New Roman" w:cs="Times New Roman"/>
          <w:i/>
        </w:rPr>
        <w:t xml:space="preserve">без </w:t>
      </w:r>
      <w:r>
        <w:rPr>
          <w:rFonts w:ascii="Times New Roman" w:hAnsi="Times New Roman" w:cs="Times New Roman"/>
          <w:i/>
        </w:rPr>
        <w:t xml:space="preserve">выставления </w:t>
      </w:r>
      <w:r w:rsidRPr="00F05F3B">
        <w:rPr>
          <w:rFonts w:ascii="Times New Roman" w:hAnsi="Times New Roman" w:cs="Times New Roman"/>
          <w:i/>
        </w:rPr>
        <w:t>счета – в случае, если покупателем является физическое лицо</w:t>
      </w:r>
      <w:r>
        <w:rPr>
          <w:rFonts w:ascii="Times New Roman" w:hAnsi="Times New Roman" w:cs="Times New Roman"/>
          <w:i/>
        </w:rPr>
        <w:t>, а не организация или ИП</w:t>
      </w:r>
      <w:r w:rsidRPr="00F05F3B">
        <w:rPr>
          <w:rFonts w:ascii="Times New Roman" w:hAnsi="Times New Roman" w:cs="Times New Roman"/>
          <w:i/>
        </w:rPr>
        <w:t>).</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Покупателя по оплате </w:t>
      </w:r>
      <w:r>
        <w:rPr>
          <w:rFonts w:ascii="Times New Roman" w:hAnsi="Times New Roman" w:cs="Times New Roman"/>
        </w:rPr>
        <w:t>цены Транспортного средства согласно п. 3.2 Договора, с</w:t>
      </w:r>
      <w:r w:rsidRPr="00E94F75">
        <w:rPr>
          <w:rFonts w:ascii="Times New Roman" w:hAnsi="Times New Roman" w:cs="Times New Roman"/>
        </w:rPr>
        <w:t>чита</w:t>
      </w:r>
      <w:r>
        <w:rPr>
          <w:rFonts w:ascii="Times New Roman" w:hAnsi="Times New Roman" w:cs="Times New Roman"/>
        </w:rPr>
        <w:t>е</w:t>
      </w:r>
      <w:r w:rsidRPr="00E94F75">
        <w:rPr>
          <w:rFonts w:ascii="Times New Roman" w:hAnsi="Times New Roman" w:cs="Times New Roman"/>
        </w:rPr>
        <w:t>тся исполненн</w:t>
      </w:r>
      <w:r>
        <w:rPr>
          <w:rFonts w:ascii="Times New Roman" w:hAnsi="Times New Roman" w:cs="Times New Roman"/>
        </w:rPr>
        <w:t>ой</w:t>
      </w:r>
      <w:r w:rsidRPr="00E94F75">
        <w:rPr>
          <w:rFonts w:ascii="Times New Roman" w:hAnsi="Times New Roman" w:cs="Times New Roman"/>
        </w:rPr>
        <w:t xml:space="preserve"> с даты </w:t>
      </w:r>
      <w:r>
        <w:rPr>
          <w:rFonts w:ascii="Times New Roman" w:hAnsi="Times New Roman" w:cs="Times New Roman"/>
        </w:rPr>
        <w:t xml:space="preserve">зачисления </w:t>
      </w:r>
      <w:r w:rsidRPr="00E94F75">
        <w:rPr>
          <w:rFonts w:ascii="Times New Roman" w:hAnsi="Times New Roman" w:cs="Times New Roman"/>
        </w:rPr>
        <w:t xml:space="preserve">денежных средств </w:t>
      </w:r>
      <w:r>
        <w:rPr>
          <w:rFonts w:ascii="Times New Roman" w:hAnsi="Times New Roman" w:cs="Times New Roman"/>
        </w:rPr>
        <w:t>на р</w:t>
      </w:r>
      <w:r w:rsidRPr="00E94F75">
        <w:rPr>
          <w:rFonts w:ascii="Times New Roman" w:hAnsi="Times New Roman" w:cs="Times New Roman"/>
        </w:rPr>
        <w:t>асчетн</w:t>
      </w:r>
      <w:r>
        <w:rPr>
          <w:rFonts w:ascii="Times New Roman" w:hAnsi="Times New Roman" w:cs="Times New Roman"/>
        </w:rPr>
        <w:t>ый</w:t>
      </w:r>
      <w:r w:rsidRPr="00E94F75">
        <w:rPr>
          <w:rFonts w:ascii="Times New Roman" w:hAnsi="Times New Roman" w:cs="Times New Roman"/>
        </w:rPr>
        <w:t xml:space="preserve"> счет П</w:t>
      </w:r>
      <w:r>
        <w:rPr>
          <w:rFonts w:ascii="Times New Roman" w:hAnsi="Times New Roman" w:cs="Times New Roman"/>
        </w:rPr>
        <w:t>родавца</w:t>
      </w:r>
      <w:r w:rsidRPr="00E94F75">
        <w:rPr>
          <w:rFonts w:ascii="Times New Roman" w:hAnsi="Times New Roman" w:cs="Times New Roman"/>
        </w:rPr>
        <w:t>.</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Расходы, связанные с изменением данных регистрационного</w:t>
      </w:r>
      <w:r>
        <w:rPr>
          <w:rFonts w:ascii="Times New Roman" w:hAnsi="Times New Roman" w:cs="Times New Roman"/>
        </w:rPr>
        <w:t xml:space="preserve"> учета в отношении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несет Покупатель.</w:t>
      </w:r>
    </w:p>
    <w:p w:rsidR="00F9647E" w:rsidRDefault="00F9647E" w:rsidP="00F9647E">
      <w:pPr>
        <w:pStyle w:val="ConsPlusNonformat"/>
        <w:tabs>
          <w:tab w:val="left" w:pos="1134"/>
        </w:tabs>
        <w:spacing w:before="60" w:after="60"/>
        <w:rPr>
          <w:rFonts w:ascii="Times New Roman" w:hAnsi="Times New Roman" w:cs="Times New Roman"/>
        </w:rPr>
      </w:pPr>
    </w:p>
    <w:p w:rsidR="00F9647E" w:rsidRPr="006524B6" w:rsidRDefault="00F9647E" w:rsidP="00F9647E">
      <w:pPr>
        <w:pStyle w:val="ConsPlusNormal"/>
        <w:numPr>
          <w:ilvl w:val="0"/>
          <w:numId w:val="2"/>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Ответственность Сторон</w:t>
      </w:r>
    </w:p>
    <w:p w:rsidR="00F9647E" w:rsidRPr="00065EEF"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F9647E" w:rsidRPr="00065EEF"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 xml:space="preserve">В случае просрочки Покупателем </w:t>
      </w:r>
      <w:r>
        <w:rPr>
          <w:rFonts w:ascii="Times New Roman" w:hAnsi="Times New Roman" w:cs="Times New Roman"/>
        </w:rPr>
        <w:t xml:space="preserve">обязанности </w:t>
      </w:r>
      <w:r w:rsidRPr="00065EEF">
        <w:rPr>
          <w:rFonts w:ascii="Times New Roman" w:hAnsi="Times New Roman" w:cs="Times New Roman"/>
        </w:rPr>
        <w:t xml:space="preserve">по оплате </w:t>
      </w:r>
      <w:r>
        <w:rPr>
          <w:rFonts w:ascii="Times New Roman" w:hAnsi="Times New Roman" w:cs="Times New Roman"/>
        </w:rPr>
        <w:t>цены Транспортного средства</w:t>
      </w:r>
      <w:r w:rsidRPr="00065EEF">
        <w:rPr>
          <w:rFonts w:ascii="Times New Roman" w:hAnsi="Times New Roman" w:cs="Times New Roman"/>
        </w:rPr>
        <w:t xml:space="preserve"> </w:t>
      </w:r>
      <w:r>
        <w:rPr>
          <w:rFonts w:ascii="Times New Roman" w:hAnsi="Times New Roman" w:cs="Times New Roman"/>
        </w:rPr>
        <w:t xml:space="preserve">согласно п. 3.2 Договора, </w:t>
      </w:r>
      <w:r w:rsidRPr="00065EEF">
        <w:rPr>
          <w:rFonts w:ascii="Times New Roman" w:hAnsi="Times New Roman" w:cs="Times New Roman"/>
        </w:rPr>
        <w:t>Продавец вправе потребовать уплаты Покупателем неустойки в размере 0,1</w:t>
      </w:r>
      <w:r>
        <w:rPr>
          <w:rFonts w:ascii="Times New Roman" w:hAnsi="Times New Roman" w:cs="Times New Roman"/>
        </w:rPr>
        <w:t xml:space="preserve"> (ноль целых одна десятая) процентов</w:t>
      </w:r>
      <w:r w:rsidRPr="00065EEF">
        <w:rPr>
          <w:rFonts w:ascii="Times New Roman" w:hAnsi="Times New Roman" w:cs="Times New Roman"/>
        </w:rPr>
        <w:t xml:space="preserve"> от несвоевременно оплаченной </w:t>
      </w:r>
      <w:r>
        <w:rPr>
          <w:rFonts w:ascii="Times New Roman" w:hAnsi="Times New Roman" w:cs="Times New Roman"/>
        </w:rPr>
        <w:t>суммы за каждый день просрочки.</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 xml:space="preserve">В случае нарушения Продавцом обязанности по передаче </w:t>
      </w:r>
      <w:r>
        <w:rPr>
          <w:rFonts w:ascii="Times New Roman" w:hAnsi="Times New Roman" w:cs="Times New Roman"/>
        </w:rPr>
        <w:t>Транспортного средства</w:t>
      </w:r>
      <w:r w:rsidRPr="007752D0">
        <w:rPr>
          <w:rFonts w:ascii="Times New Roman" w:hAnsi="Times New Roman" w:cs="Times New Roman"/>
        </w:rPr>
        <w:t xml:space="preserve"> согласно п. 2.</w:t>
      </w:r>
      <w:r w:rsidRPr="004106C1">
        <w:rPr>
          <w:rFonts w:ascii="Times New Roman" w:hAnsi="Times New Roman" w:cs="Times New Roman"/>
        </w:rPr>
        <w:t>2</w:t>
      </w:r>
      <w:r w:rsidRPr="007752D0">
        <w:rPr>
          <w:rFonts w:ascii="Times New Roman" w:hAnsi="Times New Roman" w:cs="Times New Roman"/>
        </w:rPr>
        <w:t xml:space="preserve"> Договора, Покупатель вправе потребовать уплаты Продавцом неустойки в размере 0,1 (ноль целых одна десятая) процентов от цены несвоевременно переданного </w:t>
      </w:r>
      <w:r>
        <w:rPr>
          <w:rFonts w:ascii="Times New Roman" w:hAnsi="Times New Roman" w:cs="Times New Roman"/>
        </w:rPr>
        <w:t>Транспортного средства</w:t>
      </w:r>
      <w:r w:rsidRPr="007752D0">
        <w:rPr>
          <w:rFonts w:ascii="Times New Roman" w:hAnsi="Times New Roman" w:cs="Times New Roman"/>
        </w:rPr>
        <w:t xml:space="preserve"> за каждый день просрочки, но не более 5 (пяти) процентов от цены несвоевременно переданного </w:t>
      </w:r>
      <w:r>
        <w:rPr>
          <w:rFonts w:ascii="Times New Roman" w:hAnsi="Times New Roman" w:cs="Times New Roman"/>
        </w:rPr>
        <w:t>Транспортного средства.</w:t>
      </w:r>
    </w:p>
    <w:p w:rsidR="00F9647E" w:rsidRPr="00065EEF"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lastRenderedPageBreak/>
        <w:t>Уплата неустоек не освобождает Стороны от исполнения своих обязательств по настоящему Договору.</w:t>
      </w:r>
    </w:p>
    <w:p w:rsidR="00F9647E" w:rsidRPr="006524B6"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В случае нарушения Стороной своих обязательств по Договору другая Сторона вправе требовать досрочного расторжения Договора.</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Сторона, нарушившая свои обязательства</w:t>
      </w:r>
      <w:r>
        <w:rPr>
          <w:rFonts w:ascii="Times New Roman" w:hAnsi="Times New Roman" w:cs="Times New Roman"/>
        </w:rPr>
        <w:t>,</w:t>
      </w:r>
      <w:r w:rsidRPr="006524B6">
        <w:rPr>
          <w:rFonts w:ascii="Times New Roman" w:hAnsi="Times New Roman" w:cs="Times New Roman"/>
        </w:rPr>
        <w:t xml:space="preserve"> возмещает потерпевшей С</w:t>
      </w:r>
      <w:r>
        <w:rPr>
          <w:rFonts w:ascii="Times New Roman" w:hAnsi="Times New Roman" w:cs="Times New Roman"/>
        </w:rPr>
        <w:t>тороне причиненные этим убытки в размере реального ущерба, но не более цены Транспортного средства по Договору.</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Договору.</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имеет право ссылаться на обстоятельства, упомянутые в п. 4.7 Договора, только в случае, если такие обстоятельства непосредственно повлияли на возможность исполнения этой Стороной условий Договора.</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F9647E" w:rsidRPr="007752D0"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F9647E" w:rsidRPr="006524B6"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Все споры или разногласия, возникающие в процессе исполнения Договора, решаются Сторонами в претензионном порядке. Срок рассмотрения претензий 10 </w:t>
      </w:r>
      <w:r>
        <w:rPr>
          <w:rFonts w:ascii="Times New Roman" w:hAnsi="Times New Roman" w:cs="Times New Roman"/>
        </w:rPr>
        <w:t xml:space="preserve">(десять) </w:t>
      </w:r>
      <w:r w:rsidRPr="006524B6">
        <w:rPr>
          <w:rFonts w:ascii="Times New Roman" w:hAnsi="Times New Roman" w:cs="Times New Roman"/>
        </w:rPr>
        <w:t>календарных дней с момента получения претензии.</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 случае если стороны не придут к соглашению по спорным вопросам, все споры передаются на рассмотрение в Арбитражный суд </w:t>
      </w:r>
      <w:r>
        <w:rPr>
          <w:rFonts w:ascii="Times New Roman" w:hAnsi="Times New Roman" w:cs="Times New Roman"/>
        </w:rPr>
        <w:t>Амурской области</w:t>
      </w:r>
      <w:r w:rsidRPr="006524B6">
        <w:rPr>
          <w:rFonts w:ascii="Times New Roman" w:hAnsi="Times New Roman" w:cs="Times New Roman"/>
        </w:rPr>
        <w:t xml:space="preserve"> </w:t>
      </w:r>
      <w:r>
        <w:rPr>
          <w:rFonts w:ascii="Times New Roman" w:hAnsi="Times New Roman" w:cs="Times New Roman"/>
        </w:rPr>
        <w:t>либо в суд общей юрисдикции по месту нахождения Продавца.</w:t>
      </w:r>
    </w:p>
    <w:p w:rsidR="00F9647E" w:rsidRDefault="00F9647E" w:rsidP="00F9647E">
      <w:pPr>
        <w:pStyle w:val="ConsPlusNormal"/>
        <w:numPr>
          <w:ilvl w:val="0"/>
          <w:numId w:val="2"/>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Срок действия</w:t>
      </w:r>
      <w:r>
        <w:rPr>
          <w:rFonts w:ascii="Times New Roman" w:hAnsi="Times New Roman" w:cs="Times New Roman"/>
          <w:b/>
          <w:sz w:val="26"/>
          <w:szCs w:val="26"/>
        </w:rPr>
        <w:t xml:space="preserve"> Договора</w:t>
      </w:r>
    </w:p>
    <w:p w:rsidR="00F9647E" w:rsidRPr="006524B6"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Договор вступает в силу с момента его подписания Сторонами и действует до момента исполнения Сторонами всех обязательств по Договору.</w:t>
      </w:r>
    </w:p>
    <w:p w:rsidR="00F9647E" w:rsidRDefault="00F9647E" w:rsidP="00F9647E">
      <w:pPr>
        <w:pStyle w:val="ConsPlusNonformat"/>
        <w:numPr>
          <w:ilvl w:val="1"/>
          <w:numId w:val="2"/>
        </w:numPr>
        <w:tabs>
          <w:tab w:val="left" w:pos="1134"/>
        </w:tabs>
        <w:spacing w:after="120"/>
        <w:ind w:left="0" w:firstLine="567"/>
        <w:rPr>
          <w:rFonts w:ascii="Times New Roman" w:hAnsi="Times New Roman" w:cs="Times New Roman"/>
        </w:rPr>
      </w:pPr>
      <w:r w:rsidRPr="006524B6">
        <w:rPr>
          <w:rFonts w:ascii="Times New Roman" w:hAnsi="Times New Roman" w:cs="Times New Roman"/>
        </w:rPr>
        <w:lastRenderedPageBreak/>
        <w:t>Договор может быть досрочно расторгнут по соглашению Сторон и в иных случаях, предусмотренных законодательством Российской Федерации.</w:t>
      </w:r>
    </w:p>
    <w:p w:rsidR="00F9647E" w:rsidRDefault="00F9647E" w:rsidP="00F9647E">
      <w:pPr>
        <w:pStyle w:val="ConsPlusNonformat"/>
        <w:numPr>
          <w:ilvl w:val="0"/>
          <w:numId w:val="2"/>
        </w:numPr>
        <w:tabs>
          <w:tab w:val="left" w:pos="1134"/>
        </w:tabs>
        <w:spacing w:after="120"/>
        <w:jc w:val="center"/>
        <w:rPr>
          <w:rFonts w:ascii="Times New Roman" w:hAnsi="Times New Roman" w:cs="Times New Roman"/>
          <w:b/>
        </w:rPr>
      </w:pPr>
      <w:r w:rsidRPr="00F37166">
        <w:rPr>
          <w:rFonts w:ascii="Times New Roman" w:hAnsi="Times New Roman" w:cs="Times New Roman"/>
          <w:b/>
        </w:rPr>
        <w:t>Прочие условия</w:t>
      </w:r>
    </w:p>
    <w:p w:rsidR="00F9647E" w:rsidRDefault="00F9647E" w:rsidP="00F9647E">
      <w:pPr>
        <w:pStyle w:val="ConsPlusNonformat"/>
        <w:numPr>
          <w:ilvl w:val="1"/>
          <w:numId w:val="2"/>
        </w:numPr>
        <w:tabs>
          <w:tab w:val="left" w:pos="1134"/>
        </w:tabs>
        <w:spacing w:after="120"/>
        <w:ind w:left="0" w:firstLine="567"/>
        <w:rPr>
          <w:rFonts w:ascii="Times New Roman" w:hAnsi="Times New Roman" w:cs="Times New Roman"/>
        </w:rPr>
      </w:pPr>
      <w:r w:rsidRPr="006524B6">
        <w:rPr>
          <w:rFonts w:ascii="Times New Roman" w:hAnsi="Times New Roman" w:cs="Times New Roman"/>
        </w:rPr>
        <w:t>Изменения и дополнения к Договору совершаются в письменной форме и оформляются дополнительными соглаше</w:t>
      </w:r>
      <w:r>
        <w:rPr>
          <w:rFonts w:ascii="Times New Roman" w:hAnsi="Times New Roman" w:cs="Times New Roman"/>
        </w:rPr>
        <w:t>ниями, подписываемыми Сторонами, за исключением изменения реквизитов Сторон, указанных в Договоре. Стороны обязуются уведомлять друг друга в письменной форме об изменении реквизитов не позднее 3 (трех) рабочих дней после их изменения. Уведомление одной Стороны считается надлежащим при его получении другой Стороной.</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Договор составлен в </w:t>
      </w:r>
      <w:r>
        <w:rPr>
          <w:rFonts w:ascii="Times New Roman" w:hAnsi="Times New Roman" w:cs="Times New Roman"/>
        </w:rPr>
        <w:t xml:space="preserve">трех подлинных </w:t>
      </w:r>
      <w:r w:rsidRPr="006524B6">
        <w:rPr>
          <w:rFonts w:ascii="Times New Roman" w:hAnsi="Times New Roman" w:cs="Times New Roman"/>
        </w:rPr>
        <w:t xml:space="preserve">экземплярах, имеющих одинаковую юридическую силу, </w:t>
      </w:r>
      <w:r>
        <w:rPr>
          <w:rFonts w:ascii="Times New Roman" w:hAnsi="Times New Roman" w:cs="Times New Roman"/>
        </w:rPr>
        <w:t>по одному экземпляру для каждой из Сторон и один</w:t>
      </w:r>
      <w:r w:rsidRPr="006524B6">
        <w:rPr>
          <w:rFonts w:ascii="Times New Roman" w:hAnsi="Times New Roman" w:cs="Times New Roman"/>
        </w:rPr>
        <w:t xml:space="preserve"> экземпляр для </w:t>
      </w:r>
      <w:r>
        <w:rPr>
          <w:rFonts w:ascii="Times New Roman" w:hAnsi="Times New Roman" w:cs="Times New Roman"/>
        </w:rPr>
        <w:t>органа, осуществляющего</w:t>
      </w:r>
      <w:r w:rsidRPr="006524B6">
        <w:rPr>
          <w:rFonts w:ascii="Times New Roman" w:hAnsi="Times New Roman" w:cs="Times New Roman"/>
        </w:rPr>
        <w:t xml:space="preserve"> регистрационный учет Транспортных средств.</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6B085C">
        <w:rPr>
          <w:rFonts w:ascii="Times New Roman" w:hAnsi="Times New Roman" w:cs="Times New Roman"/>
        </w:rPr>
        <w:t>Во всем, что не урегулировано Договором, Стороны руководствуются законодательств</w:t>
      </w:r>
      <w:r>
        <w:rPr>
          <w:rFonts w:ascii="Times New Roman" w:hAnsi="Times New Roman" w:cs="Times New Roman"/>
        </w:rPr>
        <w:t>ом Российской Федерации.</w:t>
      </w:r>
    </w:p>
    <w:p w:rsidR="00F9647E" w:rsidRDefault="00F9647E" w:rsidP="00F9647E">
      <w:pPr>
        <w:pStyle w:val="ConsPlusNonformat"/>
        <w:numPr>
          <w:ilvl w:val="1"/>
          <w:numId w:val="2"/>
        </w:numPr>
        <w:tabs>
          <w:tab w:val="left" w:pos="1134"/>
        </w:tabs>
        <w:spacing w:before="60" w:after="60"/>
        <w:ind w:left="0" w:firstLine="567"/>
        <w:rPr>
          <w:rFonts w:ascii="Times New Roman" w:hAnsi="Times New Roman" w:cs="Times New Roman"/>
        </w:rPr>
      </w:pPr>
      <w:r w:rsidRPr="00D84505">
        <w:rPr>
          <w:rFonts w:ascii="Times New Roman" w:hAnsi="Times New Roman" w:cs="Times New Roman"/>
        </w:rPr>
        <w:t>Неотъемлемой частью настоящего договора является:</w:t>
      </w:r>
    </w:p>
    <w:p w:rsidR="00F9647E" w:rsidRDefault="00F9647E" w:rsidP="00F9647E">
      <w:pPr>
        <w:pStyle w:val="ConsPlusNormal"/>
        <w:tabs>
          <w:tab w:val="left" w:pos="284"/>
        </w:tabs>
        <w:ind w:firstLine="567"/>
        <w:rPr>
          <w:rFonts w:ascii="Times New Roman" w:hAnsi="Times New Roman" w:cs="Times New Roman"/>
          <w:sz w:val="26"/>
          <w:szCs w:val="26"/>
        </w:rPr>
      </w:pPr>
      <w:r>
        <w:rPr>
          <w:rFonts w:ascii="Times New Roman" w:hAnsi="Times New Roman" w:cs="Times New Roman"/>
        </w:rPr>
        <w:t xml:space="preserve"> </w:t>
      </w:r>
      <w:r w:rsidRPr="00D84505">
        <w:rPr>
          <w:rFonts w:ascii="Times New Roman" w:hAnsi="Times New Roman" w:cs="Times New Roman"/>
          <w:sz w:val="26"/>
          <w:szCs w:val="26"/>
        </w:rPr>
        <w:t xml:space="preserve">Приложение № 1 – </w:t>
      </w:r>
      <w:r>
        <w:rPr>
          <w:rFonts w:ascii="Times New Roman" w:hAnsi="Times New Roman" w:cs="Times New Roman"/>
          <w:sz w:val="26"/>
          <w:szCs w:val="26"/>
        </w:rPr>
        <w:t xml:space="preserve"> </w:t>
      </w:r>
      <w:r w:rsidRPr="00D84505">
        <w:rPr>
          <w:rFonts w:ascii="Times New Roman" w:hAnsi="Times New Roman" w:cs="Times New Roman"/>
          <w:sz w:val="26"/>
          <w:szCs w:val="26"/>
        </w:rPr>
        <w:t>Акт приема</w:t>
      </w:r>
      <w:r>
        <w:rPr>
          <w:rFonts w:ascii="Times New Roman" w:hAnsi="Times New Roman" w:cs="Times New Roman"/>
          <w:sz w:val="26"/>
          <w:szCs w:val="26"/>
        </w:rPr>
        <w:t>-передачи Транспортного средств;</w:t>
      </w:r>
    </w:p>
    <w:p w:rsidR="00F9647E" w:rsidRDefault="00F9647E" w:rsidP="00F9647E">
      <w:pPr>
        <w:pStyle w:val="ConsPlusNonformat"/>
        <w:tabs>
          <w:tab w:val="left" w:pos="1134"/>
        </w:tabs>
        <w:spacing w:before="0"/>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 </w:t>
      </w:r>
      <w:r w:rsidRPr="00434C87">
        <w:rPr>
          <w:rFonts w:ascii="Times New Roman" w:hAnsi="Times New Roman" w:cs="Times New Roman"/>
        </w:rPr>
        <w:t>Приложение № 3 – Антикоррупционная оговорка</w:t>
      </w:r>
    </w:p>
    <w:p w:rsidR="00F9647E" w:rsidRPr="00434C87" w:rsidRDefault="00F9647E" w:rsidP="00F9647E">
      <w:pPr>
        <w:pStyle w:val="ConsPlusNonformat"/>
        <w:tabs>
          <w:tab w:val="left" w:pos="1134"/>
        </w:tabs>
        <w:spacing w:before="0"/>
        <w:rPr>
          <w:rFonts w:ascii="Times New Roman" w:hAnsi="Times New Roman" w:cs="Times New Roman"/>
        </w:rPr>
      </w:pPr>
    </w:p>
    <w:p w:rsidR="00F9647E" w:rsidRDefault="00F9647E" w:rsidP="00F9647E">
      <w:pPr>
        <w:pStyle w:val="ConsPlusNormal"/>
        <w:numPr>
          <w:ilvl w:val="0"/>
          <w:numId w:val="2"/>
        </w:numPr>
        <w:tabs>
          <w:tab w:val="left" w:pos="284"/>
        </w:tabs>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Адреса, реквизиты и подписи Сторон:</w:t>
      </w:r>
    </w:p>
    <w:p w:rsidR="00F9647E" w:rsidRDefault="00F9647E" w:rsidP="00F9647E">
      <w:pPr>
        <w:pStyle w:val="ConsPlusNormal"/>
        <w:tabs>
          <w:tab w:val="left" w:pos="284"/>
        </w:tabs>
        <w:ind w:left="360" w:firstLine="0"/>
        <w:jc w:val="center"/>
        <w:rPr>
          <w:rFonts w:ascii="Times New Roman" w:hAnsi="Times New Roman" w:cs="Times New Roman"/>
          <w:b/>
          <w:sz w:val="26"/>
          <w:szCs w:val="26"/>
        </w:rPr>
      </w:pPr>
    </w:p>
    <w:tbl>
      <w:tblPr>
        <w:tblW w:w="9243" w:type="dxa"/>
        <w:tblInd w:w="108" w:type="dxa"/>
        <w:tblLayout w:type="fixed"/>
        <w:tblLook w:val="0000" w:firstRow="0" w:lastRow="0" w:firstColumn="0" w:lastColumn="0" w:noHBand="0" w:noVBand="0"/>
      </w:tblPr>
      <w:tblGrid>
        <w:gridCol w:w="4621"/>
        <w:gridCol w:w="4622"/>
      </w:tblGrid>
      <w:tr w:rsidR="00F9647E" w:rsidRPr="0017798B" w:rsidTr="00901477">
        <w:trPr>
          <w:trHeight w:val="314"/>
        </w:trPr>
        <w:tc>
          <w:tcPr>
            <w:tcW w:w="4621" w:type="dxa"/>
            <w:shd w:val="clear" w:color="auto" w:fill="auto"/>
          </w:tcPr>
          <w:p w:rsidR="00F9647E" w:rsidRPr="0017798B" w:rsidRDefault="00F9647E" w:rsidP="00901477">
            <w:pPr>
              <w:widowControl w:val="0"/>
              <w:autoSpaceDE w:val="0"/>
              <w:autoSpaceDN w:val="0"/>
              <w:adjustRightInd w:val="0"/>
              <w:spacing w:before="0"/>
              <w:rPr>
                <w:b/>
                <w:snapToGrid/>
              </w:rPr>
            </w:pPr>
            <w:r>
              <w:rPr>
                <w:b/>
                <w:snapToGrid/>
              </w:rPr>
              <w:t>Продавец</w:t>
            </w:r>
          </w:p>
        </w:tc>
        <w:tc>
          <w:tcPr>
            <w:tcW w:w="4622" w:type="dxa"/>
            <w:shd w:val="clear" w:color="auto" w:fill="auto"/>
          </w:tcPr>
          <w:p w:rsidR="00F9647E" w:rsidRPr="0017798B" w:rsidRDefault="00F9647E" w:rsidP="00901477">
            <w:pPr>
              <w:widowControl w:val="0"/>
              <w:autoSpaceDE w:val="0"/>
              <w:autoSpaceDN w:val="0"/>
              <w:adjustRightInd w:val="0"/>
              <w:spacing w:before="0"/>
              <w:rPr>
                <w:b/>
                <w:snapToGrid/>
              </w:rPr>
            </w:pPr>
            <w:r>
              <w:rPr>
                <w:b/>
                <w:snapToGrid/>
              </w:rPr>
              <w:t>Покупатель</w:t>
            </w:r>
          </w:p>
        </w:tc>
      </w:tr>
      <w:tr w:rsidR="00F9647E" w:rsidRPr="0017798B" w:rsidTr="00901477">
        <w:tc>
          <w:tcPr>
            <w:tcW w:w="4621" w:type="dxa"/>
            <w:shd w:val="clear" w:color="auto" w:fill="auto"/>
          </w:tcPr>
          <w:p w:rsidR="00F9647E" w:rsidRPr="0017798B" w:rsidRDefault="00F9647E" w:rsidP="00901477">
            <w:pPr>
              <w:spacing w:before="0"/>
              <w:rPr>
                <w:snapToGrid/>
              </w:rPr>
            </w:pPr>
            <w:r w:rsidRPr="0017798B">
              <w:rPr>
                <w:b/>
                <w:color w:val="000000"/>
              </w:rPr>
              <w:t>АО «Нижне-Бурейская ГЭС»</w:t>
            </w:r>
          </w:p>
        </w:tc>
        <w:tc>
          <w:tcPr>
            <w:tcW w:w="4622" w:type="dxa"/>
          </w:tcPr>
          <w:p w:rsidR="00F9647E" w:rsidRPr="006524B6" w:rsidRDefault="00F9647E" w:rsidP="00901477">
            <w:pPr>
              <w:spacing w:before="0"/>
              <w:rPr>
                <w:b/>
              </w:rPr>
            </w:pPr>
            <w:r>
              <w:rPr>
                <w:b/>
              </w:rPr>
              <w:t>_________________________________</w:t>
            </w:r>
          </w:p>
          <w:p w:rsidR="00F9647E" w:rsidRPr="0017798B" w:rsidRDefault="00F9647E" w:rsidP="00901477">
            <w:pPr>
              <w:spacing w:before="0"/>
              <w:rPr>
                <w:b/>
                <w:snapToGrid/>
              </w:rPr>
            </w:pPr>
          </w:p>
        </w:tc>
      </w:tr>
      <w:tr w:rsidR="00F9647E" w:rsidRPr="0017798B" w:rsidTr="00901477">
        <w:trPr>
          <w:trHeight w:val="699"/>
        </w:trPr>
        <w:tc>
          <w:tcPr>
            <w:tcW w:w="4621" w:type="dxa"/>
            <w:shd w:val="clear" w:color="auto" w:fill="auto"/>
          </w:tcPr>
          <w:p w:rsidR="00F9647E" w:rsidRPr="0017798B" w:rsidRDefault="00F9647E" w:rsidP="00901477">
            <w:pPr>
              <w:spacing w:before="0"/>
            </w:pPr>
            <w:r w:rsidRPr="0017798B">
              <w:t xml:space="preserve">Место нахождения: 676720, РФ, </w:t>
            </w:r>
          </w:p>
          <w:p w:rsidR="00F9647E" w:rsidRPr="0017798B" w:rsidRDefault="00F9647E" w:rsidP="00901477">
            <w:pPr>
              <w:spacing w:before="0"/>
            </w:pPr>
            <w:r w:rsidRPr="0017798B">
              <w:t xml:space="preserve">Амурская область, Бурейский район, </w:t>
            </w:r>
          </w:p>
          <w:p w:rsidR="00F9647E" w:rsidRPr="0017798B" w:rsidRDefault="00F9647E" w:rsidP="00901477">
            <w:pPr>
              <w:spacing w:before="0"/>
              <w:jc w:val="left"/>
            </w:pPr>
            <w:r w:rsidRPr="0017798B">
              <w:t>пгт. Новобурейский</w:t>
            </w:r>
            <w:r>
              <w:t xml:space="preserve"> </w:t>
            </w:r>
          </w:p>
          <w:p w:rsidR="00F9647E" w:rsidRPr="0017798B" w:rsidRDefault="00F9647E" w:rsidP="00901477">
            <w:pPr>
              <w:spacing w:before="0"/>
            </w:pPr>
            <w:r w:rsidRPr="0017798B">
              <w:rPr>
                <w:bCs/>
              </w:rPr>
              <w:t>ИНН</w:t>
            </w:r>
            <w:r w:rsidRPr="0017798B">
              <w:t xml:space="preserve"> 2813006299 КПП 281301001</w:t>
            </w:r>
          </w:p>
          <w:p w:rsidR="00F9647E" w:rsidRPr="0017798B" w:rsidRDefault="00F9647E" w:rsidP="00901477">
            <w:pPr>
              <w:spacing w:before="0"/>
              <w:rPr>
                <w:bCs/>
              </w:rPr>
            </w:pPr>
            <w:r w:rsidRPr="0017798B">
              <w:rPr>
                <w:bCs/>
              </w:rPr>
              <w:t>р/с 40702810903000018311</w:t>
            </w:r>
          </w:p>
          <w:p w:rsidR="00F9647E" w:rsidRPr="0017798B" w:rsidRDefault="00F9647E" w:rsidP="00901477">
            <w:pPr>
              <w:spacing w:before="0"/>
              <w:rPr>
                <w:bCs/>
              </w:rPr>
            </w:pPr>
            <w:r w:rsidRPr="0017798B">
              <w:rPr>
                <w:bCs/>
              </w:rPr>
              <w:t xml:space="preserve">в Дальневосточном банке ПАО «Сбербанк России» г. Хабаровск </w:t>
            </w:r>
          </w:p>
          <w:p w:rsidR="00F9647E" w:rsidRPr="0017798B" w:rsidRDefault="00F9647E" w:rsidP="00901477">
            <w:pPr>
              <w:spacing w:before="0"/>
              <w:rPr>
                <w:bCs/>
              </w:rPr>
            </w:pPr>
            <w:r w:rsidRPr="0017798B">
              <w:rPr>
                <w:bCs/>
              </w:rPr>
              <w:t>к/с 30101810600000000608,</w:t>
            </w:r>
          </w:p>
          <w:p w:rsidR="00F9647E" w:rsidRPr="0017798B" w:rsidRDefault="00F9647E" w:rsidP="00901477">
            <w:pPr>
              <w:spacing w:before="0"/>
              <w:rPr>
                <w:bCs/>
              </w:rPr>
            </w:pPr>
            <w:r w:rsidRPr="0017798B">
              <w:rPr>
                <w:bCs/>
              </w:rPr>
              <w:t>в ГРКЦ ГУ Банка России по Хабаровскому краю</w:t>
            </w:r>
          </w:p>
          <w:p w:rsidR="00F9647E" w:rsidRPr="0017798B" w:rsidRDefault="00F9647E" w:rsidP="00901477">
            <w:pPr>
              <w:spacing w:before="0"/>
            </w:pPr>
            <w:r w:rsidRPr="0017798B">
              <w:t xml:space="preserve">БИК 040813608, ИНН 7707083893, </w:t>
            </w:r>
          </w:p>
          <w:p w:rsidR="00F9647E" w:rsidRPr="0017798B" w:rsidRDefault="00F9647E" w:rsidP="00901477">
            <w:pPr>
              <w:widowControl w:val="0"/>
              <w:autoSpaceDE w:val="0"/>
              <w:autoSpaceDN w:val="0"/>
              <w:adjustRightInd w:val="0"/>
              <w:spacing w:before="0"/>
              <w:ind w:right="-108"/>
              <w:jc w:val="left"/>
              <w:rPr>
                <w:snapToGrid/>
              </w:rPr>
            </w:pPr>
            <w:r w:rsidRPr="0017798B">
              <w:t>КПП 7707083893</w:t>
            </w:r>
          </w:p>
        </w:tc>
        <w:tc>
          <w:tcPr>
            <w:tcW w:w="4622" w:type="dxa"/>
          </w:tcPr>
          <w:p w:rsidR="00F9647E" w:rsidRPr="006524B6" w:rsidRDefault="00F9647E" w:rsidP="00901477">
            <w:pPr>
              <w:spacing w:before="0"/>
            </w:pPr>
            <w:r>
              <w:t>_________________________________</w:t>
            </w:r>
          </w:p>
          <w:p w:rsidR="00F9647E" w:rsidRPr="0017798B" w:rsidRDefault="00F9647E" w:rsidP="00901477">
            <w:pPr>
              <w:pStyle w:val="Default"/>
              <w:rPr>
                <w:sz w:val="26"/>
                <w:szCs w:val="26"/>
              </w:rPr>
            </w:pPr>
            <w:r>
              <w:rPr>
                <w:b/>
                <w:lang w:eastAsia="en-US"/>
              </w:rPr>
              <w:t>…</w:t>
            </w:r>
          </w:p>
        </w:tc>
      </w:tr>
      <w:tr w:rsidR="00F9647E" w:rsidRPr="0017798B" w:rsidTr="00901477">
        <w:trPr>
          <w:trHeight w:val="1992"/>
        </w:trPr>
        <w:tc>
          <w:tcPr>
            <w:tcW w:w="4621" w:type="dxa"/>
            <w:shd w:val="clear" w:color="auto" w:fill="auto"/>
          </w:tcPr>
          <w:p w:rsidR="00F9647E" w:rsidRDefault="00F9647E" w:rsidP="00901477">
            <w:pPr>
              <w:spacing w:before="0"/>
            </w:pPr>
            <w:r>
              <w:rPr>
                <w:color w:val="000000"/>
              </w:rPr>
              <w:t>_________________________________</w:t>
            </w:r>
          </w:p>
          <w:p w:rsidR="00F9647E" w:rsidRPr="0017798B" w:rsidRDefault="00F9647E" w:rsidP="00901477">
            <w:pPr>
              <w:spacing w:before="0"/>
              <w:rPr>
                <w:color w:val="000000"/>
              </w:rPr>
            </w:pPr>
            <w:r>
              <w:rPr>
                <w:color w:val="000000"/>
              </w:rPr>
              <w:t>_________________________________</w:t>
            </w:r>
          </w:p>
          <w:p w:rsidR="00F9647E" w:rsidRPr="0017798B" w:rsidRDefault="00F9647E" w:rsidP="00901477">
            <w:pPr>
              <w:spacing w:before="0"/>
              <w:rPr>
                <w:color w:val="000000"/>
              </w:rPr>
            </w:pPr>
          </w:p>
          <w:p w:rsidR="00F9647E" w:rsidRPr="0017798B" w:rsidRDefault="00F9647E" w:rsidP="00901477">
            <w:pPr>
              <w:spacing w:before="0"/>
              <w:rPr>
                <w:color w:val="000000"/>
              </w:rPr>
            </w:pPr>
          </w:p>
          <w:p w:rsidR="00F9647E" w:rsidRDefault="00F9647E" w:rsidP="00901477">
            <w:pPr>
              <w:spacing w:before="0"/>
              <w:rPr>
                <w:color w:val="000000"/>
              </w:rPr>
            </w:pPr>
            <w:r w:rsidRPr="0017798B">
              <w:rPr>
                <w:color w:val="000000"/>
              </w:rPr>
              <w:t xml:space="preserve">____________________/ </w:t>
            </w:r>
            <w:r>
              <w:rPr>
                <w:color w:val="000000"/>
              </w:rPr>
              <w:t>____________/</w:t>
            </w:r>
          </w:p>
          <w:p w:rsidR="00F9647E" w:rsidRPr="0017798B" w:rsidRDefault="00F9647E" w:rsidP="00901477">
            <w:pPr>
              <w:spacing w:before="0"/>
              <w:rPr>
                <w:snapToGrid/>
              </w:rPr>
            </w:pPr>
            <w:r>
              <w:rPr>
                <w:color w:val="000000"/>
              </w:rPr>
              <w:t>м.п.</w:t>
            </w:r>
          </w:p>
        </w:tc>
        <w:tc>
          <w:tcPr>
            <w:tcW w:w="4622" w:type="dxa"/>
          </w:tcPr>
          <w:p w:rsidR="00F9647E" w:rsidRPr="005061ED" w:rsidRDefault="00F9647E" w:rsidP="00901477">
            <w:pPr>
              <w:spacing w:before="0"/>
              <w:rPr>
                <w:b/>
                <w:lang w:eastAsia="en-US"/>
              </w:rPr>
            </w:pPr>
            <w:r>
              <w:rPr>
                <w:b/>
                <w:lang w:eastAsia="en-US"/>
              </w:rPr>
              <w:t>__________________________________________________________________</w:t>
            </w:r>
          </w:p>
          <w:p w:rsidR="00F9647E" w:rsidRDefault="00F9647E" w:rsidP="00901477">
            <w:pPr>
              <w:spacing w:before="0"/>
              <w:rPr>
                <w:b/>
                <w:lang w:eastAsia="en-US"/>
              </w:rPr>
            </w:pPr>
          </w:p>
          <w:p w:rsidR="00F9647E" w:rsidRPr="005061ED" w:rsidRDefault="00F9647E" w:rsidP="00901477">
            <w:pPr>
              <w:spacing w:before="0"/>
              <w:rPr>
                <w:b/>
                <w:lang w:eastAsia="en-US"/>
              </w:rPr>
            </w:pPr>
          </w:p>
          <w:p w:rsidR="00F9647E" w:rsidRPr="005061ED" w:rsidRDefault="00F9647E" w:rsidP="00901477">
            <w:pPr>
              <w:widowControl w:val="0"/>
              <w:autoSpaceDE w:val="0"/>
              <w:autoSpaceDN w:val="0"/>
              <w:adjustRightInd w:val="0"/>
              <w:spacing w:before="0"/>
              <w:jc w:val="left"/>
              <w:rPr>
                <w:b/>
                <w:lang w:eastAsia="en-US"/>
              </w:rPr>
            </w:pPr>
            <w:r>
              <w:rPr>
                <w:b/>
                <w:lang w:eastAsia="en-US"/>
              </w:rPr>
              <w:t xml:space="preserve"> </w:t>
            </w:r>
            <w:r w:rsidRPr="005061ED">
              <w:rPr>
                <w:b/>
                <w:lang w:eastAsia="en-US"/>
              </w:rPr>
              <w:t>_____________</w:t>
            </w:r>
            <w:r>
              <w:rPr>
                <w:b/>
                <w:lang w:eastAsia="en-US"/>
              </w:rPr>
              <w:t>___</w:t>
            </w:r>
            <w:r w:rsidRPr="005061ED">
              <w:rPr>
                <w:b/>
                <w:lang w:eastAsia="en-US"/>
              </w:rPr>
              <w:t>__</w:t>
            </w:r>
            <w:r>
              <w:rPr>
                <w:b/>
                <w:lang w:eastAsia="en-US"/>
              </w:rPr>
              <w:t>/_____________/</w:t>
            </w:r>
            <w:r w:rsidRPr="005061ED">
              <w:rPr>
                <w:b/>
                <w:lang w:eastAsia="en-US"/>
              </w:rPr>
              <w:t xml:space="preserve"> </w:t>
            </w:r>
          </w:p>
          <w:p w:rsidR="00F9647E" w:rsidRPr="005061ED" w:rsidRDefault="00F9647E" w:rsidP="00901477">
            <w:pPr>
              <w:widowControl w:val="0"/>
              <w:autoSpaceDE w:val="0"/>
              <w:autoSpaceDN w:val="0"/>
              <w:adjustRightInd w:val="0"/>
              <w:spacing w:before="0"/>
              <w:jc w:val="left"/>
              <w:rPr>
                <w:snapToGrid/>
              </w:rPr>
            </w:pPr>
            <w:r w:rsidRPr="005061ED">
              <w:rPr>
                <w:lang w:eastAsia="en-US"/>
              </w:rPr>
              <w:t>м.п</w:t>
            </w:r>
          </w:p>
        </w:tc>
      </w:tr>
    </w:tbl>
    <w:p w:rsidR="00F9647E" w:rsidRDefault="00F9647E" w:rsidP="00F9647E">
      <w:pPr>
        <w:adjustRightInd w:val="0"/>
        <w:jc w:val="right"/>
        <w:rPr>
          <w:lang w:eastAsia="en-US"/>
        </w:rPr>
      </w:pPr>
    </w:p>
    <w:p w:rsidR="00F9647E" w:rsidRDefault="00F9647E" w:rsidP="00F9647E">
      <w:pPr>
        <w:rPr>
          <w:lang w:eastAsia="en-US"/>
        </w:rPr>
      </w:pPr>
      <w:r>
        <w:rPr>
          <w:lang w:eastAsia="en-US"/>
        </w:rPr>
        <w:br w:type="page"/>
      </w:r>
    </w:p>
    <w:p w:rsidR="00F9647E" w:rsidRPr="001D1A96" w:rsidRDefault="00F9647E" w:rsidP="00F9647E">
      <w:pPr>
        <w:adjustRightInd w:val="0"/>
        <w:spacing w:before="0"/>
        <w:jc w:val="right"/>
        <w:rPr>
          <w:lang w:eastAsia="en-US"/>
        </w:rPr>
      </w:pPr>
      <w:r w:rsidRPr="006524B6">
        <w:rPr>
          <w:lang w:eastAsia="en-US"/>
        </w:rPr>
        <w:lastRenderedPageBreak/>
        <w:t xml:space="preserve">Приложение № </w:t>
      </w:r>
      <w:r>
        <w:rPr>
          <w:lang w:eastAsia="en-US"/>
        </w:rPr>
        <w:t>1</w:t>
      </w:r>
    </w:p>
    <w:p w:rsidR="00F9647E" w:rsidRPr="006524B6" w:rsidRDefault="00F9647E" w:rsidP="00F9647E">
      <w:pPr>
        <w:adjustRightInd w:val="0"/>
        <w:spacing w:before="0"/>
        <w:jc w:val="right"/>
        <w:rPr>
          <w:lang w:eastAsia="en-US"/>
        </w:rPr>
      </w:pPr>
      <w:r w:rsidRPr="006524B6">
        <w:rPr>
          <w:lang w:eastAsia="en-US"/>
        </w:rPr>
        <w:t xml:space="preserve"> к Договору купли-продажи</w:t>
      </w:r>
      <w:r>
        <w:rPr>
          <w:lang w:eastAsia="en-US"/>
        </w:rPr>
        <w:t xml:space="preserve"> </w:t>
      </w:r>
      <w:r>
        <w:t>Транспортного средства</w:t>
      </w:r>
    </w:p>
    <w:p w:rsidR="00F9647E" w:rsidRPr="006524B6" w:rsidRDefault="00F9647E" w:rsidP="00F9647E">
      <w:pPr>
        <w:autoSpaceDE w:val="0"/>
        <w:autoSpaceDN w:val="0"/>
        <w:spacing w:before="0"/>
        <w:jc w:val="right"/>
      </w:pPr>
      <w:r w:rsidRPr="006524B6">
        <w:t xml:space="preserve">№ _____________ </w:t>
      </w:r>
      <w:r>
        <w:t>о</w:t>
      </w:r>
      <w:r w:rsidRPr="006524B6">
        <w:t>т «___» _____________ 20</w:t>
      </w:r>
      <w:r>
        <w:t>22</w:t>
      </w:r>
      <w:r w:rsidRPr="006524B6">
        <w:t xml:space="preserve"> г.</w:t>
      </w:r>
    </w:p>
    <w:p w:rsidR="00F9647E" w:rsidRDefault="00F9647E" w:rsidP="00F9647E">
      <w:pPr>
        <w:spacing w:before="0" w:after="120"/>
        <w:jc w:val="center"/>
        <w:rPr>
          <w:b/>
          <w:bCs/>
        </w:rPr>
      </w:pPr>
    </w:p>
    <w:p w:rsidR="00F9647E" w:rsidRDefault="00F9647E" w:rsidP="00F9647E">
      <w:pPr>
        <w:spacing w:before="0" w:after="120"/>
        <w:jc w:val="center"/>
        <w:rPr>
          <w:b/>
          <w:bCs/>
        </w:rPr>
      </w:pPr>
      <w:r>
        <w:rPr>
          <w:b/>
          <w:bCs/>
        </w:rPr>
        <w:t>ФОРМА</w:t>
      </w:r>
    </w:p>
    <w:p w:rsidR="00F9647E" w:rsidRDefault="00F9647E" w:rsidP="00F9647E">
      <w:pPr>
        <w:spacing w:before="0" w:after="120"/>
        <w:jc w:val="center"/>
        <w:rPr>
          <w:b/>
          <w:bCs/>
        </w:rPr>
      </w:pPr>
      <w:r>
        <w:rPr>
          <w:b/>
          <w:bCs/>
        </w:rPr>
        <w:t>Акт приема-передачи Транспортного</w:t>
      </w:r>
      <w:r w:rsidRPr="006524B6">
        <w:rPr>
          <w:b/>
          <w:bCs/>
        </w:rPr>
        <w:t xml:space="preserve"> средств</w:t>
      </w:r>
      <w:r>
        <w:rPr>
          <w:b/>
          <w:bCs/>
        </w:rPr>
        <w:t xml:space="preserve">а </w:t>
      </w:r>
    </w:p>
    <w:p w:rsidR="00F9647E" w:rsidRPr="006524B6" w:rsidRDefault="00F9647E" w:rsidP="00F9647E">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Pr>
          <w:rFonts w:ascii="Times New Roman" w:hAnsi="Times New Roman" w:cs="Times New Roman"/>
          <w:sz w:val="26"/>
          <w:szCs w:val="26"/>
        </w:rPr>
        <w:t xml:space="preserve">       «___»__________</w:t>
      </w:r>
      <w:r w:rsidRPr="006524B6">
        <w:rPr>
          <w:rFonts w:ascii="Times New Roman" w:hAnsi="Times New Roman" w:cs="Times New Roman"/>
          <w:sz w:val="26"/>
          <w:szCs w:val="26"/>
        </w:rPr>
        <w:t>20</w:t>
      </w:r>
      <w:r>
        <w:rPr>
          <w:rFonts w:ascii="Times New Roman" w:hAnsi="Times New Roman" w:cs="Times New Roman"/>
          <w:sz w:val="26"/>
          <w:szCs w:val="26"/>
        </w:rPr>
        <w:t>22</w:t>
      </w:r>
      <w:r w:rsidRPr="006524B6">
        <w:rPr>
          <w:rFonts w:ascii="Times New Roman" w:hAnsi="Times New Roman" w:cs="Times New Roman"/>
          <w:sz w:val="26"/>
          <w:szCs w:val="26"/>
        </w:rPr>
        <w:t>г.</w:t>
      </w:r>
    </w:p>
    <w:p w:rsidR="00F9647E" w:rsidRPr="00C308A4" w:rsidRDefault="00F9647E" w:rsidP="00F9647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____</w:t>
      </w:r>
      <w:r w:rsidRPr="00C66EBD">
        <w:rPr>
          <w:rFonts w:ascii="Times New Roman" w:hAnsi="Times New Roman" w:cs="Times New Roman"/>
          <w:sz w:val="26"/>
          <w:szCs w:val="26"/>
        </w:rPr>
        <w:t xml:space="preserve"> от </w:t>
      </w:r>
      <w:r>
        <w:rPr>
          <w:rFonts w:ascii="Times New Roman" w:hAnsi="Times New Roman" w:cs="Times New Roman"/>
          <w:sz w:val="26"/>
          <w:szCs w:val="26"/>
        </w:rPr>
        <w:t>__</w:t>
      </w:r>
      <w:r w:rsidRPr="00C66EBD">
        <w:rPr>
          <w:rFonts w:ascii="Times New Roman" w:hAnsi="Times New Roman" w:cs="Times New Roman"/>
          <w:sz w:val="26"/>
          <w:szCs w:val="26"/>
        </w:rPr>
        <w:t>.</w:t>
      </w:r>
      <w:r>
        <w:rPr>
          <w:rFonts w:ascii="Times New Roman" w:hAnsi="Times New Roman" w:cs="Times New Roman"/>
          <w:sz w:val="26"/>
          <w:szCs w:val="26"/>
        </w:rPr>
        <w:t>__</w:t>
      </w:r>
      <w:r w:rsidRPr="00C66EBD">
        <w:rPr>
          <w:rFonts w:ascii="Times New Roman" w:hAnsi="Times New Roman" w:cs="Times New Roman"/>
          <w:sz w:val="26"/>
          <w:szCs w:val="26"/>
        </w:rPr>
        <w:t>.20</w:t>
      </w:r>
      <w:r>
        <w:rPr>
          <w:rFonts w:ascii="Times New Roman" w:hAnsi="Times New Roman" w:cs="Times New Roman"/>
          <w:sz w:val="26"/>
          <w:szCs w:val="26"/>
        </w:rPr>
        <w:t>_</w:t>
      </w:r>
      <w:r w:rsidRPr="00AC097D">
        <w:rPr>
          <w:rFonts w:ascii="Times New Roman" w:hAnsi="Times New Roman" w:cs="Times New Roman"/>
          <w:sz w:val="26"/>
          <w:szCs w:val="26"/>
        </w:rPr>
        <w:t>_</w:t>
      </w:r>
      <w:r>
        <w:rPr>
          <w:rFonts w:ascii="Times New Roman" w:hAnsi="Times New Roman" w:cs="Times New Roman"/>
          <w:sz w:val="26"/>
          <w:szCs w:val="26"/>
        </w:rPr>
        <w:t xml:space="preserve"> </w:t>
      </w:r>
      <w:r w:rsidRPr="00C66EBD">
        <w:rPr>
          <w:rFonts w:ascii="Times New Roman" w:hAnsi="Times New Roman" w:cs="Times New Roman"/>
          <w:sz w:val="26"/>
          <w:szCs w:val="26"/>
        </w:rPr>
        <w:t xml:space="preserve">г., </w:t>
      </w:r>
      <w:r w:rsidRPr="006524B6">
        <w:rPr>
          <w:rFonts w:ascii="Times New Roman" w:hAnsi="Times New Roman" w:cs="Times New Roman"/>
          <w:sz w:val="26"/>
          <w:szCs w:val="26"/>
        </w:rPr>
        <w:t>именуемое в дальнейшем «Продавец», с одной стороны, и</w:t>
      </w:r>
    </w:p>
    <w:p w:rsidR="00F9647E" w:rsidRPr="00246854" w:rsidRDefault="00F9647E" w:rsidP="00F9647E">
      <w:pPr>
        <w:autoSpaceDE w:val="0"/>
        <w:autoSpaceDN w:val="0"/>
        <w:spacing w:before="240" w:after="120"/>
        <w:ind w:firstLine="567"/>
        <w:rPr>
          <w:i/>
        </w:rPr>
      </w:pPr>
      <w:r w:rsidRPr="00246854">
        <w:rPr>
          <w:i/>
        </w:rPr>
        <w:t>для юридического лица (если не применимо – удалить):</w:t>
      </w:r>
    </w:p>
    <w:p w:rsidR="00F9647E" w:rsidRPr="00246854" w:rsidRDefault="00F9647E" w:rsidP="00F9647E">
      <w:pPr>
        <w:autoSpaceDE w:val="0"/>
        <w:autoSpaceDN w:val="0"/>
        <w:adjustRightInd w:val="0"/>
      </w:pPr>
      <w:r w:rsidRPr="00246854">
        <w:t>_________________________________________________________________________</w:t>
      </w:r>
    </w:p>
    <w:p w:rsidR="00F9647E" w:rsidRPr="00246854" w:rsidRDefault="00F9647E" w:rsidP="00F9647E">
      <w:pPr>
        <w:autoSpaceDE w:val="0"/>
        <w:autoSpaceDN w:val="0"/>
        <w:adjustRightInd w:val="0"/>
      </w:pPr>
      <w:r w:rsidRPr="00246854">
        <w:t>__________________________(_______________</w:t>
      </w:r>
      <w:r>
        <w:t>_______________________________</w:t>
      </w:r>
      <w:r w:rsidRPr="00246854">
        <w:t>),</w:t>
      </w:r>
    </w:p>
    <w:p w:rsidR="00F9647E" w:rsidRPr="00246854" w:rsidRDefault="00F9647E" w:rsidP="00F9647E">
      <w:pPr>
        <w:autoSpaceDE w:val="0"/>
        <w:autoSpaceDN w:val="0"/>
        <w:adjustRightInd w:val="0"/>
      </w:pPr>
      <w:r w:rsidRPr="00246854">
        <w:t>именуемое в дальнейшем «Покупатель», в лице _________________________________</w:t>
      </w:r>
    </w:p>
    <w:p w:rsidR="00F9647E" w:rsidRPr="00246854" w:rsidRDefault="00F9647E" w:rsidP="00F9647E">
      <w:pPr>
        <w:autoSpaceDE w:val="0"/>
        <w:autoSpaceDN w:val="0"/>
        <w:adjustRightInd w:val="0"/>
      </w:pPr>
      <w:r w:rsidRPr="00246854">
        <w:t>_______________________________________, действующего на основании  _________________</w:t>
      </w:r>
      <w:r>
        <w:t>_______________________________</w:t>
      </w:r>
      <w:r w:rsidRPr="00246854">
        <w:t>________________________,</w:t>
      </w:r>
    </w:p>
    <w:p w:rsidR="00F9647E" w:rsidRPr="00246854" w:rsidRDefault="00F9647E" w:rsidP="00F9647E">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rsidR="00F9647E" w:rsidRPr="00246854" w:rsidRDefault="00F9647E" w:rsidP="00F9647E">
      <w:pPr>
        <w:autoSpaceDE w:val="0"/>
        <w:autoSpaceDN w:val="0"/>
        <w:adjustRightInd w:val="0"/>
      </w:pPr>
      <w:r w:rsidRPr="00246854">
        <w:t>_________________________________________________________________________,</w:t>
      </w:r>
    </w:p>
    <w:p w:rsidR="00F9647E" w:rsidRPr="00246854" w:rsidRDefault="00F9647E" w:rsidP="00F9647E">
      <w:pPr>
        <w:autoSpaceDE w:val="0"/>
        <w:autoSpaceDN w:val="0"/>
        <w:adjustRightInd w:val="0"/>
      </w:pPr>
      <w:r w:rsidRPr="00246854">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w:t>
      </w:r>
      <w:r>
        <w:t>_______________________________</w:t>
      </w:r>
      <w:r w:rsidRPr="00246854">
        <w:t>_</w:t>
      </w:r>
      <w:r>
        <w:t>,</w:t>
      </w:r>
    </w:p>
    <w:p w:rsidR="00F9647E" w:rsidRPr="00246854" w:rsidRDefault="00F9647E" w:rsidP="00F9647E">
      <w:pPr>
        <w:autoSpaceDE w:val="0"/>
        <w:autoSpaceDN w:val="0"/>
        <w:adjustRightInd w:val="0"/>
      </w:pPr>
    </w:p>
    <w:p w:rsidR="00F9647E" w:rsidRPr="006524B6" w:rsidRDefault="00F9647E" w:rsidP="00F9647E">
      <w:pPr>
        <w:autoSpaceDE w:val="0"/>
        <w:autoSpaceDN w:val="0"/>
        <w:adjustRightInd w:val="0"/>
      </w:pPr>
      <w:r w:rsidRPr="00246854">
        <w:t xml:space="preserve">с другой стороны, вместе/по отдельности именуемые Стороны/Сторона, </w:t>
      </w:r>
      <w:r w:rsidRPr="006524B6">
        <w:t xml:space="preserve">в соответствии с Договором купли-продажи </w:t>
      </w:r>
      <w:r>
        <w:t>Транспортного средства</w:t>
      </w:r>
      <w:r w:rsidRPr="006524B6">
        <w:t xml:space="preserve"> № ________________ от «___» ___________ 20</w:t>
      </w:r>
      <w:r>
        <w:t>22</w:t>
      </w:r>
      <w:r w:rsidRPr="006524B6">
        <w:t xml:space="preserve"> г. составили настоящий Акт приема-передачи </w:t>
      </w:r>
      <w:r>
        <w:t>Транспортного</w:t>
      </w:r>
      <w:r w:rsidRPr="006524B6">
        <w:t xml:space="preserve"> средств</w:t>
      </w:r>
      <w:r>
        <w:t xml:space="preserve">а </w:t>
      </w:r>
      <w:r w:rsidRPr="006524B6">
        <w:t>о нижеследующем:</w:t>
      </w:r>
    </w:p>
    <w:p w:rsidR="00F9647E" w:rsidRDefault="00F9647E" w:rsidP="00F9647E">
      <w:pPr>
        <w:numPr>
          <w:ilvl w:val="0"/>
          <w:numId w:val="4"/>
        </w:numPr>
        <w:tabs>
          <w:tab w:val="left" w:pos="993"/>
        </w:tabs>
        <w:autoSpaceDE w:val="0"/>
        <w:autoSpaceDN w:val="0"/>
        <w:spacing w:before="240" w:after="120"/>
        <w:ind w:left="0" w:firstLine="584"/>
      </w:pPr>
      <w:r w:rsidRPr="006524B6">
        <w:t>Продавец передал, а Покупатель принял Т</w:t>
      </w:r>
      <w:r>
        <w:t>ранспортное средство со следующими характеристиками:</w:t>
      </w:r>
    </w:p>
    <w:p w:rsidR="00F9647E" w:rsidRDefault="00F9647E" w:rsidP="00F9647E">
      <w:pPr>
        <w:tabs>
          <w:tab w:val="left" w:pos="993"/>
        </w:tabs>
        <w:autoSpaceDE w:val="0"/>
        <w:autoSpaceDN w:val="0"/>
        <w:spacing w:before="240" w:after="120"/>
        <w:ind w:left="584"/>
      </w:pPr>
      <w:r>
        <w:lastRenderedPageBreak/>
        <w:t>_____________________________________________________________________</w:t>
      </w:r>
    </w:p>
    <w:p w:rsidR="00F9647E" w:rsidRDefault="00F9647E" w:rsidP="00F9647E">
      <w:pPr>
        <w:numPr>
          <w:ilvl w:val="0"/>
          <w:numId w:val="4"/>
        </w:numPr>
        <w:tabs>
          <w:tab w:val="left" w:pos="993"/>
        </w:tabs>
        <w:autoSpaceDE w:val="0"/>
        <w:autoSpaceDN w:val="0"/>
        <w:spacing w:after="60"/>
        <w:ind w:left="0" w:firstLine="584"/>
      </w:pPr>
      <w:r>
        <w:t>Передаваемое</w:t>
      </w:r>
      <w:r w:rsidRPr="006524B6">
        <w:t xml:space="preserve"> Транспортн</w:t>
      </w:r>
      <w:r>
        <w:t>ое средство осмотрено</w:t>
      </w:r>
      <w:r w:rsidRPr="006524B6">
        <w:t xml:space="preserve"> Сторонами. Покуп</w:t>
      </w:r>
      <w:r>
        <w:t>ателю известно, что Транспортное средство является бывшим</w:t>
      </w:r>
      <w:r w:rsidRPr="006524B6">
        <w:t xml:space="preserve"> в эксплуатации, Покупатель освед</w:t>
      </w:r>
      <w:r>
        <w:t>омлен о недостатках Транспортного</w:t>
      </w:r>
      <w:r w:rsidRPr="006524B6">
        <w:t xml:space="preserve"> средств</w:t>
      </w:r>
      <w:r>
        <w:t>а, его</w:t>
      </w:r>
      <w:r w:rsidRPr="006524B6">
        <w:t xml:space="preserve"> техническом состоянии, претензий к Продавцу по кач</w:t>
      </w:r>
      <w:r>
        <w:t>еству, комплектности Транспортного</w:t>
      </w:r>
      <w:r w:rsidRPr="006524B6">
        <w:t xml:space="preserve"> средств</w:t>
      </w:r>
      <w:r>
        <w:t>а</w:t>
      </w:r>
      <w:r w:rsidRPr="006524B6">
        <w:t xml:space="preserve"> не имеет.</w:t>
      </w:r>
    </w:p>
    <w:p w:rsidR="00F9647E" w:rsidRPr="00C308A4" w:rsidRDefault="00F9647E" w:rsidP="00F9647E">
      <w:pPr>
        <w:numPr>
          <w:ilvl w:val="0"/>
          <w:numId w:val="4"/>
        </w:numPr>
        <w:tabs>
          <w:tab w:val="left" w:pos="993"/>
        </w:tabs>
        <w:autoSpaceDE w:val="0"/>
        <w:autoSpaceDN w:val="0"/>
        <w:spacing w:before="0" w:after="60"/>
        <w:ind w:left="0" w:firstLine="584"/>
        <w:rPr>
          <w:i/>
        </w:rPr>
      </w:pPr>
      <w:r w:rsidRPr="00C308A4">
        <w:t>Вместе с Транспортным средством Продавец передал Покупателю относящиеся к нему документы - паспорт Транспортного средства, свидетельство о рег</w:t>
      </w:r>
      <w:r>
        <w:t>истрации Транспортного средства, реквизиты которых приведены в п. 1 настоящего Акта, а также регистрационный знак, установленный на Транспортном средстве, в количестве двух.</w:t>
      </w:r>
    </w:p>
    <w:p w:rsidR="00F9647E" w:rsidRPr="006524B6" w:rsidRDefault="00F9647E" w:rsidP="00F9647E">
      <w:pPr>
        <w:numPr>
          <w:ilvl w:val="0"/>
          <w:numId w:val="4"/>
        </w:numPr>
        <w:tabs>
          <w:tab w:val="left" w:pos="993"/>
        </w:tabs>
        <w:autoSpaceDE w:val="0"/>
        <w:autoSpaceDN w:val="0"/>
        <w:spacing w:after="120"/>
        <w:ind w:left="0" w:firstLine="584"/>
      </w:pPr>
      <w:r w:rsidRPr="006524B6">
        <w:t xml:space="preserve">Настоящий Акт </w:t>
      </w:r>
      <w:r>
        <w:t>в 3 (трех) подлинных экземплярах, по одному для каждой Стороны по Договору, один – для регистрирующего органа.</w:t>
      </w:r>
    </w:p>
    <w:p w:rsidR="00F9647E" w:rsidRDefault="00F9647E" w:rsidP="00F9647E">
      <w:pPr>
        <w:autoSpaceDE w:val="0"/>
        <w:autoSpaceDN w:val="0"/>
      </w:pPr>
    </w:p>
    <w:tbl>
      <w:tblPr>
        <w:tblW w:w="9889" w:type="dxa"/>
        <w:jc w:val="center"/>
        <w:tblLook w:val="01E0" w:firstRow="1" w:lastRow="1" w:firstColumn="1" w:lastColumn="1" w:noHBand="0" w:noVBand="0"/>
      </w:tblPr>
      <w:tblGrid>
        <w:gridCol w:w="4675"/>
        <w:gridCol w:w="236"/>
        <w:gridCol w:w="4978"/>
      </w:tblGrid>
      <w:tr w:rsidR="00F9647E" w:rsidRPr="006524B6" w:rsidTr="00901477">
        <w:trPr>
          <w:trHeight w:val="397"/>
          <w:jc w:val="center"/>
        </w:trPr>
        <w:tc>
          <w:tcPr>
            <w:tcW w:w="4675" w:type="dxa"/>
            <w:hideMark/>
          </w:tcPr>
          <w:p w:rsidR="00F9647E" w:rsidRPr="006524B6" w:rsidRDefault="00F9647E" w:rsidP="00901477">
            <w:pPr>
              <w:spacing w:before="0"/>
            </w:pPr>
            <w:r>
              <w:rPr>
                <w:b/>
              </w:rPr>
              <w:t xml:space="preserve">Передал: </w:t>
            </w:r>
          </w:p>
        </w:tc>
        <w:tc>
          <w:tcPr>
            <w:tcW w:w="236" w:type="dxa"/>
          </w:tcPr>
          <w:p w:rsidR="00F9647E" w:rsidRPr="006524B6" w:rsidRDefault="00F9647E" w:rsidP="00901477">
            <w:pPr>
              <w:spacing w:before="0"/>
              <w:jc w:val="center"/>
              <w:rPr>
                <w:b/>
                <w:lang w:eastAsia="en-US"/>
              </w:rPr>
            </w:pPr>
          </w:p>
        </w:tc>
        <w:tc>
          <w:tcPr>
            <w:tcW w:w="4978" w:type="dxa"/>
            <w:hideMark/>
          </w:tcPr>
          <w:p w:rsidR="00F9647E" w:rsidRPr="006524B6" w:rsidRDefault="00F9647E" w:rsidP="00901477">
            <w:pPr>
              <w:spacing w:before="0"/>
            </w:pPr>
            <w:r>
              <w:rPr>
                <w:b/>
              </w:rPr>
              <w:t xml:space="preserve">Принял: </w:t>
            </w:r>
          </w:p>
        </w:tc>
      </w:tr>
      <w:tr w:rsidR="00F9647E" w:rsidRPr="006524B6" w:rsidTr="00901477">
        <w:trPr>
          <w:trHeight w:val="501"/>
          <w:jc w:val="center"/>
        </w:trPr>
        <w:tc>
          <w:tcPr>
            <w:tcW w:w="4675" w:type="dxa"/>
            <w:hideMark/>
          </w:tcPr>
          <w:p w:rsidR="00F9647E" w:rsidRPr="00E55638" w:rsidRDefault="00F9647E" w:rsidP="00901477">
            <w:pPr>
              <w:pStyle w:val="ConsPlusNonformat"/>
              <w:spacing w:before="0"/>
              <w:rPr>
                <w:rFonts w:ascii="Times New Roman" w:hAnsi="Times New Roman" w:cs="Times New Roman"/>
              </w:rPr>
            </w:pPr>
            <w:r>
              <w:rPr>
                <w:rFonts w:ascii="Times New Roman" w:hAnsi="Times New Roman" w:cs="Times New Roman"/>
              </w:rPr>
              <w:t xml:space="preserve">Продавец: </w:t>
            </w:r>
            <w:r w:rsidRPr="00E55638">
              <w:rPr>
                <w:rFonts w:ascii="Times New Roman" w:hAnsi="Times New Roman" w:cs="Times New Roman"/>
              </w:rPr>
              <w:t>АО «</w:t>
            </w:r>
            <w:r>
              <w:rPr>
                <w:rFonts w:ascii="Times New Roman" w:hAnsi="Times New Roman" w:cs="Times New Roman"/>
              </w:rPr>
              <w:t>Нижне-Бурейская ГЭС</w:t>
            </w:r>
            <w:r w:rsidRPr="00E55638">
              <w:rPr>
                <w:rFonts w:ascii="Times New Roman" w:hAnsi="Times New Roman" w:cs="Times New Roman"/>
              </w:rPr>
              <w:t>»</w:t>
            </w:r>
          </w:p>
          <w:p w:rsidR="00F9647E" w:rsidRPr="006524B6" w:rsidRDefault="00F9647E" w:rsidP="00901477">
            <w:pPr>
              <w:autoSpaceDE w:val="0"/>
              <w:autoSpaceDN w:val="0"/>
              <w:spacing w:before="0"/>
              <w:rPr>
                <w:lang w:eastAsia="en-US"/>
              </w:rPr>
            </w:pPr>
          </w:p>
        </w:tc>
        <w:tc>
          <w:tcPr>
            <w:tcW w:w="236" w:type="dxa"/>
          </w:tcPr>
          <w:p w:rsidR="00F9647E" w:rsidRPr="006524B6" w:rsidRDefault="00F9647E" w:rsidP="00901477">
            <w:pPr>
              <w:spacing w:before="0"/>
              <w:jc w:val="center"/>
              <w:rPr>
                <w:lang w:eastAsia="en-US"/>
              </w:rPr>
            </w:pPr>
          </w:p>
        </w:tc>
        <w:tc>
          <w:tcPr>
            <w:tcW w:w="4978" w:type="dxa"/>
            <w:hideMark/>
          </w:tcPr>
          <w:p w:rsidR="00F9647E" w:rsidRPr="0088252E" w:rsidRDefault="00F9647E" w:rsidP="00901477">
            <w:pPr>
              <w:spacing w:before="0"/>
              <w:rPr>
                <w:lang w:val="en-US"/>
              </w:rPr>
            </w:pPr>
            <w:r w:rsidRPr="00E55638">
              <w:t>Покупатель:</w:t>
            </w:r>
            <w:r>
              <w:t xml:space="preserve"> _________</w:t>
            </w:r>
            <w:r>
              <w:rPr>
                <w:b/>
              </w:rPr>
              <w:t>_________</w:t>
            </w:r>
            <w:r>
              <w:rPr>
                <w:b/>
                <w:lang w:val="en-US"/>
              </w:rPr>
              <w:t>_______</w:t>
            </w:r>
          </w:p>
          <w:p w:rsidR="00F9647E" w:rsidRPr="006524B6" w:rsidRDefault="00F9647E" w:rsidP="00901477">
            <w:pPr>
              <w:spacing w:before="0"/>
              <w:rPr>
                <w:b/>
                <w:lang w:eastAsia="en-US"/>
              </w:rPr>
            </w:pPr>
          </w:p>
        </w:tc>
      </w:tr>
      <w:tr w:rsidR="00F9647E" w:rsidRPr="006524B6" w:rsidTr="00901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4675" w:type="dxa"/>
            <w:tcBorders>
              <w:top w:val="nil"/>
              <w:left w:val="nil"/>
              <w:bottom w:val="single" w:sz="4" w:space="0" w:color="auto"/>
              <w:right w:val="nil"/>
            </w:tcBorders>
          </w:tcPr>
          <w:p w:rsidR="00F9647E" w:rsidRPr="007D6A73" w:rsidRDefault="00F9647E" w:rsidP="00901477">
            <w:pPr>
              <w:spacing w:before="0"/>
              <w:rPr>
                <w:lang w:eastAsia="en-US"/>
              </w:rPr>
            </w:pPr>
          </w:p>
        </w:tc>
        <w:tc>
          <w:tcPr>
            <w:tcW w:w="236" w:type="dxa"/>
            <w:tcBorders>
              <w:top w:val="nil"/>
              <w:left w:val="nil"/>
              <w:bottom w:val="nil"/>
              <w:right w:val="nil"/>
            </w:tcBorders>
          </w:tcPr>
          <w:p w:rsidR="00F9647E" w:rsidRPr="007D6A73" w:rsidRDefault="00F9647E" w:rsidP="00901477">
            <w:pPr>
              <w:spacing w:before="0"/>
              <w:jc w:val="center"/>
              <w:rPr>
                <w:lang w:eastAsia="en-US"/>
              </w:rPr>
            </w:pPr>
          </w:p>
        </w:tc>
        <w:tc>
          <w:tcPr>
            <w:tcW w:w="4978" w:type="dxa"/>
            <w:tcBorders>
              <w:top w:val="nil"/>
              <w:left w:val="nil"/>
              <w:bottom w:val="single" w:sz="4" w:space="0" w:color="auto"/>
              <w:right w:val="nil"/>
            </w:tcBorders>
          </w:tcPr>
          <w:p w:rsidR="00F9647E" w:rsidRPr="007D6A73" w:rsidRDefault="00F9647E" w:rsidP="00901477">
            <w:pPr>
              <w:spacing w:before="0"/>
              <w:rPr>
                <w:lang w:eastAsia="en-US"/>
              </w:rPr>
            </w:pPr>
          </w:p>
        </w:tc>
      </w:tr>
      <w:tr w:rsidR="00F9647E" w:rsidRPr="006524B6" w:rsidTr="00901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jc w:val="center"/>
        </w:trPr>
        <w:tc>
          <w:tcPr>
            <w:tcW w:w="4675" w:type="dxa"/>
            <w:tcBorders>
              <w:top w:val="single" w:sz="4" w:space="0" w:color="auto"/>
              <w:left w:val="nil"/>
              <w:bottom w:val="nil"/>
              <w:right w:val="nil"/>
            </w:tcBorders>
            <w:hideMark/>
          </w:tcPr>
          <w:p w:rsidR="00F9647E" w:rsidRPr="007D6A73" w:rsidRDefault="00F9647E" w:rsidP="00901477">
            <w:pPr>
              <w:spacing w:before="0"/>
              <w:rPr>
                <w:lang w:eastAsia="en-US"/>
              </w:rPr>
            </w:pPr>
          </w:p>
          <w:p w:rsidR="00F9647E" w:rsidRPr="007D6A73" w:rsidRDefault="00F9647E" w:rsidP="00901477">
            <w:pPr>
              <w:spacing w:before="0"/>
              <w:rPr>
                <w:lang w:eastAsia="en-US"/>
              </w:rPr>
            </w:pPr>
          </w:p>
          <w:p w:rsidR="00F9647E" w:rsidRPr="007D6A73" w:rsidRDefault="00F9647E" w:rsidP="00901477">
            <w:pPr>
              <w:spacing w:before="0"/>
              <w:rPr>
                <w:lang w:eastAsia="en-US"/>
              </w:rPr>
            </w:pPr>
            <w:r w:rsidRPr="007D6A73">
              <w:rPr>
                <w:lang w:eastAsia="en-US"/>
              </w:rPr>
              <w:t xml:space="preserve">___________________ </w:t>
            </w:r>
            <w:r>
              <w:rPr>
                <w:lang w:eastAsia="en-US"/>
              </w:rPr>
              <w:t>______________</w:t>
            </w:r>
          </w:p>
        </w:tc>
        <w:tc>
          <w:tcPr>
            <w:tcW w:w="236" w:type="dxa"/>
            <w:tcBorders>
              <w:top w:val="nil"/>
              <w:left w:val="nil"/>
              <w:bottom w:val="nil"/>
              <w:right w:val="nil"/>
            </w:tcBorders>
          </w:tcPr>
          <w:p w:rsidR="00F9647E" w:rsidRPr="007D6A73" w:rsidRDefault="00F9647E" w:rsidP="00901477">
            <w:pPr>
              <w:spacing w:before="0"/>
              <w:jc w:val="center"/>
              <w:rPr>
                <w:lang w:eastAsia="en-US"/>
              </w:rPr>
            </w:pPr>
          </w:p>
        </w:tc>
        <w:tc>
          <w:tcPr>
            <w:tcW w:w="4978" w:type="dxa"/>
            <w:tcBorders>
              <w:top w:val="single" w:sz="4" w:space="0" w:color="auto"/>
              <w:left w:val="nil"/>
              <w:bottom w:val="nil"/>
              <w:right w:val="nil"/>
            </w:tcBorders>
            <w:hideMark/>
          </w:tcPr>
          <w:p w:rsidR="00F9647E" w:rsidRPr="007D6A73" w:rsidRDefault="00F9647E" w:rsidP="00901477">
            <w:pPr>
              <w:spacing w:before="0"/>
              <w:rPr>
                <w:lang w:eastAsia="en-US"/>
              </w:rPr>
            </w:pPr>
          </w:p>
          <w:p w:rsidR="00F9647E" w:rsidRPr="007D6A73" w:rsidRDefault="00F9647E" w:rsidP="00901477">
            <w:pPr>
              <w:spacing w:before="0"/>
              <w:rPr>
                <w:lang w:eastAsia="en-US"/>
              </w:rPr>
            </w:pPr>
          </w:p>
          <w:p w:rsidR="00F9647E" w:rsidRPr="007D6A73" w:rsidRDefault="00F9647E" w:rsidP="00901477">
            <w:pPr>
              <w:spacing w:before="0"/>
              <w:rPr>
                <w:lang w:eastAsia="en-US"/>
              </w:rPr>
            </w:pPr>
            <w:r w:rsidRPr="007D6A73">
              <w:rPr>
                <w:lang w:eastAsia="en-US"/>
              </w:rPr>
              <w:t xml:space="preserve">___________________ </w:t>
            </w:r>
            <w:r>
              <w:rPr>
                <w:lang w:eastAsia="en-US"/>
              </w:rPr>
              <w:t>_______________</w:t>
            </w:r>
          </w:p>
        </w:tc>
      </w:tr>
      <w:tr w:rsidR="00F9647E" w:rsidRPr="006524B6" w:rsidTr="00901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4675" w:type="dxa"/>
            <w:tcBorders>
              <w:top w:val="nil"/>
              <w:left w:val="nil"/>
              <w:bottom w:val="nil"/>
              <w:right w:val="nil"/>
            </w:tcBorders>
            <w:hideMark/>
          </w:tcPr>
          <w:p w:rsidR="00F9647E" w:rsidRPr="007D6A73" w:rsidRDefault="00F9647E" w:rsidP="00901477">
            <w:pPr>
              <w:spacing w:before="0"/>
              <w:rPr>
                <w:lang w:eastAsia="en-US"/>
              </w:rPr>
            </w:pPr>
          </w:p>
          <w:p w:rsidR="00F9647E" w:rsidRPr="007D6A73" w:rsidRDefault="00F9647E" w:rsidP="00901477">
            <w:pPr>
              <w:spacing w:before="0"/>
              <w:rPr>
                <w:lang w:eastAsia="en-US"/>
              </w:rPr>
            </w:pPr>
            <w:r w:rsidRPr="007D6A73">
              <w:rPr>
                <w:lang w:eastAsia="en-US"/>
              </w:rPr>
              <w:t>м.п.</w:t>
            </w:r>
          </w:p>
        </w:tc>
        <w:tc>
          <w:tcPr>
            <w:tcW w:w="236" w:type="dxa"/>
            <w:tcBorders>
              <w:top w:val="nil"/>
              <w:left w:val="nil"/>
              <w:bottom w:val="nil"/>
              <w:right w:val="nil"/>
            </w:tcBorders>
          </w:tcPr>
          <w:p w:rsidR="00F9647E" w:rsidRPr="007D6A73" w:rsidRDefault="00F9647E" w:rsidP="00901477">
            <w:pPr>
              <w:spacing w:before="0"/>
              <w:jc w:val="center"/>
              <w:rPr>
                <w:lang w:eastAsia="en-US"/>
              </w:rPr>
            </w:pPr>
          </w:p>
        </w:tc>
        <w:tc>
          <w:tcPr>
            <w:tcW w:w="4978" w:type="dxa"/>
            <w:tcBorders>
              <w:top w:val="nil"/>
              <w:left w:val="nil"/>
              <w:bottom w:val="nil"/>
              <w:right w:val="nil"/>
            </w:tcBorders>
            <w:hideMark/>
          </w:tcPr>
          <w:p w:rsidR="00F9647E" w:rsidRPr="007D6A73" w:rsidRDefault="00F9647E" w:rsidP="00901477">
            <w:pPr>
              <w:spacing w:before="0"/>
              <w:rPr>
                <w:lang w:eastAsia="en-US"/>
              </w:rPr>
            </w:pPr>
          </w:p>
          <w:p w:rsidR="00F9647E" w:rsidRPr="007D6A73" w:rsidRDefault="00F9647E" w:rsidP="00901477">
            <w:pPr>
              <w:spacing w:before="0"/>
              <w:rPr>
                <w:lang w:eastAsia="en-US"/>
              </w:rPr>
            </w:pPr>
            <w:r w:rsidRPr="007D6A73">
              <w:rPr>
                <w:lang w:eastAsia="en-US"/>
              </w:rPr>
              <w:t>м.п.</w:t>
            </w:r>
          </w:p>
        </w:tc>
      </w:tr>
    </w:tbl>
    <w:p w:rsidR="00F9647E" w:rsidRDefault="00F9647E" w:rsidP="00F9647E">
      <w:pPr>
        <w:jc w:val="right"/>
        <w:rPr>
          <w:lang w:val="en-US" w:eastAsia="en-US"/>
        </w:rPr>
      </w:pPr>
    </w:p>
    <w:p w:rsidR="00F9647E" w:rsidRDefault="00F9647E" w:rsidP="00F9647E">
      <w:pPr>
        <w:jc w:val="right"/>
        <w:rPr>
          <w:lang w:val="en-US" w:eastAsia="en-US"/>
        </w:rPr>
      </w:pPr>
    </w:p>
    <w:p w:rsidR="00F9647E" w:rsidRDefault="00F9647E" w:rsidP="00F9647E">
      <w:pPr>
        <w:spacing w:before="0"/>
        <w:jc w:val="right"/>
        <w:rPr>
          <w:lang w:val="en-US" w:eastAsia="en-US"/>
        </w:rPr>
      </w:pPr>
    </w:p>
    <w:p w:rsidR="00F9647E" w:rsidRDefault="00F9647E" w:rsidP="00F9647E">
      <w:pPr>
        <w:spacing w:before="0"/>
        <w:jc w:val="right"/>
        <w:rPr>
          <w:lang w:val="en-US" w:eastAsia="en-US"/>
        </w:rPr>
      </w:pPr>
    </w:p>
    <w:p w:rsidR="00F9647E" w:rsidRPr="00EF3539" w:rsidRDefault="00F9647E" w:rsidP="00F9647E">
      <w:pPr>
        <w:spacing w:before="0"/>
        <w:jc w:val="right"/>
        <w:rPr>
          <w:lang w:eastAsia="en-US"/>
        </w:rPr>
      </w:pPr>
    </w:p>
    <w:p w:rsidR="00F9647E" w:rsidRPr="00EF3539" w:rsidRDefault="00F9647E" w:rsidP="00F9647E">
      <w:pPr>
        <w:spacing w:before="0"/>
        <w:jc w:val="right"/>
        <w:rPr>
          <w:lang w:eastAsia="en-US"/>
        </w:rPr>
      </w:pPr>
    </w:p>
    <w:p w:rsidR="00F9647E" w:rsidRPr="00EF3539" w:rsidRDefault="00F9647E" w:rsidP="00F9647E">
      <w:pPr>
        <w:spacing w:before="0"/>
        <w:jc w:val="right"/>
        <w:rPr>
          <w:lang w:eastAsia="en-US"/>
        </w:rPr>
      </w:pPr>
    </w:p>
    <w:p w:rsidR="00F9647E" w:rsidRPr="00EF3539" w:rsidRDefault="00F9647E" w:rsidP="00F9647E">
      <w:pPr>
        <w:spacing w:before="0"/>
        <w:jc w:val="right"/>
        <w:rPr>
          <w:lang w:eastAsia="en-US"/>
        </w:rPr>
      </w:pPr>
    </w:p>
    <w:p w:rsidR="00F9647E" w:rsidRPr="00EF3539" w:rsidRDefault="00F9647E" w:rsidP="00F9647E">
      <w:pPr>
        <w:spacing w:before="0"/>
        <w:jc w:val="right"/>
        <w:rPr>
          <w:lang w:eastAsia="en-US"/>
        </w:rPr>
      </w:pPr>
    </w:p>
    <w:p w:rsidR="00F9647E" w:rsidRPr="00EF3539" w:rsidRDefault="00F9647E" w:rsidP="00F9647E">
      <w:pPr>
        <w:spacing w:before="0"/>
        <w:jc w:val="right"/>
        <w:rPr>
          <w:lang w:eastAsia="en-US"/>
        </w:rPr>
      </w:pPr>
    </w:p>
    <w:p w:rsidR="00F9647E" w:rsidRPr="00EF3539" w:rsidRDefault="00F9647E" w:rsidP="00F9647E">
      <w:pPr>
        <w:spacing w:before="0"/>
        <w:jc w:val="right"/>
        <w:rPr>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Default="00F9647E" w:rsidP="00F9647E">
      <w:pPr>
        <w:adjustRightInd w:val="0"/>
        <w:spacing w:before="0"/>
        <w:jc w:val="right"/>
        <w:rPr>
          <w:snapToGrid/>
          <w:lang w:eastAsia="en-US"/>
        </w:rPr>
      </w:pPr>
    </w:p>
    <w:p w:rsidR="00F9647E" w:rsidRPr="00EF3539" w:rsidRDefault="00F9647E" w:rsidP="00F9647E">
      <w:pPr>
        <w:adjustRightInd w:val="0"/>
        <w:spacing w:before="0"/>
        <w:jc w:val="right"/>
        <w:rPr>
          <w:snapToGrid/>
          <w:lang w:eastAsia="en-US"/>
        </w:rPr>
      </w:pPr>
      <w:r w:rsidRPr="00EF3539">
        <w:rPr>
          <w:snapToGrid/>
          <w:lang w:eastAsia="en-US"/>
        </w:rPr>
        <w:t>Приложение № 3</w:t>
      </w:r>
    </w:p>
    <w:p w:rsidR="00F9647E" w:rsidRPr="00EF3539" w:rsidRDefault="00F9647E" w:rsidP="00F9647E">
      <w:pPr>
        <w:adjustRightInd w:val="0"/>
        <w:spacing w:before="0"/>
        <w:jc w:val="right"/>
        <w:rPr>
          <w:snapToGrid/>
          <w:lang w:eastAsia="en-US"/>
        </w:rPr>
      </w:pPr>
      <w:r w:rsidRPr="00EF3539">
        <w:rPr>
          <w:snapToGrid/>
          <w:lang w:eastAsia="en-US"/>
        </w:rPr>
        <w:t xml:space="preserve"> к Договору купли-продажи Транспортных средств</w:t>
      </w:r>
    </w:p>
    <w:p w:rsidR="00F9647E" w:rsidRPr="00EF3539" w:rsidRDefault="00F9647E" w:rsidP="00F9647E">
      <w:pPr>
        <w:adjustRightInd w:val="0"/>
        <w:jc w:val="right"/>
        <w:rPr>
          <w:b/>
          <w:snapToGrid/>
          <w:lang w:eastAsia="en-US"/>
        </w:rPr>
      </w:pPr>
      <w:r w:rsidRPr="00EF3539">
        <w:rPr>
          <w:snapToGrid/>
        </w:rPr>
        <w:t>№ ______________ от «__»_______ 2022 г.</w:t>
      </w:r>
    </w:p>
    <w:p w:rsidR="00F9647E" w:rsidRPr="00EF3539" w:rsidRDefault="00F9647E" w:rsidP="00F9647E">
      <w:pPr>
        <w:tabs>
          <w:tab w:val="left" w:pos="6210"/>
        </w:tabs>
        <w:spacing w:before="0" w:after="160" w:line="259" w:lineRule="auto"/>
        <w:jc w:val="center"/>
        <w:rPr>
          <w:rFonts w:eastAsia="Calibri"/>
          <w:snapToGrid/>
          <w:lang w:eastAsia="en-US"/>
        </w:rPr>
      </w:pPr>
    </w:p>
    <w:p w:rsidR="00F9647E" w:rsidRPr="00EF3539" w:rsidRDefault="00F9647E" w:rsidP="00F9647E">
      <w:pPr>
        <w:tabs>
          <w:tab w:val="left" w:pos="6210"/>
        </w:tabs>
        <w:spacing w:before="0" w:after="160" w:line="259" w:lineRule="auto"/>
        <w:jc w:val="center"/>
        <w:rPr>
          <w:rFonts w:eastAsia="Calibri"/>
          <w:snapToGrid/>
          <w:lang w:eastAsia="en-US"/>
        </w:rPr>
      </w:pPr>
      <w:r w:rsidRPr="00EF3539">
        <w:rPr>
          <w:rFonts w:eastAsia="Calibri"/>
          <w:snapToGrid/>
          <w:lang w:eastAsia="en-US"/>
        </w:rPr>
        <w:t>Антикоррупционная оговорка</w:t>
      </w:r>
    </w:p>
    <w:p w:rsidR="00F9647E" w:rsidRPr="00EF3539" w:rsidRDefault="00F9647E" w:rsidP="00F9647E">
      <w:pPr>
        <w:numPr>
          <w:ilvl w:val="0"/>
          <w:numId w:val="5"/>
        </w:numPr>
        <w:shd w:val="clear" w:color="auto" w:fill="FFFFFF"/>
        <w:tabs>
          <w:tab w:val="left" w:pos="1134"/>
        </w:tabs>
        <w:spacing w:before="0" w:after="160" w:line="259" w:lineRule="auto"/>
        <w:ind w:left="0" w:firstLine="709"/>
        <w:contextualSpacing/>
        <w:rPr>
          <w:bCs/>
          <w:snapToGrid/>
          <w:color w:val="000000"/>
        </w:rPr>
      </w:pPr>
      <w:r w:rsidRPr="00EF3539">
        <w:rPr>
          <w:snapToGrid/>
          <w:color w:val="000000"/>
        </w:rPr>
        <w:t>Стороны обязуются обеспечить, чтобы при исполнении обязательств, возникающих по договору</w:t>
      </w:r>
      <w:r w:rsidRPr="00EF3539">
        <w:rPr>
          <w:snapToGrid/>
          <w:color w:val="000000"/>
          <w:vertAlign w:val="superscript"/>
        </w:rPr>
        <w:footnoteReference w:id="1"/>
      </w:r>
      <w:r w:rsidRPr="00EF3539">
        <w:rPr>
          <w:snapToGrid/>
          <w:color w:val="000000"/>
        </w:rPr>
        <w:t xml:space="preserve"> или в связи с ним, их аффилированные лица, работники и/или представители не осуществляли, прямо или косвенно не </w:t>
      </w:r>
      <w:r w:rsidRPr="00EF3539">
        <w:rPr>
          <w:bCs/>
          <w:snapToGrid/>
          <w:color w:val="000000"/>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F9647E" w:rsidRPr="00EF3539" w:rsidRDefault="00F9647E" w:rsidP="00F9647E">
      <w:pPr>
        <w:numPr>
          <w:ilvl w:val="0"/>
          <w:numId w:val="5"/>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F9647E" w:rsidRPr="00EF3539" w:rsidRDefault="00F9647E" w:rsidP="00F9647E">
      <w:pPr>
        <w:numPr>
          <w:ilvl w:val="0"/>
          <w:numId w:val="5"/>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9647E" w:rsidRPr="00EF3539" w:rsidRDefault="00F9647E" w:rsidP="00F9647E">
      <w:pPr>
        <w:numPr>
          <w:ilvl w:val="0"/>
          <w:numId w:val="5"/>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w:t>
      </w:r>
      <w:r w:rsidRPr="00EF3539">
        <w:rPr>
          <w:bCs/>
          <w:snapToGrid/>
          <w:color w:val="000000"/>
        </w:rPr>
        <w:lastRenderedPageBreak/>
        <w:t>Стороной в течение 5 (пяти) рабочих дней с даты получения письменного уведомления.</w:t>
      </w:r>
    </w:p>
    <w:p w:rsidR="00F9647E" w:rsidRPr="00EF3539" w:rsidRDefault="00F9647E" w:rsidP="00F9647E">
      <w:pPr>
        <w:numPr>
          <w:ilvl w:val="0"/>
          <w:numId w:val="5"/>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647E" w:rsidRPr="00EF3539" w:rsidRDefault="00F9647E" w:rsidP="00F9647E">
      <w:pPr>
        <w:numPr>
          <w:ilvl w:val="0"/>
          <w:numId w:val="5"/>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F9647E" w:rsidRPr="00EF3539" w:rsidRDefault="00F9647E" w:rsidP="00F9647E">
      <w:pPr>
        <w:widowControl w:val="0"/>
        <w:numPr>
          <w:ilvl w:val="0"/>
          <w:numId w:val="5"/>
        </w:numPr>
        <w:shd w:val="clear" w:color="auto" w:fill="FFFFFF"/>
        <w:tabs>
          <w:tab w:val="left" w:pos="567"/>
          <w:tab w:val="left" w:pos="1134"/>
        </w:tabs>
        <w:spacing w:before="0" w:after="160" w:line="259" w:lineRule="auto"/>
        <w:ind w:left="0" w:firstLine="709"/>
        <w:contextualSpacing/>
        <w:rPr>
          <w:snapToGrid/>
          <w:color w:val="000000"/>
        </w:rPr>
      </w:pPr>
      <w:r w:rsidRPr="00EF3539">
        <w:rPr>
          <w:snapToGrid/>
          <w:color w:val="000000"/>
        </w:rPr>
        <w:t xml:space="preserve">Каналы связи Линия доверия Группы РусГидро: </w:t>
      </w:r>
    </w:p>
    <w:p w:rsidR="00F9647E" w:rsidRPr="00EF3539" w:rsidRDefault="00F9647E" w:rsidP="00F9647E">
      <w:pPr>
        <w:widowControl w:val="0"/>
        <w:numPr>
          <w:ilvl w:val="1"/>
          <w:numId w:val="5"/>
        </w:numPr>
        <w:shd w:val="clear" w:color="auto" w:fill="FFFFFF"/>
        <w:tabs>
          <w:tab w:val="left" w:pos="567"/>
          <w:tab w:val="left" w:pos="1134"/>
        </w:tabs>
        <w:spacing w:before="0" w:after="160" w:line="259" w:lineRule="auto"/>
        <w:ind w:left="0" w:firstLine="709"/>
        <w:contextualSpacing/>
        <w:rPr>
          <w:snapToGrid/>
        </w:rPr>
      </w:pPr>
      <w:r w:rsidRPr="00EF3539">
        <w:rPr>
          <w:snapToGrid/>
        </w:rPr>
        <w:t>Электронная почта: ld@rushydro.ru.</w:t>
      </w:r>
    </w:p>
    <w:p w:rsidR="00F9647E" w:rsidRPr="00EF3539" w:rsidRDefault="00F9647E" w:rsidP="00F9647E">
      <w:pPr>
        <w:widowControl w:val="0"/>
        <w:numPr>
          <w:ilvl w:val="1"/>
          <w:numId w:val="5"/>
        </w:numPr>
        <w:shd w:val="clear" w:color="auto" w:fill="FFFFFF"/>
        <w:tabs>
          <w:tab w:val="left" w:pos="567"/>
          <w:tab w:val="left" w:pos="1134"/>
        </w:tabs>
        <w:spacing w:before="0" w:after="160" w:line="259" w:lineRule="auto"/>
        <w:ind w:left="0" w:firstLine="709"/>
        <w:contextualSpacing/>
        <w:rPr>
          <w:snapToGrid/>
        </w:rPr>
      </w:pPr>
      <w:r w:rsidRPr="00EF3539">
        <w:rPr>
          <w:snapToGrid/>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F9647E" w:rsidRPr="00EF3539" w:rsidRDefault="00F9647E" w:rsidP="00F9647E">
      <w:pPr>
        <w:numPr>
          <w:ilvl w:val="1"/>
          <w:numId w:val="5"/>
        </w:numPr>
        <w:spacing w:before="0" w:after="160" w:line="259" w:lineRule="auto"/>
        <w:ind w:left="0" w:firstLine="709"/>
        <w:contextualSpacing/>
        <w:rPr>
          <w:rFonts w:eastAsia="Calibri"/>
          <w:snapToGrid/>
          <w:lang w:eastAsia="en-US"/>
        </w:rPr>
      </w:pPr>
      <w:r w:rsidRPr="00EF3539">
        <w:rPr>
          <w:snapToGrid/>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F9647E" w:rsidRPr="00EF3539" w:rsidRDefault="00F9647E" w:rsidP="00F9647E">
      <w:pPr>
        <w:spacing w:before="0" w:after="160" w:line="259" w:lineRule="auto"/>
        <w:rPr>
          <w:rFonts w:eastAsia="Calibri"/>
          <w:snapToGrid/>
          <w:lang w:eastAsia="en-US"/>
        </w:rPr>
      </w:pPr>
    </w:p>
    <w:p w:rsidR="00F9647E" w:rsidRPr="00EF3539" w:rsidRDefault="00F9647E" w:rsidP="00F9647E">
      <w:pPr>
        <w:autoSpaceDE w:val="0"/>
        <w:autoSpaceDN w:val="0"/>
        <w:spacing w:before="0"/>
        <w:rPr>
          <w:b/>
          <w:snapToGri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F9647E" w:rsidRPr="00EF3539" w:rsidTr="00901477">
        <w:trPr>
          <w:trHeight w:val="501"/>
        </w:trPr>
        <w:tc>
          <w:tcPr>
            <w:tcW w:w="4675" w:type="dxa"/>
            <w:tcBorders>
              <w:top w:val="nil"/>
              <w:left w:val="nil"/>
              <w:bottom w:val="nil"/>
              <w:right w:val="nil"/>
            </w:tcBorders>
            <w:hideMark/>
          </w:tcPr>
          <w:p w:rsidR="00F9647E" w:rsidRPr="00EF3539" w:rsidRDefault="00F9647E" w:rsidP="00901477">
            <w:pPr>
              <w:widowControl w:val="0"/>
              <w:autoSpaceDE w:val="0"/>
              <w:autoSpaceDN w:val="0"/>
              <w:adjustRightInd w:val="0"/>
              <w:spacing w:before="0"/>
              <w:rPr>
                <w:snapToGrid/>
              </w:rPr>
            </w:pPr>
            <w:r w:rsidRPr="00EF3539">
              <w:rPr>
                <w:snapToGrid/>
              </w:rPr>
              <w:t xml:space="preserve">Продавец: </w:t>
            </w:r>
          </w:p>
          <w:p w:rsidR="00F9647E" w:rsidRPr="00EF3539" w:rsidRDefault="00F9647E" w:rsidP="00901477">
            <w:pPr>
              <w:autoSpaceDE w:val="0"/>
              <w:autoSpaceDN w:val="0"/>
              <w:spacing w:before="0"/>
              <w:rPr>
                <w:snapToGrid/>
                <w:lang w:eastAsia="en-US"/>
              </w:rPr>
            </w:pPr>
            <w:r w:rsidRPr="00EF3539">
              <w:rPr>
                <w:snapToGrid/>
              </w:rPr>
              <w:t>АО «Нижне-Бурейская ГЭС»</w:t>
            </w:r>
          </w:p>
        </w:tc>
        <w:tc>
          <w:tcPr>
            <w:tcW w:w="236" w:type="dxa"/>
            <w:tcBorders>
              <w:top w:val="nil"/>
              <w:left w:val="nil"/>
              <w:bottom w:val="nil"/>
              <w:right w:val="nil"/>
            </w:tcBorders>
          </w:tcPr>
          <w:p w:rsidR="00F9647E" w:rsidRPr="00EF3539" w:rsidRDefault="00F9647E" w:rsidP="00901477">
            <w:pPr>
              <w:spacing w:before="0"/>
              <w:rPr>
                <w:snapToGrid/>
                <w:lang w:eastAsia="en-US"/>
              </w:rPr>
            </w:pPr>
          </w:p>
        </w:tc>
        <w:tc>
          <w:tcPr>
            <w:tcW w:w="4978" w:type="dxa"/>
            <w:tcBorders>
              <w:top w:val="nil"/>
              <w:left w:val="nil"/>
              <w:bottom w:val="nil"/>
              <w:right w:val="nil"/>
            </w:tcBorders>
            <w:hideMark/>
          </w:tcPr>
          <w:p w:rsidR="00F9647E" w:rsidRPr="00EF3539" w:rsidRDefault="00F9647E" w:rsidP="00901477">
            <w:pPr>
              <w:spacing w:before="0"/>
              <w:rPr>
                <w:snapToGrid/>
              </w:rPr>
            </w:pPr>
            <w:r>
              <w:rPr>
                <w:snapToGrid/>
              </w:rPr>
              <w:t xml:space="preserve"> Покупатель:</w:t>
            </w:r>
          </w:p>
          <w:p w:rsidR="00F9647E" w:rsidRPr="00EF3539" w:rsidRDefault="00F9647E" w:rsidP="00901477">
            <w:pPr>
              <w:spacing w:before="0"/>
              <w:rPr>
                <w:snapToGrid/>
                <w:lang w:eastAsia="en-US"/>
              </w:rPr>
            </w:pPr>
          </w:p>
        </w:tc>
      </w:tr>
      <w:tr w:rsidR="00F9647E" w:rsidRPr="00EF3539" w:rsidTr="00901477">
        <w:trPr>
          <w:trHeight w:val="455"/>
        </w:trPr>
        <w:tc>
          <w:tcPr>
            <w:tcW w:w="4675" w:type="dxa"/>
            <w:tcBorders>
              <w:top w:val="nil"/>
              <w:left w:val="nil"/>
              <w:bottom w:val="nil"/>
              <w:right w:val="nil"/>
            </w:tcBorders>
          </w:tcPr>
          <w:p w:rsidR="00F9647E" w:rsidRPr="00EF3539" w:rsidRDefault="00F9647E" w:rsidP="00901477">
            <w:pPr>
              <w:keepNext/>
              <w:spacing w:before="0"/>
              <w:outlineLvl w:val="2"/>
              <w:rPr>
                <w:snapToGrid/>
              </w:rPr>
            </w:pPr>
            <w:r>
              <w:rPr>
                <w:snapToGrid/>
              </w:rPr>
              <w:t xml:space="preserve"> </w:t>
            </w:r>
          </w:p>
          <w:p w:rsidR="00F9647E" w:rsidRPr="00EF3539" w:rsidRDefault="00F9647E" w:rsidP="00901477">
            <w:pPr>
              <w:spacing w:before="0"/>
              <w:rPr>
                <w:snapToGrid/>
                <w:lang w:eastAsia="en-US"/>
              </w:rPr>
            </w:pPr>
          </w:p>
        </w:tc>
        <w:tc>
          <w:tcPr>
            <w:tcW w:w="236" w:type="dxa"/>
            <w:tcBorders>
              <w:top w:val="nil"/>
              <w:left w:val="nil"/>
              <w:bottom w:val="nil"/>
              <w:right w:val="nil"/>
            </w:tcBorders>
          </w:tcPr>
          <w:p w:rsidR="00F9647E" w:rsidRPr="00EF3539" w:rsidRDefault="00F9647E" w:rsidP="00901477">
            <w:pPr>
              <w:spacing w:before="0"/>
              <w:rPr>
                <w:snapToGrid/>
                <w:lang w:eastAsia="en-US"/>
              </w:rPr>
            </w:pPr>
          </w:p>
        </w:tc>
        <w:tc>
          <w:tcPr>
            <w:tcW w:w="4978" w:type="dxa"/>
            <w:tcBorders>
              <w:top w:val="nil"/>
              <w:left w:val="nil"/>
              <w:bottom w:val="nil"/>
              <w:right w:val="nil"/>
            </w:tcBorders>
          </w:tcPr>
          <w:p w:rsidR="00F9647E" w:rsidRPr="00EF3539" w:rsidRDefault="00F9647E" w:rsidP="00901477">
            <w:pPr>
              <w:spacing w:before="0"/>
              <w:contextualSpacing/>
              <w:rPr>
                <w:snapToGrid/>
              </w:rPr>
            </w:pPr>
            <w:r>
              <w:rPr>
                <w:snapToGrid/>
              </w:rPr>
              <w:t xml:space="preserve"> </w:t>
            </w:r>
          </w:p>
          <w:p w:rsidR="00F9647E" w:rsidRPr="00EF3539" w:rsidRDefault="00F9647E" w:rsidP="00901477">
            <w:pPr>
              <w:spacing w:before="0"/>
              <w:contextualSpacing/>
              <w:rPr>
                <w:snapToGrid/>
                <w:lang w:eastAsia="en-US"/>
              </w:rPr>
            </w:pPr>
          </w:p>
          <w:p w:rsidR="00F9647E" w:rsidRPr="00EF3539" w:rsidRDefault="00F9647E" w:rsidP="00901477">
            <w:pPr>
              <w:spacing w:before="0"/>
              <w:contextualSpacing/>
              <w:rPr>
                <w:snapToGrid/>
                <w:lang w:eastAsia="en-US"/>
              </w:rPr>
            </w:pPr>
          </w:p>
        </w:tc>
      </w:tr>
      <w:tr w:rsidR="00F9647E" w:rsidRPr="00EF3539" w:rsidTr="00901477">
        <w:trPr>
          <w:trHeight w:val="844"/>
        </w:trPr>
        <w:tc>
          <w:tcPr>
            <w:tcW w:w="4675" w:type="dxa"/>
            <w:tcBorders>
              <w:top w:val="nil"/>
              <w:left w:val="nil"/>
              <w:bottom w:val="nil"/>
              <w:right w:val="nil"/>
            </w:tcBorders>
            <w:hideMark/>
          </w:tcPr>
          <w:p w:rsidR="00F9647E" w:rsidRPr="00EF3539" w:rsidRDefault="00F9647E" w:rsidP="00901477">
            <w:pPr>
              <w:widowControl w:val="0"/>
              <w:autoSpaceDE w:val="0"/>
              <w:autoSpaceDN w:val="0"/>
              <w:adjustRightInd w:val="0"/>
              <w:spacing w:before="0"/>
              <w:rPr>
                <w:snapToGrid/>
              </w:rPr>
            </w:pPr>
            <w:r w:rsidRPr="00EF3539">
              <w:rPr>
                <w:snapToGrid/>
              </w:rPr>
              <w:t>_________________</w:t>
            </w:r>
            <w:r>
              <w:rPr>
                <w:snapToGrid/>
              </w:rPr>
              <w:t xml:space="preserve"> /__________/</w:t>
            </w:r>
          </w:p>
          <w:p w:rsidR="00F9647E" w:rsidRPr="00EF3539" w:rsidRDefault="00F9647E" w:rsidP="00901477">
            <w:pPr>
              <w:spacing w:before="0"/>
              <w:rPr>
                <w:snapToGrid/>
                <w:lang w:eastAsia="en-US"/>
              </w:rPr>
            </w:pPr>
            <w:r w:rsidRPr="00EF3539">
              <w:rPr>
                <w:snapToGrid/>
              </w:rPr>
              <w:t xml:space="preserve">             МП.</w:t>
            </w:r>
          </w:p>
        </w:tc>
        <w:tc>
          <w:tcPr>
            <w:tcW w:w="236" w:type="dxa"/>
            <w:tcBorders>
              <w:top w:val="nil"/>
              <w:left w:val="nil"/>
              <w:bottom w:val="nil"/>
              <w:right w:val="nil"/>
            </w:tcBorders>
          </w:tcPr>
          <w:p w:rsidR="00F9647E" w:rsidRPr="00EF3539" w:rsidRDefault="00F9647E" w:rsidP="00901477">
            <w:pPr>
              <w:spacing w:before="0"/>
              <w:rPr>
                <w:snapToGrid/>
                <w:lang w:eastAsia="en-US"/>
              </w:rPr>
            </w:pPr>
          </w:p>
        </w:tc>
        <w:tc>
          <w:tcPr>
            <w:tcW w:w="4978" w:type="dxa"/>
            <w:tcBorders>
              <w:top w:val="nil"/>
              <w:left w:val="nil"/>
              <w:bottom w:val="nil"/>
              <w:right w:val="nil"/>
            </w:tcBorders>
            <w:hideMark/>
          </w:tcPr>
          <w:p w:rsidR="00F9647E" w:rsidRPr="00EF3539" w:rsidRDefault="00F9647E" w:rsidP="00901477">
            <w:pPr>
              <w:spacing w:before="0"/>
              <w:contextualSpacing/>
              <w:rPr>
                <w:snapToGrid/>
              </w:rPr>
            </w:pPr>
            <w:r w:rsidRPr="00EF3539">
              <w:rPr>
                <w:snapToGrid/>
              </w:rPr>
              <w:t xml:space="preserve">__________________ </w:t>
            </w:r>
            <w:r>
              <w:rPr>
                <w:snapToGrid/>
              </w:rPr>
              <w:t>/____________/</w:t>
            </w:r>
          </w:p>
          <w:p w:rsidR="00F9647E" w:rsidRPr="00EF3539" w:rsidRDefault="00F9647E" w:rsidP="00901477">
            <w:pPr>
              <w:spacing w:before="0"/>
              <w:contextualSpacing/>
              <w:rPr>
                <w:snapToGrid/>
                <w:lang w:eastAsia="en-US"/>
              </w:rPr>
            </w:pPr>
            <w:r w:rsidRPr="00EF3539">
              <w:rPr>
                <w:snapToGrid/>
              </w:rPr>
              <w:t>М.П.</w:t>
            </w:r>
          </w:p>
        </w:tc>
      </w:tr>
    </w:tbl>
    <w:p w:rsidR="00F9647E" w:rsidRPr="00EF3539" w:rsidRDefault="00F9647E" w:rsidP="00F9647E">
      <w:pPr>
        <w:spacing w:before="0"/>
        <w:rPr>
          <w:snapToGrid/>
        </w:rPr>
      </w:pPr>
    </w:p>
    <w:p w:rsidR="00F9647E" w:rsidRPr="00EF3539" w:rsidRDefault="00F9647E" w:rsidP="00F9647E">
      <w:pPr>
        <w:spacing w:before="0"/>
        <w:rPr>
          <w:lang w:eastAsia="en-US"/>
        </w:rPr>
      </w:pPr>
    </w:p>
    <w:p w:rsidR="00F41EED" w:rsidRDefault="00F41EED"/>
    <w:sectPr w:rsidR="00F41E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58" w:rsidRDefault="00536858" w:rsidP="00F9647E">
      <w:pPr>
        <w:spacing w:before="0"/>
      </w:pPr>
      <w:r>
        <w:separator/>
      </w:r>
    </w:p>
  </w:endnote>
  <w:endnote w:type="continuationSeparator" w:id="0">
    <w:p w:rsidR="00536858" w:rsidRDefault="00536858" w:rsidP="00F964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58" w:rsidRDefault="00536858" w:rsidP="00F9647E">
      <w:pPr>
        <w:spacing w:before="0"/>
      </w:pPr>
      <w:r>
        <w:separator/>
      </w:r>
    </w:p>
  </w:footnote>
  <w:footnote w:type="continuationSeparator" w:id="0">
    <w:p w:rsidR="00536858" w:rsidRDefault="00536858" w:rsidP="00F9647E">
      <w:pPr>
        <w:spacing w:before="0"/>
      </w:pPr>
      <w:r>
        <w:continuationSeparator/>
      </w:r>
    </w:p>
  </w:footnote>
  <w:footnote w:id="1">
    <w:p w:rsidR="00F9647E" w:rsidRDefault="00F9647E" w:rsidP="00F9647E">
      <w:pPr>
        <w:pStyle w:val="a7"/>
      </w:pPr>
      <w:r>
        <w:rPr>
          <w:rStyle w:val="a6"/>
        </w:rPr>
        <w:footnoteRef/>
      </w:r>
      <w:r>
        <w:t xml:space="preserve"> Соглашению и т.п.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40855DFA"/>
    <w:multiLevelType w:val="multilevel"/>
    <w:tmpl w:val="BCA248E2"/>
    <w:lvl w:ilvl="0">
      <w:start w:val="1"/>
      <w:numFmt w:val="decimal"/>
      <w:lvlText w:val="%1."/>
      <w:lvlJc w:val="left"/>
      <w:pPr>
        <w:ind w:left="1260"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432A54A3"/>
    <w:multiLevelType w:val="multilevel"/>
    <w:tmpl w:val="876CB9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7E"/>
    <w:rsid w:val="00536858"/>
    <w:rsid w:val="00F41EED"/>
    <w:rsid w:val="00F96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EB31-3EE1-4429-BEE5-6ED12D8D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9647E"/>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F9647E"/>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F9647E"/>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9647E"/>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F9647E"/>
    <w:rPr>
      <w:rFonts w:ascii="Times New Roman" w:eastAsia="Times New Roman" w:hAnsi="Times New Roman" w:cs="Times New Roman"/>
      <w:b/>
      <w:snapToGrid w:val="0"/>
      <w:sz w:val="32"/>
      <w:szCs w:val="26"/>
      <w:lang w:eastAsia="ru-RU"/>
    </w:rPr>
  </w:style>
  <w:style w:type="character" w:styleId="a6">
    <w:name w:val="footnote reference"/>
    <w:uiPriority w:val="99"/>
    <w:rsid w:val="00F9647E"/>
    <w:rPr>
      <w:vertAlign w:val="superscript"/>
    </w:rPr>
  </w:style>
  <w:style w:type="paragraph" w:styleId="a7">
    <w:name w:val="footnote text"/>
    <w:basedOn w:val="a2"/>
    <w:link w:val="a8"/>
    <w:uiPriority w:val="99"/>
    <w:rsid w:val="00F9647E"/>
    <w:rPr>
      <w:sz w:val="20"/>
    </w:rPr>
  </w:style>
  <w:style w:type="character" w:customStyle="1" w:styleId="a8">
    <w:name w:val="Текст сноски Знак"/>
    <w:basedOn w:val="a3"/>
    <w:link w:val="a7"/>
    <w:uiPriority w:val="99"/>
    <w:rsid w:val="00F9647E"/>
    <w:rPr>
      <w:rFonts w:ascii="Times New Roman" w:eastAsia="Times New Roman" w:hAnsi="Times New Roman" w:cs="Times New Roman"/>
      <w:snapToGrid w:val="0"/>
      <w:sz w:val="20"/>
      <w:szCs w:val="26"/>
      <w:lang w:eastAsia="ru-RU"/>
    </w:rPr>
  </w:style>
  <w:style w:type="paragraph" w:customStyle="1" w:styleId="a">
    <w:name w:val="Пункт"/>
    <w:basedOn w:val="a2"/>
    <w:link w:val="21"/>
    <w:rsid w:val="00F9647E"/>
    <w:pPr>
      <w:numPr>
        <w:ilvl w:val="2"/>
        <w:numId w:val="1"/>
      </w:numPr>
    </w:pPr>
  </w:style>
  <w:style w:type="character" w:customStyle="1" w:styleId="21">
    <w:name w:val="Пункт Знак2"/>
    <w:link w:val="a"/>
    <w:rsid w:val="00F9647E"/>
    <w:rPr>
      <w:rFonts w:ascii="Times New Roman" w:eastAsia="Times New Roman" w:hAnsi="Times New Roman" w:cs="Times New Roman"/>
      <w:snapToGrid w:val="0"/>
      <w:sz w:val="26"/>
      <w:szCs w:val="26"/>
      <w:lang w:eastAsia="ru-RU"/>
    </w:rPr>
  </w:style>
  <w:style w:type="paragraph" w:customStyle="1" w:styleId="a0">
    <w:name w:val="Подпункт"/>
    <w:basedOn w:val="a"/>
    <w:rsid w:val="00F9647E"/>
    <w:pPr>
      <w:numPr>
        <w:ilvl w:val="3"/>
      </w:numPr>
      <w:tabs>
        <w:tab w:val="clear" w:pos="1134"/>
        <w:tab w:val="num" w:pos="360"/>
      </w:tabs>
    </w:pPr>
  </w:style>
  <w:style w:type="paragraph" w:customStyle="1" w:styleId="a1">
    <w:name w:val="Подподпункт"/>
    <w:basedOn w:val="a0"/>
    <w:rsid w:val="00F9647E"/>
    <w:pPr>
      <w:numPr>
        <w:ilvl w:val="4"/>
      </w:numPr>
      <w:tabs>
        <w:tab w:val="clear" w:pos="5104"/>
        <w:tab w:val="num" w:pos="360"/>
      </w:tabs>
    </w:pPr>
  </w:style>
  <w:style w:type="paragraph" w:customStyle="1" w:styleId="ConsPlusNonformat">
    <w:name w:val="ConsPlusNonformat"/>
    <w:rsid w:val="00F9647E"/>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paragraph" w:customStyle="1" w:styleId="Default">
    <w:name w:val="Default"/>
    <w:rsid w:val="00F9647E"/>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customStyle="1" w:styleId="ConsPlusNormal">
    <w:name w:val="ConsPlusNormal"/>
    <w:rsid w:val="00F9647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18024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Юлия Викторовна</dc:creator>
  <cp:keywords/>
  <dc:description/>
  <cp:lastModifiedBy>Воронина Юлия Викторовна</cp:lastModifiedBy>
  <cp:revision>1</cp:revision>
  <dcterms:created xsi:type="dcterms:W3CDTF">2022-04-07T07:07:00Z</dcterms:created>
  <dcterms:modified xsi:type="dcterms:W3CDTF">2022-04-07T07:07:00Z</dcterms:modified>
</cp:coreProperties>
</file>