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29" w:rsidRPr="00095E95" w:rsidRDefault="003B7429" w:rsidP="003B7429">
      <w:pPr>
        <w:jc w:val="right"/>
        <w:rPr>
          <w:b/>
          <w:sz w:val="22"/>
          <w:szCs w:val="22"/>
        </w:rPr>
      </w:pPr>
      <w:r w:rsidRPr="00095E95">
        <w:rPr>
          <w:b/>
          <w:sz w:val="22"/>
          <w:szCs w:val="22"/>
        </w:rPr>
        <w:t>Проект договора купли-продажи</w:t>
      </w:r>
    </w:p>
    <w:p w:rsidR="003B7429" w:rsidRPr="00095E95" w:rsidRDefault="003B7429" w:rsidP="003B7429">
      <w:pPr>
        <w:jc w:val="right"/>
        <w:rPr>
          <w:sz w:val="22"/>
          <w:szCs w:val="22"/>
        </w:rPr>
      </w:pPr>
    </w:p>
    <w:p w:rsidR="003B7429" w:rsidRPr="00095E95" w:rsidRDefault="003B7429" w:rsidP="003B7429">
      <w:pPr>
        <w:tabs>
          <w:tab w:val="left" w:pos="2552"/>
        </w:tabs>
        <w:jc w:val="center"/>
        <w:rPr>
          <w:b/>
          <w:color w:val="FF0000"/>
          <w:sz w:val="22"/>
          <w:szCs w:val="22"/>
        </w:rPr>
      </w:pPr>
      <w:r w:rsidRPr="00095E95">
        <w:rPr>
          <w:b/>
          <w:color w:val="FF0000"/>
          <w:sz w:val="22"/>
          <w:szCs w:val="22"/>
        </w:rPr>
        <w:t xml:space="preserve">Договор   купли-продажи </w:t>
      </w:r>
    </w:p>
    <w:p w:rsidR="003B7429" w:rsidRPr="00095E95" w:rsidRDefault="003B7429" w:rsidP="003B7429">
      <w:pPr>
        <w:tabs>
          <w:tab w:val="left" w:pos="2552"/>
        </w:tabs>
        <w:rPr>
          <w:color w:val="FF0000"/>
          <w:sz w:val="22"/>
          <w:szCs w:val="22"/>
        </w:rPr>
      </w:pPr>
    </w:p>
    <w:p w:rsidR="003B7429" w:rsidRPr="00095E95" w:rsidRDefault="003B7429" w:rsidP="003B7429">
      <w:pPr>
        <w:tabs>
          <w:tab w:val="left" w:pos="2552"/>
        </w:tabs>
        <w:rPr>
          <w:sz w:val="22"/>
          <w:szCs w:val="22"/>
        </w:rPr>
      </w:pPr>
      <w:r w:rsidRPr="00095E95">
        <w:rPr>
          <w:sz w:val="22"/>
          <w:szCs w:val="22"/>
        </w:rPr>
        <w:t xml:space="preserve">   _____________ 20</w:t>
      </w:r>
      <w:r w:rsidR="00CE0799">
        <w:rPr>
          <w:sz w:val="22"/>
          <w:szCs w:val="22"/>
        </w:rPr>
        <w:t>22</w:t>
      </w:r>
      <w:r w:rsidRPr="00095E95">
        <w:rPr>
          <w:sz w:val="22"/>
          <w:szCs w:val="22"/>
        </w:rPr>
        <w:t xml:space="preserve"> года                                                                             № _____</w:t>
      </w:r>
    </w:p>
    <w:p w:rsidR="003B7429" w:rsidRPr="00095E95" w:rsidRDefault="003B7429" w:rsidP="003B7429">
      <w:pPr>
        <w:tabs>
          <w:tab w:val="left" w:pos="2552"/>
        </w:tabs>
        <w:rPr>
          <w:sz w:val="22"/>
          <w:szCs w:val="22"/>
        </w:rPr>
      </w:pPr>
    </w:p>
    <w:p w:rsidR="003B7429" w:rsidRPr="00095E95" w:rsidRDefault="0091434C" w:rsidP="003B7429">
      <w:pPr>
        <w:ind w:firstLine="851"/>
        <w:jc w:val="both"/>
        <w:rPr>
          <w:sz w:val="22"/>
          <w:szCs w:val="22"/>
        </w:rPr>
      </w:pPr>
      <w:r>
        <w:rPr>
          <w:sz w:val="22"/>
          <w:szCs w:val="22"/>
        </w:rPr>
        <w:t>А</w:t>
      </w:r>
      <w:r w:rsidRPr="0091434C">
        <w:rPr>
          <w:sz w:val="22"/>
          <w:szCs w:val="22"/>
        </w:rPr>
        <w:t>кционерное общество «Комбинат благоустройства» Октябрьского района</w:t>
      </w:r>
      <w:r w:rsidR="004744C0" w:rsidRPr="00095E95">
        <w:rPr>
          <w:sz w:val="22"/>
          <w:szCs w:val="22"/>
        </w:rPr>
        <w:t xml:space="preserve">, именуемое в дальнейшем «Продавец», в лице </w:t>
      </w:r>
      <w:r w:rsidRPr="0091434C">
        <w:rPr>
          <w:sz w:val="22"/>
          <w:szCs w:val="22"/>
        </w:rPr>
        <w:t>председателя ликвидационной комиссии АО «Комбинат благоустройства» Октябрьского района Голубевой Ирины Григорьевны, действующей на основании Распоряжения Департамента имущественно-земельных отношений города Ростова-на-Дону №59 от 24.01.2022г.</w:t>
      </w:r>
      <w:r w:rsidR="004744C0" w:rsidRPr="00095E95">
        <w:rPr>
          <w:sz w:val="22"/>
          <w:szCs w:val="22"/>
        </w:rPr>
        <w:t>, с одной стороны, и ____________________, именуемый в дальнейшем «Покупатель», в лице ________________, действующего на основании ______________, с другой стороны, заключили настоящий договор о нижеследующем: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1. ПРЕДМЕТ ДОГОВОРА</w:t>
      </w:r>
    </w:p>
    <w:p w:rsidR="004744C0" w:rsidRPr="00095E95" w:rsidRDefault="003B7429" w:rsidP="004744C0">
      <w:pPr>
        <w:ind w:firstLine="709"/>
        <w:jc w:val="both"/>
        <w:rPr>
          <w:b/>
          <w:sz w:val="22"/>
          <w:szCs w:val="22"/>
        </w:rPr>
      </w:pPr>
      <w:r w:rsidRPr="00095E95">
        <w:rPr>
          <w:sz w:val="22"/>
          <w:szCs w:val="22"/>
        </w:rPr>
        <w:t xml:space="preserve">1.1. </w:t>
      </w:r>
      <w:r w:rsidR="004744C0" w:rsidRPr="00095E95">
        <w:rPr>
          <w:sz w:val="22"/>
          <w:szCs w:val="22"/>
        </w:rPr>
        <w:t>Продавец</w:t>
      </w:r>
      <w:r w:rsidR="0091434C">
        <w:rPr>
          <w:sz w:val="22"/>
          <w:szCs w:val="22"/>
        </w:rPr>
        <w:t xml:space="preserve"> на основании протокола №___ от</w:t>
      </w:r>
      <w:r w:rsidR="004744C0" w:rsidRPr="00095E95">
        <w:rPr>
          <w:sz w:val="22"/>
          <w:szCs w:val="22"/>
        </w:rPr>
        <w:t xml:space="preserve"> </w:t>
      </w:r>
      <w:r w:rsidR="0091434C">
        <w:rPr>
          <w:sz w:val="22"/>
          <w:szCs w:val="22"/>
        </w:rPr>
        <w:t>«__</w:t>
      </w:r>
      <w:proofErr w:type="gramStart"/>
      <w:r w:rsidR="0091434C">
        <w:rPr>
          <w:sz w:val="22"/>
          <w:szCs w:val="22"/>
        </w:rPr>
        <w:t>_»_</w:t>
      </w:r>
      <w:proofErr w:type="gramEnd"/>
      <w:r w:rsidR="0091434C">
        <w:rPr>
          <w:sz w:val="22"/>
          <w:szCs w:val="22"/>
        </w:rPr>
        <w:t>_________2022</w:t>
      </w:r>
      <w:r w:rsidR="004744C0" w:rsidRPr="00095E95">
        <w:rPr>
          <w:sz w:val="22"/>
          <w:szCs w:val="22"/>
        </w:rPr>
        <w:t>г. об итогах организованных ГКУ РО «Фонд имущества Ростовской области» торгов</w:t>
      </w:r>
      <w:r w:rsidR="0091434C" w:rsidRPr="0091434C">
        <w:t xml:space="preserve"> </w:t>
      </w:r>
      <w:r w:rsidR="0091434C" w:rsidRPr="00D33DC4">
        <w:t xml:space="preserve">в форме </w:t>
      </w:r>
      <w:r w:rsidR="0091434C">
        <w:t xml:space="preserve">электронного </w:t>
      </w:r>
      <w:r w:rsidR="0091434C" w:rsidRPr="00D33DC4">
        <w:t>аукциона</w:t>
      </w:r>
      <w:r w:rsidR="004744C0" w:rsidRPr="00095E95">
        <w:rPr>
          <w:sz w:val="22"/>
          <w:szCs w:val="22"/>
        </w:rPr>
        <w:t xml:space="preserve">, проведенных в системе электронной торговой площадки ЭТП «Российский аукционный дом», размещенной на сайте http://rad.lot-online.ru/ в сети «Интернет», в соответствии со статьями 2 и 3 настоящего договора, передает  Покупателю имущество, принадлежащее </w:t>
      </w:r>
      <w:r w:rsidR="0091434C" w:rsidRPr="0091434C">
        <w:rPr>
          <w:bCs/>
          <w:sz w:val="22"/>
          <w:szCs w:val="22"/>
        </w:rPr>
        <w:t>АО «Комбинат благоустройства» Октябрьского района</w:t>
      </w:r>
      <w:r w:rsidR="004744C0" w:rsidRPr="00095E95">
        <w:rPr>
          <w:sz w:val="22"/>
          <w:szCs w:val="22"/>
        </w:rPr>
        <w:t>, а именно</w:t>
      </w:r>
      <w:r w:rsidR="004744C0" w:rsidRPr="00095E95">
        <w:rPr>
          <w:b/>
          <w:sz w:val="22"/>
          <w:szCs w:val="22"/>
        </w:rPr>
        <w:t xml:space="preserve">: </w:t>
      </w:r>
    </w:p>
    <w:p w:rsidR="00463AE2" w:rsidRPr="00095E95" w:rsidRDefault="0091434C" w:rsidP="0091434C">
      <w:pPr>
        <w:suppressAutoHyphens/>
        <w:ind w:firstLine="567"/>
        <w:jc w:val="both"/>
        <w:rPr>
          <w:sz w:val="22"/>
          <w:szCs w:val="22"/>
        </w:rPr>
      </w:pPr>
      <w:r>
        <w:rPr>
          <w:sz w:val="22"/>
          <w:szCs w:val="22"/>
        </w:rPr>
        <w:t>Лот №___</w:t>
      </w:r>
      <w:r w:rsidR="004744C0" w:rsidRPr="00095E95">
        <w:rPr>
          <w:sz w:val="22"/>
          <w:szCs w:val="22"/>
        </w:rPr>
        <w:t xml:space="preserve">: </w:t>
      </w:r>
      <w:r>
        <w:rPr>
          <w:sz w:val="22"/>
          <w:szCs w:val="22"/>
        </w:rPr>
        <w:t>_____________________________________________________________________</w:t>
      </w:r>
      <w:r w:rsidR="00E27263" w:rsidRPr="00095E95">
        <w:rPr>
          <w:color w:val="FF0000"/>
          <w:sz w:val="22"/>
          <w:szCs w:val="22"/>
        </w:rPr>
        <w:t>,</w:t>
      </w:r>
      <w:r w:rsidR="003B7429" w:rsidRPr="00095E95">
        <w:rPr>
          <w:sz w:val="22"/>
          <w:szCs w:val="22"/>
        </w:rPr>
        <w:t xml:space="preserve"> </w:t>
      </w:r>
    </w:p>
    <w:p w:rsidR="003B7429" w:rsidRPr="00095E95" w:rsidRDefault="003B7429" w:rsidP="00E27263">
      <w:pPr>
        <w:ind w:firstLine="709"/>
        <w:jc w:val="both"/>
        <w:rPr>
          <w:sz w:val="22"/>
          <w:szCs w:val="22"/>
        </w:rPr>
      </w:pPr>
    </w:p>
    <w:p w:rsidR="003B7429" w:rsidRPr="00095E95" w:rsidRDefault="003B7429" w:rsidP="003B7429">
      <w:pPr>
        <w:tabs>
          <w:tab w:val="left" w:pos="2552"/>
        </w:tabs>
        <w:ind w:firstLine="709"/>
        <w:jc w:val="both"/>
        <w:rPr>
          <w:sz w:val="22"/>
          <w:szCs w:val="22"/>
        </w:rPr>
      </w:pPr>
      <w:r w:rsidRPr="00095E95">
        <w:rPr>
          <w:sz w:val="22"/>
          <w:szCs w:val="22"/>
        </w:rPr>
        <w:t xml:space="preserve">а </w:t>
      </w:r>
      <w:r w:rsidRPr="00095E95">
        <w:rPr>
          <w:b/>
          <w:sz w:val="22"/>
          <w:szCs w:val="22"/>
        </w:rPr>
        <w:t>Покупатель</w:t>
      </w:r>
      <w:r w:rsidRPr="00095E95">
        <w:rPr>
          <w:sz w:val="22"/>
          <w:szCs w:val="22"/>
        </w:rPr>
        <w:t>:</w:t>
      </w:r>
    </w:p>
    <w:p w:rsidR="003B7429" w:rsidRPr="00095E95" w:rsidRDefault="003B7429" w:rsidP="003B7429">
      <w:pPr>
        <w:tabs>
          <w:tab w:val="left" w:pos="2552"/>
        </w:tabs>
        <w:ind w:left="142" w:firstLine="709"/>
        <w:jc w:val="both"/>
        <w:rPr>
          <w:sz w:val="22"/>
          <w:szCs w:val="22"/>
        </w:rPr>
      </w:pPr>
      <w:r w:rsidRPr="00095E95">
        <w:rPr>
          <w:sz w:val="22"/>
          <w:szCs w:val="22"/>
        </w:rPr>
        <w:t xml:space="preserve">- уплачивает цену продажи Имущества; </w:t>
      </w:r>
    </w:p>
    <w:p w:rsidR="003B7429" w:rsidRPr="00095E95" w:rsidRDefault="003B7429" w:rsidP="003B7429">
      <w:pPr>
        <w:tabs>
          <w:tab w:val="left" w:pos="2552"/>
        </w:tabs>
        <w:ind w:left="142" w:firstLine="709"/>
        <w:jc w:val="both"/>
        <w:rPr>
          <w:sz w:val="22"/>
          <w:szCs w:val="22"/>
        </w:rPr>
      </w:pPr>
      <w:r w:rsidRPr="00095E95">
        <w:rPr>
          <w:sz w:val="22"/>
          <w:szCs w:val="22"/>
        </w:rPr>
        <w:t>- принимает Имущество в свою собственность;</w:t>
      </w:r>
    </w:p>
    <w:p w:rsidR="003B7429" w:rsidRPr="00095E95" w:rsidRDefault="003B7429" w:rsidP="003B7429">
      <w:pPr>
        <w:tabs>
          <w:tab w:val="left" w:pos="2552"/>
        </w:tabs>
        <w:ind w:left="142" w:firstLine="709"/>
        <w:jc w:val="both"/>
        <w:rPr>
          <w:sz w:val="22"/>
          <w:szCs w:val="22"/>
        </w:rPr>
      </w:pPr>
      <w:r w:rsidRPr="00095E95">
        <w:rPr>
          <w:sz w:val="22"/>
          <w:szCs w:val="22"/>
        </w:rPr>
        <w:t xml:space="preserve">- самостоятельно и за собственный счет оформляет документы, необходимые для регистрации перехода права собственности на Имущество, в соответствии с Федеральным законом «О государственной регистрации </w:t>
      </w:r>
      <w:r w:rsidR="000F585E" w:rsidRPr="00095E95">
        <w:rPr>
          <w:sz w:val="22"/>
          <w:szCs w:val="22"/>
        </w:rPr>
        <w:t>недвижимости</w:t>
      </w:r>
      <w:r w:rsidRPr="00095E95">
        <w:rPr>
          <w:sz w:val="22"/>
          <w:szCs w:val="22"/>
        </w:rPr>
        <w:t>» и осуществляет регистрацию перехода права собственности на Имущество;</w:t>
      </w:r>
    </w:p>
    <w:p w:rsidR="003B7429" w:rsidRPr="00095E95" w:rsidRDefault="003B7429" w:rsidP="003B7429">
      <w:pPr>
        <w:tabs>
          <w:tab w:val="left" w:pos="2552"/>
        </w:tabs>
        <w:ind w:left="142" w:firstLine="709"/>
        <w:jc w:val="both"/>
        <w:rPr>
          <w:sz w:val="22"/>
          <w:szCs w:val="22"/>
        </w:rPr>
      </w:pPr>
      <w:r w:rsidRPr="00095E95">
        <w:rPr>
          <w:sz w:val="22"/>
          <w:szCs w:val="22"/>
        </w:rPr>
        <w:t>- соблюдает иные условия, предусмотренные Договором.</w:t>
      </w:r>
    </w:p>
    <w:p w:rsidR="003B7429" w:rsidRPr="00095E95" w:rsidRDefault="003B7429" w:rsidP="003B7429">
      <w:pPr>
        <w:tabs>
          <w:tab w:val="left" w:pos="2552"/>
        </w:tabs>
        <w:ind w:firstLine="709"/>
        <w:jc w:val="both"/>
        <w:rPr>
          <w:sz w:val="22"/>
          <w:szCs w:val="22"/>
        </w:rPr>
      </w:pPr>
      <w:r w:rsidRPr="00095E95">
        <w:rPr>
          <w:sz w:val="22"/>
          <w:szCs w:val="22"/>
        </w:rPr>
        <w:t xml:space="preserve">1.2. Обременение Имущества: </w:t>
      </w:r>
      <w:r w:rsidR="00B72932" w:rsidRPr="00095E95">
        <w:rPr>
          <w:sz w:val="22"/>
          <w:szCs w:val="22"/>
        </w:rPr>
        <w:t>отсутствует</w:t>
      </w:r>
      <w:r w:rsidRPr="00095E95">
        <w:rPr>
          <w:sz w:val="22"/>
          <w:szCs w:val="22"/>
        </w:rPr>
        <w:t xml:space="preserve">. </w:t>
      </w:r>
    </w:p>
    <w:p w:rsidR="003B7429" w:rsidRPr="00095E95" w:rsidRDefault="003B7429" w:rsidP="003B7429">
      <w:pPr>
        <w:pStyle w:val="2"/>
        <w:ind w:firstLine="709"/>
        <w:rPr>
          <w:sz w:val="22"/>
          <w:szCs w:val="22"/>
        </w:rPr>
      </w:pPr>
      <w:r w:rsidRPr="00095E95">
        <w:rPr>
          <w:sz w:val="22"/>
          <w:szCs w:val="22"/>
        </w:rPr>
        <w:t>1.</w:t>
      </w:r>
      <w:r w:rsidR="00B72932" w:rsidRPr="00095E95">
        <w:rPr>
          <w:sz w:val="22"/>
          <w:szCs w:val="22"/>
        </w:rPr>
        <w:t>3</w:t>
      </w:r>
      <w:r w:rsidRPr="00095E95">
        <w:rPr>
          <w:sz w:val="22"/>
          <w:szCs w:val="22"/>
        </w:rPr>
        <w:t>. Продавец подтверждает, что он обладает всеми правами, необходимыми для совершения сделки и передачи Покупателю права собственности на Имущество.</w:t>
      </w:r>
    </w:p>
    <w:p w:rsidR="0021593C" w:rsidRPr="00095E95" w:rsidRDefault="0021593C" w:rsidP="003B7429">
      <w:pPr>
        <w:pStyle w:val="2"/>
        <w:ind w:firstLine="709"/>
        <w:rPr>
          <w:sz w:val="22"/>
          <w:szCs w:val="22"/>
        </w:rPr>
      </w:pPr>
      <w:r w:rsidRPr="00095E95">
        <w:rPr>
          <w:sz w:val="22"/>
          <w:szCs w:val="22"/>
        </w:rPr>
        <w:t>1.4. Продавец гарантирует, что Имущество свободно от прав третьих лиц, в споре и в залоге не находится.</w:t>
      </w:r>
    </w:p>
    <w:p w:rsidR="003B7429" w:rsidRPr="00095E95" w:rsidRDefault="003B7429" w:rsidP="003B7429">
      <w:pPr>
        <w:pStyle w:val="2"/>
        <w:ind w:firstLine="709"/>
        <w:rPr>
          <w:sz w:val="22"/>
          <w:szCs w:val="22"/>
        </w:rPr>
      </w:pPr>
    </w:p>
    <w:p w:rsidR="003B7429" w:rsidRPr="00095E95" w:rsidRDefault="003B7429" w:rsidP="003B7429">
      <w:pPr>
        <w:tabs>
          <w:tab w:val="left" w:pos="2552"/>
        </w:tabs>
        <w:jc w:val="center"/>
        <w:rPr>
          <w:b/>
          <w:bCs/>
          <w:color w:val="FF0000"/>
          <w:sz w:val="22"/>
          <w:szCs w:val="22"/>
        </w:rPr>
      </w:pPr>
      <w:r w:rsidRPr="00095E95">
        <w:rPr>
          <w:b/>
          <w:bCs/>
          <w:sz w:val="22"/>
          <w:szCs w:val="22"/>
        </w:rPr>
        <w:t>2. ПОРЯДОК РАСЧЕТОВ</w:t>
      </w:r>
      <w:r w:rsidRPr="00095E95">
        <w:rPr>
          <w:color w:val="FF0000"/>
          <w:sz w:val="22"/>
          <w:szCs w:val="22"/>
        </w:rPr>
        <w:t xml:space="preserve">   </w:t>
      </w:r>
      <w:r w:rsidRPr="00095E95">
        <w:rPr>
          <w:color w:val="FF0000"/>
          <w:sz w:val="22"/>
          <w:szCs w:val="22"/>
        </w:rPr>
        <w:tab/>
      </w:r>
    </w:p>
    <w:p w:rsidR="003B7429" w:rsidRPr="00095E95" w:rsidRDefault="003B7429" w:rsidP="00095E95">
      <w:pPr>
        <w:ind w:firstLine="567"/>
        <w:jc w:val="both"/>
        <w:rPr>
          <w:sz w:val="22"/>
          <w:szCs w:val="22"/>
        </w:rPr>
      </w:pPr>
      <w:r w:rsidRPr="00095E95">
        <w:rPr>
          <w:sz w:val="22"/>
          <w:szCs w:val="22"/>
        </w:rPr>
        <w:t xml:space="preserve">2.1. </w:t>
      </w:r>
      <w:r w:rsidR="00095E95" w:rsidRPr="00095E95">
        <w:rPr>
          <w:sz w:val="22"/>
          <w:szCs w:val="22"/>
        </w:rPr>
        <w:t>Цена имущества, определенная в ходе торгов, составляет</w:t>
      </w:r>
      <w:r w:rsidRPr="00095E95">
        <w:rPr>
          <w:sz w:val="22"/>
          <w:szCs w:val="22"/>
        </w:rPr>
        <w:t xml:space="preserve"> </w:t>
      </w:r>
      <w:r w:rsidR="00095E95" w:rsidRPr="00C44A7D">
        <w:rPr>
          <w:b/>
        </w:rPr>
        <w:t>___________</w:t>
      </w:r>
      <w:r w:rsidR="00095E95">
        <w:t xml:space="preserve"> </w:t>
      </w:r>
      <w:r w:rsidR="00095E95" w:rsidRPr="00C44A7D">
        <w:rPr>
          <w:b/>
        </w:rPr>
        <w:t>(________________________)</w:t>
      </w:r>
      <w:r w:rsidRPr="00095E95">
        <w:rPr>
          <w:b/>
          <w:sz w:val="22"/>
          <w:szCs w:val="22"/>
        </w:rPr>
        <w:t xml:space="preserve"> </w:t>
      </w:r>
      <w:r w:rsidR="004744C0" w:rsidRPr="00095E95">
        <w:rPr>
          <w:b/>
          <w:sz w:val="22"/>
          <w:szCs w:val="22"/>
        </w:rPr>
        <w:t>рублей</w:t>
      </w:r>
      <w:r w:rsidR="00095E95" w:rsidRPr="00095E95">
        <w:rPr>
          <w:b/>
          <w:sz w:val="22"/>
          <w:szCs w:val="22"/>
        </w:rPr>
        <w:t>, в том числе НДС.</w:t>
      </w:r>
    </w:p>
    <w:p w:rsidR="00095E95" w:rsidRPr="00C44A7D" w:rsidRDefault="00095E95" w:rsidP="00095E95">
      <w:pPr>
        <w:ind w:firstLine="567"/>
        <w:jc w:val="both"/>
      </w:pPr>
      <w:r w:rsidRPr="00C44A7D">
        <w:t xml:space="preserve">2.2. Сумма задатка в размере </w:t>
      </w:r>
      <w:r w:rsidRPr="00C44A7D">
        <w:rPr>
          <w:b/>
        </w:rPr>
        <w:t>___________</w:t>
      </w:r>
      <w:r>
        <w:t xml:space="preserve"> </w:t>
      </w:r>
      <w:r w:rsidRPr="00C44A7D">
        <w:rPr>
          <w:b/>
        </w:rPr>
        <w:t>(________________________) рублей, без НДС</w:t>
      </w:r>
      <w:r w:rsidRPr="00C44A7D">
        <w:t>, засчитывается в сумму цены продажи Имущества.</w:t>
      </w:r>
    </w:p>
    <w:p w:rsidR="00095E95" w:rsidRPr="00C44A7D" w:rsidRDefault="00095E95" w:rsidP="00095E95">
      <w:pPr>
        <w:tabs>
          <w:tab w:val="left" w:pos="2552"/>
        </w:tabs>
        <w:jc w:val="both"/>
      </w:pPr>
      <w:r w:rsidRPr="00C44A7D">
        <w:t xml:space="preserve">        2.3. Сумма цены продажи Имущества, подлежащая уплате Покупателем, в размере</w:t>
      </w:r>
      <w:r w:rsidRPr="00C44A7D">
        <w:rPr>
          <w:b/>
        </w:rPr>
        <w:t xml:space="preserve"> _________________________ </w:t>
      </w:r>
      <w:r w:rsidRPr="00095E95">
        <w:rPr>
          <w:b/>
        </w:rPr>
        <w:t>рублей, в том числе НДС</w:t>
      </w:r>
      <w:r w:rsidRPr="00C44A7D">
        <w:rPr>
          <w:b/>
        </w:rPr>
        <w:t xml:space="preserve">, </w:t>
      </w:r>
      <w:r w:rsidRPr="00C44A7D">
        <w:t xml:space="preserve">должна быть перечислена на счет Продавца в течение </w:t>
      </w:r>
      <w:r w:rsidR="0091434C">
        <w:t>10</w:t>
      </w:r>
      <w:r w:rsidRPr="00C44A7D">
        <w:t xml:space="preserve"> (</w:t>
      </w:r>
      <w:r w:rsidR="0091434C">
        <w:t>десяти</w:t>
      </w:r>
      <w:r w:rsidRPr="00C44A7D">
        <w:t xml:space="preserve">) </w:t>
      </w:r>
      <w:r w:rsidR="00742268">
        <w:t>календарных</w:t>
      </w:r>
      <w:bookmarkStart w:id="0" w:name="_GoBack"/>
      <w:bookmarkEnd w:id="0"/>
      <w:r w:rsidRPr="00C44A7D">
        <w:t xml:space="preserve"> дней со дня заключения настоящего Договора, а именно не позднее «___» __________20</w:t>
      </w:r>
      <w:r w:rsidR="00CE0799">
        <w:t>22</w:t>
      </w:r>
      <w:r w:rsidRPr="00C44A7D">
        <w:t>г</w:t>
      </w:r>
      <w:r w:rsidRPr="00C44A7D">
        <w:rPr>
          <w:color w:val="0000FF"/>
        </w:rPr>
        <w:t>.</w:t>
      </w:r>
      <w:r w:rsidRPr="00C44A7D">
        <w:t>, путем единовременного перечисления денежных средств на счет ___________________________________.</w:t>
      </w:r>
    </w:p>
    <w:p w:rsidR="00DD1BDB" w:rsidRPr="00095E95" w:rsidRDefault="00095E95" w:rsidP="00095E95">
      <w:pPr>
        <w:tabs>
          <w:tab w:val="left" w:pos="2552"/>
        </w:tabs>
        <w:ind w:firstLine="567"/>
        <w:jc w:val="both"/>
        <w:rPr>
          <w:sz w:val="22"/>
          <w:szCs w:val="22"/>
        </w:rPr>
      </w:pPr>
      <w:r w:rsidRPr="00C44A7D">
        <w:t>2.4. Надлежащим выполнением обязательств Покупателя по оплате Объекта является поступление денежных средств на счет Продавца в сумме и сроки, указанные в п. 2.3 настоящего договора.</w:t>
      </w:r>
      <w:r>
        <w:rPr>
          <w:sz w:val="22"/>
          <w:szCs w:val="22"/>
        </w:rPr>
        <w:t xml:space="preserve"> </w:t>
      </w:r>
      <w:r w:rsidR="003B7429" w:rsidRPr="00095E95">
        <w:rPr>
          <w:sz w:val="22"/>
          <w:szCs w:val="22"/>
        </w:rPr>
        <w:t>Моментом оплаты считается дата зачисления данных денежных средств на указанный расчетный счет, что подтверждается выпиской со счета.</w:t>
      </w:r>
    </w:p>
    <w:p w:rsidR="003B7429" w:rsidRPr="00095E95" w:rsidRDefault="003B7429" w:rsidP="003B7429">
      <w:pPr>
        <w:ind w:firstLine="72"/>
        <w:jc w:val="both"/>
        <w:rPr>
          <w:b/>
          <w:sz w:val="22"/>
          <w:szCs w:val="22"/>
        </w:rPr>
      </w:pPr>
    </w:p>
    <w:p w:rsidR="00DD1BDB" w:rsidRPr="007607E0" w:rsidRDefault="003B7429" w:rsidP="007607E0">
      <w:pPr>
        <w:tabs>
          <w:tab w:val="left" w:pos="2552"/>
        </w:tabs>
        <w:jc w:val="center"/>
        <w:rPr>
          <w:b/>
          <w:sz w:val="22"/>
          <w:szCs w:val="22"/>
        </w:rPr>
      </w:pPr>
      <w:r w:rsidRPr="00095E95">
        <w:rPr>
          <w:b/>
          <w:sz w:val="22"/>
          <w:szCs w:val="22"/>
        </w:rPr>
        <w:t>3.ПЕРЕХОД ПРАВА СОБСТВЕННОСТИ НА ИМУЩЕСТВО.</w:t>
      </w:r>
    </w:p>
    <w:p w:rsidR="003B7429" w:rsidRPr="00095E95" w:rsidRDefault="003B7429" w:rsidP="003B7429">
      <w:pPr>
        <w:tabs>
          <w:tab w:val="left" w:pos="2552"/>
        </w:tabs>
        <w:ind w:firstLine="851"/>
        <w:jc w:val="both"/>
        <w:rPr>
          <w:sz w:val="22"/>
          <w:szCs w:val="22"/>
        </w:rPr>
      </w:pPr>
      <w:r w:rsidRPr="00095E95">
        <w:rPr>
          <w:sz w:val="22"/>
          <w:szCs w:val="22"/>
        </w:rPr>
        <w:t>3.1. Передача Имущества от Продавца к Покупателю оформляется в срок не более 10 (десяти) рабочих дней после полной оплаты Покупателем цены продажи Имущества в соответствии с условиями раздела 2 настоящего Договора путем подписания акта приема-передачи.</w:t>
      </w:r>
    </w:p>
    <w:p w:rsidR="003B7429" w:rsidRPr="00095E95" w:rsidRDefault="003B7429" w:rsidP="003B7429">
      <w:pPr>
        <w:tabs>
          <w:tab w:val="left" w:pos="2552"/>
        </w:tabs>
        <w:ind w:firstLine="851"/>
        <w:jc w:val="both"/>
        <w:rPr>
          <w:bCs/>
          <w:sz w:val="22"/>
          <w:szCs w:val="22"/>
        </w:rPr>
      </w:pPr>
      <w:r w:rsidRPr="00095E95">
        <w:rPr>
          <w:bCs/>
          <w:sz w:val="22"/>
          <w:szCs w:val="22"/>
        </w:rPr>
        <w:t xml:space="preserve">3.2. Переход права собственности на Имущество подлежит государственной регистрации в Управлении Федеральной службы государственной регистрации, кадастра и картографии по </w:t>
      </w:r>
      <w:r w:rsidRPr="00095E95">
        <w:rPr>
          <w:bCs/>
          <w:sz w:val="22"/>
          <w:szCs w:val="22"/>
        </w:rPr>
        <w:lastRenderedPageBreak/>
        <w:t>Ростовской области в соответствии с Федеральным законом от 13.07.2015 № 218-ФЗ "О государственной регистрации недвижимости".</w:t>
      </w:r>
    </w:p>
    <w:p w:rsidR="003B7429" w:rsidRPr="00095E95" w:rsidRDefault="003B7429" w:rsidP="003B7429">
      <w:pPr>
        <w:pStyle w:val="a3"/>
        <w:tabs>
          <w:tab w:val="left" w:pos="2552"/>
        </w:tabs>
        <w:rPr>
          <w:sz w:val="22"/>
          <w:szCs w:val="22"/>
        </w:rPr>
      </w:pPr>
      <w:r w:rsidRPr="00095E95">
        <w:rPr>
          <w:sz w:val="22"/>
          <w:szCs w:val="22"/>
        </w:rPr>
        <w:t xml:space="preserve">             3.3. Имущество считаются переданными Покупателю с момента подписания акта приема-передачи.</w:t>
      </w:r>
    </w:p>
    <w:p w:rsidR="003B7429" w:rsidRPr="00095E95" w:rsidRDefault="003B7429" w:rsidP="003B7429">
      <w:pPr>
        <w:pStyle w:val="a3"/>
        <w:tabs>
          <w:tab w:val="left" w:pos="2552"/>
        </w:tabs>
        <w:rPr>
          <w:sz w:val="22"/>
          <w:szCs w:val="22"/>
        </w:rPr>
      </w:pPr>
    </w:p>
    <w:p w:rsidR="00DD1BDB" w:rsidRPr="00095E95" w:rsidRDefault="00095E95" w:rsidP="007607E0">
      <w:pPr>
        <w:tabs>
          <w:tab w:val="left" w:pos="2552"/>
        </w:tabs>
        <w:ind w:firstLine="851"/>
        <w:jc w:val="center"/>
        <w:rPr>
          <w:b/>
          <w:bCs/>
          <w:sz w:val="22"/>
          <w:szCs w:val="22"/>
        </w:rPr>
      </w:pPr>
      <w:r>
        <w:rPr>
          <w:b/>
          <w:bCs/>
          <w:sz w:val="22"/>
          <w:szCs w:val="22"/>
        </w:rPr>
        <w:t xml:space="preserve">4. ОБЯЗАННОСТИ </w:t>
      </w:r>
      <w:r w:rsidR="002C36F0" w:rsidRPr="00095E95">
        <w:rPr>
          <w:b/>
          <w:bCs/>
          <w:sz w:val="22"/>
          <w:szCs w:val="22"/>
        </w:rPr>
        <w:t>СТОРОН</w:t>
      </w:r>
      <w:r w:rsidR="003B7429" w:rsidRPr="00095E95">
        <w:rPr>
          <w:b/>
          <w:bCs/>
          <w:sz w:val="22"/>
          <w:szCs w:val="22"/>
        </w:rPr>
        <w:t>.</w:t>
      </w:r>
    </w:p>
    <w:p w:rsidR="003B7429" w:rsidRPr="00095E95" w:rsidRDefault="003B7429" w:rsidP="003B7429">
      <w:pPr>
        <w:tabs>
          <w:tab w:val="left" w:pos="2552"/>
        </w:tabs>
        <w:ind w:firstLine="851"/>
        <w:jc w:val="both"/>
        <w:rPr>
          <w:sz w:val="22"/>
          <w:szCs w:val="22"/>
          <w:u w:val="single"/>
        </w:rPr>
      </w:pPr>
      <w:r w:rsidRPr="00095E95">
        <w:rPr>
          <w:sz w:val="22"/>
          <w:szCs w:val="22"/>
        </w:rPr>
        <w:t xml:space="preserve">4.1. </w:t>
      </w:r>
      <w:r w:rsidRPr="00095E95">
        <w:rPr>
          <w:sz w:val="22"/>
          <w:szCs w:val="22"/>
          <w:u w:val="single"/>
        </w:rPr>
        <w:t>Покупатель обязан:</w:t>
      </w:r>
    </w:p>
    <w:p w:rsidR="003B7429" w:rsidRPr="00095E95" w:rsidRDefault="003B7429" w:rsidP="003B7429">
      <w:pPr>
        <w:tabs>
          <w:tab w:val="left" w:pos="0"/>
        </w:tabs>
        <w:ind w:firstLine="851"/>
        <w:jc w:val="both"/>
        <w:rPr>
          <w:sz w:val="22"/>
          <w:szCs w:val="22"/>
        </w:rPr>
      </w:pPr>
      <w:r w:rsidRPr="00095E95">
        <w:rPr>
          <w:sz w:val="22"/>
          <w:szCs w:val="22"/>
        </w:rPr>
        <w:t>4.1.1. После подписания настоящего Договора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3B7429" w:rsidRPr="00095E95" w:rsidRDefault="003B7429" w:rsidP="003B7429">
      <w:pPr>
        <w:tabs>
          <w:tab w:val="left" w:pos="2552"/>
        </w:tabs>
        <w:ind w:left="142" w:firstLine="709"/>
        <w:jc w:val="both"/>
        <w:rPr>
          <w:sz w:val="22"/>
          <w:szCs w:val="22"/>
        </w:rPr>
      </w:pPr>
      <w:r w:rsidRPr="00095E95">
        <w:rPr>
          <w:sz w:val="22"/>
          <w:szCs w:val="22"/>
        </w:rPr>
        <w:t>4.1.2. Уплатить цену продажи Имущества и н</w:t>
      </w:r>
      <w:r w:rsidR="00095E95">
        <w:rPr>
          <w:sz w:val="22"/>
          <w:szCs w:val="22"/>
        </w:rPr>
        <w:t>алог на добавленную стоимость</w:t>
      </w:r>
      <w:r w:rsidRPr="00095E95">
        <w:rPr>
          <w:sz w:val="22"/>
          <w:szCs w:val="22"/>
        </w:rPr>
        <w:t xml:space="preserve"> в порядке, установленном разделом 2 настоящего Договора.</w:t>
      </w:r>
    </w:p>
    <w:p w:rsidR="003B7429" w:rsidRPr="00095E95" w:rsidRDefault="003B7429" w:rsidP="003B7429">
      <w:pPr>
        <w:tabs>
          <w:tab w:val="left" w:pos="2552"/>
        </w:tabs>
        <w:ind w:left="142" w:firstLine="709"/>
        <w:jc w:val="both"/>
        <w:rPr>
          <w:sz w:val="22"/>
          <w:szCs w:val="22"/>
        </w:rPr>
      </w:pPr>
      <w:r w:rsidRPr="00095E95">
        <w:rPr>
          <w:sz w:val="22"/>
          <w:szCs w:val="22"/>
        </w:rPr>
        <w:t>4.1.3. Принять Имущество в свою собственность по акту приема-передачи.</w:t>
      </w:r>
    </w:p>
    <w:p w:rsidR="003B7429" w:rsidRPr="00095E95" w:rsidRDefault="003B7429" w:rsidP="003B7429">
      <w:pPr>
        <w:tabs>
          <w:tab w:val="left" w:pos="2552"/>
        </w:tabs>
        <w:ind w:left="142" w:firstLine="709"/>
        <w:jc w:val="both"/>
        <w:rPr>
          <w:sz w:val="22"/>
          <w:szCs w:val="22"/>
        </w:rPr>
      </w:pPr>
      <w:r w:rsidRPr="00095E95">
        <w:rPr>
          <w:sz w:val="22"/>
          <w:szCs w:val="22"/>
        </w:rPr>
        <w:t>4.1.4. Самостоятельно и за собственный счет оформить документы, необходимые для регистрации перехода пра</w:t>
      </w:r>
      <w:r w:rsidR="00906A38" w:rsidRPr="00095E95">
        <w:rPr>
          <w:sz w:val="22"/>
          <w:szCs w:val="22"/>
        </w:rPr>
        <w:t xml:space="preserve">ва собственности на Имущество </w:t>
      </w:r>
      <w:r w:rsidRPr="00095E95">
        <w:rPr>
          <w:sz w:val="22"/>
          <w:szCs w:val="22"/>
        </w:rPr>
        <w:t>в соответствии с Федеральным законом от 13.07.2015 № 218-ФЗ «О государственной регистрации недвижимости».</w:t>
      </w:r>
    </w:p>
    <w:p w:rsidR="003B7429" w:rsidRPr="00095E95" w:rsidRDefault="003B7429" w:rsidP="003B7429">
      <w:pPr>
        <w:tabs>
          <w:tab w:val="left" w:pos="2552"/>
        </w:tabs>
        <w:ind w:firstLine="851"/>
        <w:jc w:val="both"/>
        <w:rPr>
          <w:sz w:val="22"/>
          <w:szCs w:val="22"/>
        </w:rPr>
      </w:pPr>
      <w:r w:rsidRPr="00095E95">
        <w:rPr>
          <w:sz w:val="22"/>
          <w:szCs w:val="22"/>
        </w:rPr>
        <w:t>4.1.5. Самостоятельно и за собственный счет оформить переход права собственности на Имущество и Участок.</w:t>
      </w:r>
    </w:p>
    <w:p w:rsidR="003B7429" w:rsidRPr="00095E95" w:rsidRDefault="003B7429" w:rsidP="003B7429">
      <w:pPr>
        <w:pStyle w:val="3"/>
        <w:tabs>
          <w:tab w:val="left" w:pos="2552"/>
        </w:tabs>
        <w:ind w:left="0"/>
        <w:rPr>
          <w:sz w:val="22"/>
          <w:szCs w:val="22"/>
        </w:rPr>
      </w:pPr>
      <w:r w:rsidRPr="00095E95">
        <w:rPr>
          <w:sz w:val="22"/>
          <w:szCs w:val="22"/>
        </w:rPr>
        <w:t xml:space="preserve">           4.1.6. Выступать правопреемником в отношении всех обязательств градостроительного характера, касающихся Имущества. </w:t>
      </w:r>
    </w:p>
    <w:p w:rsidR="00DD1BDB" w:rsidRPr="00095E95" w:rsidRDefault="00DD1BDB" w:rsidP="003B7429">
      <w:pPr>
        <w:pStyle w:val="3"/>
        <w:tabs>
          <w:tab w:val="left" w:pos="2552"/>
        </w:tabs>
        <w:ind w:left="0"/>
        <w:rPr>
          <w:sz w:val="22"/>
          <w:szCs w:val="22"/>
        </w:rPr>
      </w:pPr>
    </w:p>
    <w:p w:rsidR="003B7429" w:rsidRPr="00095E95" w:rsidRDefault="003B7429" w:rsidP="003B7429">
      <w:pPr>
        <w:tabs>
          <w:tab w:val="left" w:pos="2552"/>
        </w:tabs>
        <w:ind w:firstLine="851"/>
        <w:jc w:val="both"/>
        <w:rPr>
          <w:sz w:val="22"/>
          <w:szCs w:val="22"/>
        </w:rPr>
      </w:pPr>
      <w:r w:rsidRPr="00095E95">
        <w:rPr>
          <w:sz w:val="22"/>
          <w:szCs w:val="22"/>
        </w:rPr>
        <w:t xml:space="preserve">4.2. </w:t>
      </w:r>
      <w:r w:rsidRPr="00095E95">
        <w:rPr>
          <w:sz w:val="22"/>
          <w:szCs w:val="22"/>
          <w:u w:val="single"/>
        </w:rPr>
        <w:t>Продавец обязан</w:t>
      </w:r>
      <w:r w:rsidRPr="00095E95">
        <w:rPr>
          <w:sz w:val="22"/>
          <w:szCs w:val="22"/>
        </w:rPr>
        <w:t>:</w:t>
      </w:r>
    </w:p>
    <w:p w:rsidR="00DD1BDB" w:rsidRDefault="003B7429" w:rsidP="003B7429">
      <w:pPr>
        <w:pStyle w:val="31"/>
        <w:tabs>
          <w:tab w:val="left" w:pos="2552"/>
        </w:tabs>
        <w:jc w:val="both"/>
        <w:rPr>
          <w:sz w:val="22"/>
          <w:szCs w:val="22"/>
        </w:rPr>
      </w:pPr>
      <w:r w:rsidRPr="00095E95">
        <w:rPr>
          <w:sz w:val="22"/>
          <w:szCs w:val="22"/>
        </w:rPr>
        <w:t xml:space="preserve">             4.2.1. В срок не более 10 (десяти) </w:t>
      </w:r>
      <w:r w:rsidR="00DE7C58">
        <w:rPr>
          <w:sz w:val="22"/>
          <w:szCs w:val="22"/>
        </w:rPr>
        <w:t xml:space="preserve">рабочих дней после поступления </w:t>
      </w:r>
      <w:r w:rsidRPr="00095E95">
        <w:rPr>
          <w:sz w:val="22"/>
          <w:szCs w:val="22"/>
        </w:rPr>
        <w:t>денежных средств за приобретаемое имущество, указанное в п. 1.1 Договора, на счет, указанны</w:t>
      </w:r>
      <w:r w:rsidR="00906A38" w:rsidRPr="00095E95">
        <w:rPr>
          <w:sz w:val="22"/>
          <w:szCs w:val="22"/>
        </w:rPr>
        <w:t>й</w:t>
      </w:r>
      <w:r w:rsidRPr="00095E95">
        <w:rPr>
          <w:sz w:val="22"/>
          <w:szCs w:val="22"/>
        </w:rPr>
        <w:t xml:space="preserve"> в разделе 2 Договора, передать Покупателю Имущество по акту приема-передачи. </w:t>
      </w:r>
    </w:p>
    <w:p w:rsidR="007607E0" w:rsidRPr="00095E95" w:rsidRDefault="007607E0" w:rsidP="003B7429">
      <w:pPr>
        <w:pStyle w:val="31"/>
        <w:tabs>
          <w:tab w:val="left" w:pos="2552"/>
        </w:tabs>
        <w:jc w:val="both"/>
        <w:rPr>
          <w:sz w:val="22"/>
          <w:szCs w:val="22"/>
        </w:rPr>
      </w:pPr>
    </w:p>
    <w:p w:rsidR="00DD1BDB" w:rsidRPr="007607E0" w:rsidRDefault="003B7429" w:rsidP="007607E0">
      <w:pPr>
        <w:tabs>
          <w:tab w:val="left" w:pos="2552"/>
        </w:tabs>
        <w:jc w:val="center"/>
        <w:rPr>
          <w:b/>
          <w:bCs/>
          <w:sz w:val="22"/>
          <w:szCs w:val="22"/>
        </w:rPr>
      </w:pPr>
      <w:r w:rsidRPr="00095E95">
        <w:rPr>
          <w:b/>
          <w:bCs/>
          <w:sz w:val="22"/>
          <w:szCs w:val="22"/>
        </w:rPr>
        <w:t>5. ОТВЕТСТВЕННОСТЬ СТОРОН</w:t>
      </w:r>
    </w:p>
    <w:p w:rsidR="003B7429" w:rsidRPr="00095E95" w:rsidRDefault="003B7429" w:rsidP="003B7429">
      <w:pPr>
        <w:tabs>
          <w:tab w:val="left" w:pos="2552"/>
        </w:tabs>
        <w:ind w:firstLine="720"/>
        <w:jc w:val="both"/>
        <w:rPr>
          <w:sz w:val="22"/>
          <w:szCs w:val="22"/>
        </w:rPr>
      </w:pPr>
      <w:r w:rsidRPr="00095E95">
        <w:rPr>
          <w:sz w:val="22"/>
          <w:szCs w:val="22"/>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B7429" w:rsidRPr="00095E95" w:rsidRDefault="003B7429" w:rsidP="003B7429">
      <w:pPr>
        <w:pStyle w:val="a5"/>
        <w:ind w:firstLine="708"/>
        <w:jc w:val="both"/>
        <w:rPr>
          <w:b w:val="0"/>
          <w:sz w:val="22"/>
          <w:szCs w:val="22"/>
        </w:rPr>
      </w:pPr>
      <w:r w:rsidRPr="00095E95">
        <w:rPr>
          <w:b w:val="0"/>
          <w:sz w:val="22"/>
          <w:szCs w:val="22"/>
        </w:rPr>
        <w:t xml:space="preserve">5.2. За нарушение сроков оплаты по настоящему Договору Покупатель уплачивает Продавцу </w:t>
      </w:r>
      <w:r w:rsidR="00051B7B" w:rsidRPr="00095E95">
        <w:rPr>
          <w:b w:val="0"/>
          <w:sz w:val="22"/>
          <w:szCs w:val="22"/>
        </w:rPr>
        <w:t>пеню в размере 1/300 ключевой ставки (ставки рефинансирования) ЦБ РФ, действующей на момент оплаты, от невнесенной суммы за каждый день просрочки</w:t>
      </w:r>
      <w:r w:rsidRPr="00095E95">
        <w:rPr>
          <w:b w:val="0"/>
          <w:sz w:val="22"/>
          <w:szCs w:val="22"/>
        </w:rPr>
        <w:t xml:space="preserve">. </w:t>
      </w:r>
    </w:p>
    <w:p w:rsidR="003B7429" w:rsidRPr="00095E95" w:rsidRDefault="003B7429" w:rsidP="003B7429">
      <w:pPr>
        <w:pStyle w:val="a5"/>
        <w:ind w:firstLine="708"/>
        <w:jc w:val="both"/>
        <w:rPr>
          <w:b w:val="0"/>
          <w:sz w:val="22"/>
          <w:szCs w:val="22"/>
        </w:rPr>
      </w:pPr>
      <w:r w:rsidRPr="00095E95">
        <w:rPr>
          <w:b w:val="0"/>
          <w:sz w:val="22"/>
          <w:szCs w:val="22"/>
        </w:rPr>
        <w:t xml:space="preserve">Просрочка оплаты цены продажи Имущества и Участка в сумме и </w:t>
      </w:r>
      <w:r w:rsidR="00095E95">
        <w:rPr>
          <w:b w:val="0"/>
          <w:sz w:val="22"/>
          <w:szCs w:val="22"/>
        </w:rPr>
        <w:t xml:space="preserve">в сроки, указанные в разделе 2 </w:t>
      </w:r>
      <w:r w:rsidRPr="00095E95">
        <w:rPr>
          <w:b w:val="0"/>
          <w:sz w:val="22"/>
          <w:szCs w:val="22"/>
        </w:rPr>
        <w:t xml:space="preserve">настоящего Договора, свыше </w:t>
      </w:r>
      <w:r w:rsidR="00EA4FE7" w:rsidRPr="00095E95">
        <w:rPr>
          <w:b w:val="0"/>
          <w:sz w:val="22"/>
          <w:szCs w:val="22"/>
        </w:rPr>
        <w:t>10</w:t>
      </w:r>
      <w:r w:rsidRPr="00095E95">
        <w:rPr>
          <w:b w:val="0"/>
          <w:sz w:val="22"/>
          <w:szCs w:val="22"/>
        </w:rPr>
        <w:t xml:space="preserve"> (</w:t>
      </w:r>
      <w:r w:rsidR="00EA4FE7" w:rsidRPr="00095E95">
        <w:rPr>
          <w:b w:val="0"/>
          <w:sz w:val="22"/>
          <w:szCs w:val="22"/>
        </w:rPr>
        <w:t>дес</w:t>
      </w:r>
      <w:r w:rsidRPr="00095E95">
        <w:rPr>
          <w:b w:val="0"/>
          <w:sz w:val="22"/>
          <w:szCs w:val="22"/>
        </w:rPr>
        <w:t xml:space="preserve">яти) рабочих дней считается отказом Покупателя от исполнения обязательств по оплате. </w:t>
      </w:r>
    </w:p>
    <w:p w:rsidR="003B7429" w:rsidRPr="00095E95" w:rsidRDefault="003B7429" w:rsidP="003B7429">
      <w:pPr>
        <w:tabs>
          <w:tab w:val="left" w:pos="2552"/>
        </w:tabs>
        <w:ind w:firstLine="709"/>
        <w:jc w:val="both"/>
        <w:rPr>
          <w:sz w:val="22"/>
          <w:szCs w:val="22"/>
        </w:rPr>
      </w:pPr>
      <w:r w:rsidRPr="00095E95">
        <w:rPr>
          <w:sz w:val="22"/>
          <w:szCs w:val="22"/>
        </w:rPr>
        <w:t xml:space="preserve">По истечении данного срока </w:t>
      </w:r>
      <w:r w:rsidR="00095E95">
        <w:rPr>
          <w:sz w:val="22"/>
          <w:szCs w:val="22"/>
        </w:rPr>
        <w:t xml:space="preserve">Продавец направляет Покупателю </w:t>
      </w:r>
      <w:r w:rsidRPr="00095E95">
        <w:rPr>
          <w:sz w:val="22"/>
          <w:szCs w:val="22"/>
        </w:rPr>
        <w:t>письменное сообщение о расторжении настоящего Договора, со дня отправления которого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w:t>
      </w:r>
    </w:p>
    <w:p w:rsidR="00EA4FE7" w:rsidRPr="00095E95" w:rsidRDefault="003B7429" w:rsidP="007607E0">
      <w:pPr>
        <w:tabs>
          <w:tab w:val="left" w:pos="2552"/>
        </w:tabs>
        <w:ind w:firstLine="851"/>
        <w:jc w:val="both"/>
        <w:rPr>
          <w:sz w:val="22"/>
          <w:szCs w:val="22"/>
        </w:rPr>
      </w:pPr>
      <w:r w:rsidRPr="00095E95">
        <w:rPr>
          <w:sz w:val="22"/>
          <w:szCs w:val="22"/>
        </w:rPr>
        <w:t>5.3.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B7429" w:rsidRPr="00095E95" w:rsidRDefault="003B7429" w:rsidP="003B7429">
      <w:pPr>
        <w:tabs>
          <w:tab w:val="left" w:pos="2552"/>
        </w:tabs>
        <w:ind w:firstLine="851"/>
        <w:jc w:val="both"/>
        <w:rPr>
          <w:sz w:val="22"/>
          <w:szCs w:val="22"/>
        </w:rPr>
      </w:pPr>
      <w:r w:rsidRPr="00095E95">
        <w:rPr>
          <w:sz w:val="22"/>
          <w:szCs w:val="22"/>
        </w:rPr>
        <w:t>5.</w:t>
      </w:r>
      <w:r w:rsidR="007607E0">
        <w:rPr>
          <w:sz w:val="22"/>
          <w:szCs w:val="22"/>
        </w:rPr>
        <w:t>4</w:t>
      </w:r>
      <w:r w:rsidRPr="00095E95">
        <w:rPr>
          <w:sz w:val="22"/>
          <w:szCs w:val="22"/>
        </w:rPr>
        <w:t xml:space="preserve">. Расторжение настоящего Договора не освобождает </w:t>
      </w:r>
      <w:r w:rsidR="00356A25" w:rsidRPr="00095E95">
        <w:rPr>
          <w:sz w:val="22"/>
          <w:szCs w:val="22"/>
        </w:rPr>
        <w:t>П</w:t>
      </w:r>
      <w:r w:rsidRPr="00095E95">
        <w:rPr>
          <w:sz w:val="22"/>
          <w:szCs w:val="22"/>
        </w:rPr>
        <w:t>окупателя от необходимости уплаты пеней и штрафов, установленных настоящим Договором.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6. ЗАКЛЮЧИТЕЛЬНЫЕ ПОЛОЖЕНИЯ</w:t>
      </w:r>
    </w:p>
    <w:p w:rsidR="003B7429" w:rsidRPr="00095E95" w:rsidRDefault="003B7429" w:rsidP="003B7429">
      <w:pPr>
        <w:pStyle w:val="31"/>
        <w:tabs>
          <w:tab w:val="left" w:pos="851"/>
        </w:tabs>
        <w:jc w:val="both"/>
        <w:rPr>
          <w:sz w:val="22"/>
          <w:szCs w:val="22"/>
        </w:rPr>
      </w:pPr>
      <w:r w:rsidRPr="00095E95">
        <w:rPr>
          <w:sz w:val="22"/>
          <w:szCs w:val="22"/>
        </w:rPr>
        <w:tab/>
        <w:t xml:space="preserve">   6.1. Исчисление сроков, указанных в настоящем Договоре, исчисляется периодом времени, указанном в днях. Течение срока начинается в день наступления события, которым определено его начало. </w:t>
      </w:r>
    </w:p>
    <w:p w:rsidR="003B7429" w:rsidRPr="00095E95" w:rsidRDefault="003B7429" w:rsidP="003B7429">
      <w:pPr>
        <w:tabs>
          <w:tab w:val="left" w:pos="2552"/>
        </w:tabs>
        <w:ind w:firstLine="993"/>
        <w:jc w:val="both"/>
        <w:rPr>
          <w:sz w:val="22"/>
          <w:szCs w:val="22"/>
        </w:rPr>
      </w:pPr>
      <w:r w:rsidRPr="00095E95">
        <w:rPr>
          <w:sz w:val="22"/>
          <w:szCs w:val="22"/>
        </w:rPr>
        <w:t>6.2. Споры, возникающие между Сторонами по настоящему Договору, рассматриваются в установленном законодательством РФ порядке.</w:t>
      </w:r>
    </w:p>
    <w:p w:rsidR="003B7429" w:rsidRPr="00095E95" w:rsidRDefault="003B7429" w:rsidP="003B7429">
      <w:pPr>
        <w:tabs>
          <w:tab w:val="left" w:pos="2552"/>
        </w:tabs>
        <w:ind w:firstLine="851"/>
        <w:jc w:val="both"/>
        <w:rPr>
          <w:sz w:val="22"/>
          <w:szCs w:val="22"/>
        </w:rPr>
      </w:pPr>
      <w:r w:rsidRPr="00095E95">
        <w:rPr>
          <w:sz w:val="22"/>
          <w:szCs w:val="22"/>
        </w:rPr>
        <w:t xml:space="preserve"> 6.3. Настоящий договор вступает в силу с момента его подписания Сторонами и прекращает свое действие:</w:t>
      </w:r>
    </w:p>
    <w:p w:rsidR="003B7429" w:rsidRPr="00095E95" w:rsidRDefault="003B7429" w:rsidP="003B7429">
      <w:pPr>
        <w:tabs>
          <w:tab w:val="left" w:pos="2552"/>
        </w:tabs>
        <w:ind w:firstLine="851"/>
        <w:jc w:val="both"/>
        <w:rPr>
          <w:sz w:val="22"/>
          <w:szCs w:val="22"/>
        </w:rPr>
      </w:pPr>
      <w:r w:rsidRPr="00095E95">
        <w:rPr>
          <w:sz w:val="22"/>
          <w:szCs w:val="22"/>
        </w:rPr>
        <w:t>- исполнением Сторонами своих обязательств по настоящему Договору;</w:t>
      </w:r>
    </w:p>
    <w:p w:rsidR="003B7429" w:rsidRPr="00095E95" w:rsidRDefault="003B7429" w:rsidP="003B7429">
      <w:pPr>
        <w:tabs>
          <w:tab w:val="left" w:pos="2552"/>
        </w:tabs>
        <w:ind w:left="851"/>
        <w:jc w:val="both"/>
        <w:rPr>
          <w:sz w:val="22"/>
          <w:szCs w:val="22"/>
        </w:rPr>
      </w:pPr>
      <w:r w:rsidRPr="00095E95">
        <w:rPr>
          <w:sz w:val="22"/>
          <w:szCs w:val="22"/>
        </w:rPr>
        <w:lastRenderedPageBreak/>
        <w:t>- расторжением настоящего Договора;</w:t>
      </w:r>
    </w:p>
    <w:p w:rsidR="003B7429" w:rsidRPr="00095E95" w:rsidRDefault="003B7429" w:rsidP="003B7429">
      <w:pPr>
        <w:tabs>
          <w:tab w:val="left" w:pos="2552"/>
        </w:tabs>
        <w:ind w:firstLine="840"/>
        <w:jc w:val="both"/>
        <w:rPr>
          <w:sz w:val="22"/>
          <w:szCs w:val="22"/>
        </w:rPr>
      </w:pPr>
      <w:r w:rsidRPr="00095E95">
        <w:rPr>
          <w:sz w:val="22"/>
          <w:szCs w:val="22"/>
        </w:rPr>
        <w:t>- по иным основаниям, предусмотренным действующим законодательством Российской Федерации.</w:t>
      </w:r>
    </w:p>
    <w:p w:rsidR="003B7429" w:rsidRPr="00095E95" w:rsidRDefault="003B7429" w:rsidP="003B7429">
      <w:pPr>
        <w:tabs>
          <w:tab w:val="left" w:pos="2552"/>
        </w:tabs>
        <w:ind w:firstLine="851"/>
        <w:jc w:val="both"/>
        <w:rPr>
          <w:sz w:val="22"/>
          <w:szCs w:val="22"/>
        </w:rPr>
      </w:pPr>
      <w:r w:rsidRPr="00095E95">
        <w:rPr>
          <w:sz w:val="22"/>
          <w:szCs w:val="22"/>
        </w:rPr>
        <w:t xml:space="preserve">6.4. Настоящий Договор составлен в </w:t>
      </w:r>
      <w:r w:rsidR="00C16541" w:rsidRPr="00095E95">
        <w:rPr>
          <w:sz w:val="22"/>
          <w:szCs w:val="22"/>
        </w:rPr>
        <w:t xml:space="preserve">3-х экземплярах, имеющих одинаковую юридическую силу, по одному экземпляру для Покупателя и Продавца, и </w:t>
      </w:r>
      <w:r w:rsidR="00356A25" w:rsidRPr="00095E95">
        <w:rPr>
          <w:sz w:val="22"/>
          <w:szCs w:val="22"/>
        </w:rPr>
        <w:t xml:space="preserve">1 экземпляр для </w:t>
      </w:r>
      <w:r w:rsidR="00C16541" w:rsidRPr="00095E95">
        <w:rPr>
          <w:sz w:val="22"/>
          <w:szCs w:val="22"/>
        </w:rPr>
        <w:t>Управления Федеральной службы государственной регистрации, кадастра и картограф</w:t>
      </w:r>
      <w:r w:rsidR="007607E0">
        <w:rPr>
          <w:sz w:val="22"/>
          <w:szCs w:val="22"/>
        </w:rPr>
        <w:t xml:space="preserve">ии по </w:t>
      </w:r>
      <w:r w:rsidR="00C16541" w:rsidRPr="00095E95">
        <w:rPr>
          <w:sz w:val="22"/>
          <w:szCs w:val="22"/>
        </w:rPr>
        <w:t>Ростовской области.</w:t>
      </w:r>
    </w:p>
    <w:p w:rsidR="00756391" w:rsidRPr="00095E95" w:rsidRDefault="00756391" w:rsidP="003B7429">
      <w:pPr>
        <w:tabs>
          <w:tab w:val="left" w:pos="2552"/>
        </w:tabs>
        <w:ind w:firstLine="851"/>
        <w:jc w:val="both"/>
        <w:rPr>
          <w:sz w:val="22"/>
          <w:szCs w:val="22"/>
        </w:rPr>
      </w:pPr>
    </w:p>
    <w:p w:rsidR="003B7429" w:rsidRPr="00095E95" w:rsidRDefault="003B7429" w:rsidP="003B7429">
      <w:pPr>
        <w:tabs>
          <w:tab w:val="left" w:pos="2552"/>
        </w:tabs>
        <w:ind w:left="4820" w:hanging="4253"/>
        <w:jc w:val="center"/>
        <w:rPr>
          <w:b/>
          <w:bCs/>
          <w:sz w:val="22"/>
          <w:szCs w:val="22"/>
        </w:rPr>
      </w:pPr>
      <w:r w:rsidRPr="00095E95">
        <w:rPr>
          <w:b/>
          <w:bCs/>
          <w:sz w:val="22"/>
          <w:szCs w:val="22"/>
        </w:rPr>
        <w:t>ЮРИДИЧЕСКИЕ АДРЕСА И ПЛАТЕЖНЫЕ РЕКВИЗИТЫ СТОРОН</w:t>
      </w:r>
    </w:p>
    <w:p w:rsidR="00C16541" w:rsidRPr="00095E95" w:rsidRDefault="00C16541" w:rsidP="003B7429">
      <w:pPr>
        <w:tabs>
          <w:tab w:val="left" w:pos="2552"/>
        </w:tabs>
        <w:ind w:left="4820" w:hanging="4253"/>
        <w:jc w:val="center"/>
        <w:rPr>
          <w:b/>
          <w:bCs/>
          <w:sz w:val="22"/>
          <w:szCs w:val="22"/>
        </w:rPr>
      </w:pPr>
    </w:p>
    <w:tbl>
      <w:tblPr>
        <w:tblStyle w:val="a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81"/>
      </w:tblGrid>
      <w:tr w:rsidR="00095E95" w:rsidRPr="00095E95" w:rsidTr="00095E95">
        <w:tc>
          <w:tcPr>
            <w:tcW w:w="4786" w:type="dxa"/>
          </w:tcPr>
          <w:p w:rsidR="00095E95" w:rsidRPr="00D33DC4" w:rsidRDefault="00095E95" w:rsidP="00095E95">
            <w:pPr>
              <w:ind w:left="34" w:right="567"/>
              <w:jc w:val="center"/>
              <w:rPr>
                <w:b/>
                <w:bCs/>
              </w:rPr>
            </w:pPr>
            <w:r w:rsidRPr="00095E95">
              <w:rPr>
                <w:b/>
                <w:bCs/>
                <w:sz w:val="22"/>
                <w:szCs w:val="22"/>
              </w:rPr>
              <w:t>Продавец:</w:t>
            </w:r>
          </w:p>
        </w:tc>
        <w:tc>
          <w:tcPr>
            <w:tcW w:w="4281" w:type="dxa"/>
          </w:tcPr>
          <w:p w:rsidR="00095E95" w:rsidRPr="00095E95" w:rsidRDefault="00095E95" w:rsidP="00095E95">
            <w:pPr>
              <w:jc w:val="center"/>
              <w:rPr>
                <w:sz w:val="22"/>
                <w:szCs w:val="22"/>
                <w:lang w:val="en-US"/>
              </w:rPr>
            </w:pPr>
            <w:r w:rsidRPr="00095E95">
              <w:rPr>
                <w:b/>
                <w:bCs/>
                <w:sz w:val="22"/>
                <w:szCs w:val="22"/>
              </w:rPr>
              <w:t>Покупатель:</w:t>
            </w:r>
          </w:p>
        </w:tc>
      </w:tr>
      <w:tr w:rsidR="00AC3B05" w:rsidRPr="00095E95" w:rsidTr="00095E95">
        <w:tc>
          <w:tcPr>
            <w:tcW w:w="4786" w:type="dxa"/>
          </w:tcPr>
          <w:p w:rsidR="0091434C" w:rsidRPr="00D33DC4" w:rsidRDefault="0091434C" w:rsidP="0091434C">
            <w:pPr>
              <w:ind w:left="283" w:right="567"/>
            </w:pPr>
            <w:r>
              <w:rPr>
                <w:b/>
                <w:bCs/>
              </w:rPr>
              <w:t>А</w:t>
            </w:r>
            <w:r w:rsidRPr="008B2556">
              <w:rPr>
                <w:b/>
                <w:bCs/>
              </w:rPr>
              <w:t>кционерное общество «Комбинат благоустройства» Октябрьского района</w:t>
            </w:r>
          </w:p>
          <w:p w:rsidR="0091434C" w:rsidRPr="00D33DC4" w:rsidRDefault="0091434C" w:rsidP="0091434C">
            <w:pPr>
              <w:ind w:left="283"/>
              <w:jc w:val="both"/>
            </w:pPr>
            <w:r w:rsidRPr="00D33DC4">
              <w:t xml:space="preserve">Юридический адрес: </w:t>
            </w:r>
            <w:r w:rsidRPr="008B2556">
              <w:t>344079,</w:t>
            </w:r>
            <w:r>
              <w:t xml:space="preserve"> Ростовская область, г. Ростов-н</w:t>
            </w:r>
            <w:r w:rsidRPr="008B2556">
              <w:t>а-Дону, пр-т Ленина, д. 49А</w:t>
            </w:r>
          </w:p>
          <w:p w:rsidR="0091434C" w:rsidRDefault="0091434C" w:rsidP="0091434C">
            <w:pPr>
              <w:ind w:left="283"/>
              <w:jc w:val="both"/>
            </w:pPr>
            <w:r>
              <w:t xml:space="preserve">ОГРН 1106165002900  </w:t>
            </w:r>
          </w:p>
          <w:p w:rsidR="0091434C" w:rsidRDefault="0091434C" w:rsidP="0091434C">
            <w:pPr>
              <w:ind w:left="283"/>
              <w:jc w:val="both"/>
            </w:pPr>
            <w:r>
              <w:t xml:space="preserve">ИНН 6165162205  </w:t>
            </w:r>
          </w:p>
          <w:p w:rsidR="0091434C" w:rsidRPr="00D33DC4" w:rsidRDefault="0091434C" w:rsidP="0091434C">
            <w:pPr>
              <w:ind w:left="283"/>
              <w:jc w:val="both"/>
            </w:pPr>
            <w:r>
              <w:t>КПП 616501001</w:t>
            </w:r>
          </w:p>
          <w:p w:rsidR="00095E95" w:rsidRDefault="00095E95" w:rsidP="00095E95">
            <w:pPr>
              <w:ind w:left="34"/>
            </w:pPr>
          </w:p>
          <w:p w:rsidR="00095E95" w:rsidRPr="00C44A7D" w:rsidRDefault="00095E95" w:rsidP="007607E0"/>
          <w:p w:rsidR="00095E95" w:rsidRDefault="00095E95" w:rsidP="00095E95">
            <w:pPr>
              <w:pStyle w:val="ConsNonformat"/>
              <w:widowControl/>
              <w:ind w:left="34"/>
              <w:rPr>
                <w:rFonts w:ascii="Times New Roman" w:hAnsi="Times New Roman"/>
                <w:b/>
                <w:sz w:val="24"/>
                <w:szCs w:val="24"/>
              </w:rPr>
            </w:pPr>
            <w:r w:rsidRPr="00C44A7D">
              <w:rPr>
                <w:szCs w:val="24"/>
              </w:rPr>
              <w:t xml:space="preserve"> </w:t>
            </w:r>
            <w:r w:rsidR="0091434C">
              <w:rPr>
                <w:rFonts w:ascii="Times New Roman" w:hAnsi="Times New Roman"/>
                <w:b/>
                <w:sz w:val="24"/>
                <w:szCs w:val="24"/>
              </w:rPr>
              <w:t>Председатель</w:t>
            </w:r>
          </w:p>
          <w:p w:rsidR="00095E95" w:rsidRPr="00D33DC4" w:rsidRDefault="00095E95" w:rsidP="007607E0">
            <w:pPr>
              <w:pStyle w:val="ConsNonformat"/>
              <w:widowControl/>
              <w:rPr>
                <w:rFonts w:ascii="Times New Roman" w:hAnsi="Times New Roman"/>
                <w:b/>
                <w:sz w:val="24"/>
                <w:szCs w:val="24"/>
              </w:rPr>
            </w:pPr>
          </w:p>
          <w:p w:rsidR="00AC3B05" w:rsidRPr="007607E0" w:rsidRDefault="00095E95" w:rsidP="00095E95">
            <w:pPr>
              <w:rPr>
                <w:sz w:val="22"/>
                <w:szCs w:val="22"/>
              </w:rPr>
            </w:pPr>
            <w:r>
              <w:rPr>
                <w:b/>
              </w:rPr>
              <w:t xml:space="preserve">__________________ </w:t>
            </w:r>
            <w:r w:rsidR="0091434C" w:rsidRPr="0091434C">
              <w:rPr>
                <w:b/>
              </w:rPr>
              <w:t>И. Г. Голубева</w:t>
            </w:r>
          </w:p>
        </w:tc>
        <w:tc>
          <w:tcPr>
            <w:tcW w:w="4281" w:type="dxa"/>
          </w:tcPr>
          <w:p w:rsidR="00AC3B05" w:rsidRPr="007607E0" w:rsidRDefault="00AC3B05">
            <w:pPr>
              <w:rPr>
                <w:sz w:val="22"/>
                <w:szCs w:val="22"/>
              </w:rPr>
            </w:pPr>
          </w:p>
        </w:tc>
      </w:tr>
    </w:tbl>
    <w:p w:rsidR="00793DD9" w:rsidRPr="00095E95" w:rsidRDefault="00793DD9" w:rsidP="007607E0">
      <w:pPr>
        <w:rPr>
          <w:sz w:val="22"/>
          <w:szCs w:val="22"/>
        </w:rPr>
      </w:pPr>
    </w:p>
    <w:sectPr w:rsidR="00793DD9" w:rsidRPr="00095E95" w:rsidSect="0004755C">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0"/>
    <w:rsid w:val="000053D2"/>
    <w:rsid w:val="00022D52"/>
    <w:rsid w:val="0004755C"/>
    <w:rsid w:val="000512E8"/>
    <w:rsid w:val="00051B7B"/>
    <w:rsid w:val="00053479"/>
    <w:rsid w:val="00071632"/>
    <w:rsid w:val="00095E95"/>
    <w:rsid w:val="000F585E"/>
    <w:rsid w:val="00144742"/>
    <w:rsid w:val="00204FC2"/>
    <w:rsid w:val="0021593C"/>
    <w:rsid w:val="00270912"/>
    <w:rsid w:val="0028266B"/>
    <w:rsid w:val="002B0C03"/>
    <w:rsid w:val="002C1323"/>
    <w:rsid w:val="002C36F0"/>
    <w:rsid w:val="00356A25"/>
    <w:rsid w:val="003B7429"/>
    <w:rsid w:val="003E6381"/>
    <w:rsid w:val="004162BE"/>
    <w:rsid w:val="00463AE2"/>
    <w:rsid w:val="00467D9D"/>
    <w:rsid w:val="004744C0"/>
    <w:rsid w:val="00475D2F"/>
    <w:rsid w:val="004B32F6"/>
    <w:rsid w:val="004B3FB2"/>
    <w:rsid w:val="004D4BB5"/>
    <w:rsid w:val="00512190"/>
    <w:rsid w:val="00527B7F"/>
    <w:rsid w:val="00531D4F"/>
    <w:rsid w:val="005563D9"/>
    <w:rsid w:val="005C37AE"/>
    <w:rsid w:val="00650EEE"/>
    <w:rsid w:val="00742268"/>
    <w:rsid w:val="00756391"/>
    <w:rsid w:val="007607E0"/>
    <w:rsid w:val="00785C27"/>
    <w:rsid w:val="00793DD9"/>
    <w:rsid w:val="00852E2E"/>
    <w:rsid w:val="0086078B"/>
    <w:rsid w:val="008B0328"/>
    <w:rsid w:val="008F0BC5"/>
    <w:rsid w:val="00906A38"/>
    <w:rsid w:val="0091434C"/>
    <w:rsid w:val="009569A0"/>
    <w:rsid w:val="00972912"/>
    <w:rsid w:val="00A81F66"/>
    <w:rsid w:val="00A86333"/>
    <w:rsid w:val="00AC3B05"/>
    <w:rsid w:val="00B15CA0"/>
    <w:rsid w:val="00B5534E"/>
    <w:rsid w:val="00B72932"/>
    <w:rsid w:val="00B8568F"/>
    <w:rsid w:val="00BB6DE7"/>
    <w:rsid w:val="00BE3C67"/>
    <w:rsid w:val="00C16541"/>
    <w:rsid w:val="00C20C90"/>
    <w:rsid w:val="00C42C0E"/>
    <w:rsid w:val="00C542E6"/>
    <w:rsid w:val="00C56320"/>
    <w:rsid w:val="00CD4F2C"/>
    <w:rsid w:val="00CE0799"/>
    <w:rsid w:val="00CF0DB4"/>
    <w:rsid w:val="00D07CFB"/>
    <w:rsid w:val="00DD1BDB"/>
    <w:rsid w:val="00DE7C58"/>
    <w:rsid w:val="00DF4B67"/>
    <w:rsid w:val="00DF4D57"/>
    <w:rsid w:val="00E27263"/>
    <w:rsid w:val="00E45165"/>
    <w:rsid w:val="00EA4FE7"/>
    <w:rsid w:val="00EC2557"/>
    <w:rsid w:val="00EF35F1"/>
    <w:rsid w:val="00FB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D6232-DB34-4B58-A3B8-7CA6392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7429"/>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rsid w:val="003B7429"/>
    <w:rPr>
      <w:rFonts w:ascii="Times New Roman" w:eastAsia="Times New Roman" w:hAnsi="Times New Roman" w:cs="Times New Roman"/>
      <w:spacing w:val="6"/>
      <w:sz w:val="28"/>
      <w:szCs w:val="28"/>
      <w:lang w:eastAsia="ru-RU"/>
    </w:rPr>
  </w:style>
  <w:style w:type="paragraph" w:styleId="a5">
    <w:name w:val="Title"/>
    <w:basedOn w:val="a"/>
    <w:link w:val="a6"/>
    <w:uiPriority w:val="99"/>
    <w:qFormat/>
    <w:rsid w:val="003B7429"/>
    <w:pPr>
      <w:jc w:val="center"/>
    </w:pPr>
    <w:rPr>
      <w:b/>
      <w:bCs/>
    </w:rPr>
  </w:style>
  <w:style w:type="character" w:customStyle="1" w:styleId="a6">
    <w:name w:val="Название Знак"/>
    <w:basedOn w:val="a0"/>
    <w:link w:val="a5"/>
    <w:uiPriority w:val="99"/>
    <w:rsid w:val="003B7429"/>
    <w:rPr>
      <w:rFonts w:ascii="Times New Roman" w:eastAsia="Times New Roman" w:hAnsi="Times New Roman" w:cs="Times New Roman"/>
      <w:b/>
      <w:bCs/>
      <w:sz w:val="24"/>
      <w:szCs w:val="24"/>
      <w:lang w:eastAsia="ru-RU"/>
    </w:rPr>
  </w:style>
  <w:style w:type="paragraph" w:styleId="3">
    <w:name w:val="Body Text Indent 3"/>
    <w:basedOn w:val="a"/>
    <w:link w:val="30"/>
    <w:uiPriority w:val="99"/>
    <w:rsid w:val="003B7429"/>
    <w:pPr>
      <w:overflowPunct w:val="0"/>
      <w:autoSpaceDE w:val="0"/>
      <w:autoSpaceDN w:val="0"/>
      <w:adjustRightInd w:val="0"/>
      <w:ind w:left="1211"/>
      <w:jc w:val="both"/>
      <w:textAlignment w:val="baseline"/>
    </w:pPr>
    <w:rPr>
      <w:spacing w:val="6"/>
      <w:sz w:val="28"/>
      <w:szCs w:val="28"/>
    </w:rPr>
  </w:style>
  <w:style w:type="character" w:customStyle="1" w:styleId="30">
    <w:name w:val="Основной текст с отступом 3 Знак"/>
    <w:basedOn w:val="a0"/>
    <w:link w:val="3"/>
    <w:uiPriority w:val="99"/>
    <w:rsid w:val="003B7429"/>
    <w:rPr>
      <w:rFonts w:ascii="Times New Roman" w:eastAsia="Times New Roman" w:hAnsi="Times New Roman" w:cs="Times New Roman"/>
      <w:spacing w:val="6"/>
      <w:sz w:val="28"/>
      <w:szCs w:val="28"/>
      <w:lang w:eastAsia="ru-RU"/>
    </w:rPr>
  </w:style>
  <w:style w:type="paragraph" w:styleId="2">
    <w:name w:val="Body Text Indent 2"/>
    <w:basedOn w:val="a"/>
    <w:link w:val="20"/>
    <w:rsid w:val="003B7429"/>
    <w:pPr>
      <w:ind w:firstLine="708"/>
      <w:jc w:val="both"/>
    </w:pPr>
    <w:rPr>
      <w:sz w:val="28"/>
      <w:szCs w:val="28"/>
    </w:rPr>
  </w:style>
  <w:style w:type="character" w:customStyle="1" w:styleId="20">
    <w:name w:val="Основной текст с отступом 2 Знак"/>
    <w:basedOn w:val="a0"/>
    <w:link w:val="2"/>
    <w:rsid w:val="003B7429"/>
    <w:rPr>
      <w:rFonts w:ascii="Times New Roman" w:eastAsia="Times New Roman" w:hAnsi="Times New Roman" w:cs="Times New Roman"/>
      <w:sz w:val="28"/>
      <w:szCs w:val="28"/>
      <w:lang w:eastAsia="ru-RU"/>
    </w:rPr>
  </w:style>
  <w:style w:type="paragraph" w:styleId="31">
    <w:name w:val="Body Text 3"/>
    <w:basedOn w:val="a"/>
    <w:link w:val="32"/>
    <w:uiPriority w:val="99"/>
    <w:rsid w:val="003B7429"/>
    <w:pPr>
      <w:spacing w:after="120"/>
    </w:pPr>
    <w:rPr>
      <w:sz w:val="16"/>
      <w:szCs w:val="16"/>
    </w:rPr>
  </w:style>
  <w:style w:type="character" w:customStyle="1" w:styleId="32">
    <w:name w:val="Основной текст 3 Знак"/>
    <w:basedOn w:val="a0"/>
    <w:link w:val="31"/>
    <w:uiPriority w:val="99"/>
    <w:rsid w:val="003B7429"/>
    <w:rPr>
      <w:rFonts w:ascii="Times New Roman" w:eastAsia="Times New Roman" w:hAnsi="Times New Roman" w:cs="Times New Roman"/>
      <w:sz w:val="16"/>
      <w:szCs w:val="16"/>
      <w:lang w:eastAsia="ru-RU"/>
    </w:rPr>
  </w:style>
  <w:style w:type="paragraph" w:styleId="a7">
    <w:name w:val="Normal (Web)"/>
    <w:basedOn w:val="a"/>
    <w:uiPriority w:val="99"/>
    <w:rsid w:val="004162BE"/>
    <w:pPr>
      <w:spacing w:before="100" w:beforeAutospacing="1" w:after="100" w:afterAutospacing="1"/>
    </w:pPr>
  </w:style>
  <w:style w:type="paragraph" w:customStyle="1" w:styleId="1">
    <w:name w:val="Знак Знак Знак1 Знак"/>
    <w:basedOn w:val="a"/>
    <w:rsid w:val="00EC2557"/>
    <w:pPr>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AC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593C"/>
    <w:rPr>
      <w:rFonts w:ascii="Segoe UI" w:hAnsi="Segoe UI" w:cs="Segoe UI"/>
      <w:sz w:val="18"/>
      <w:szCs w:val="18"/>
    </w:rPr>
  </w:style>
  <w:style w:type="character" w:customStyle="1" w:styleId="aa">
    <w:name w:val="Текст выноски Знак"/>
    <w:basedOn w:val="a0"/>
    <w:link w:val="a9"/>
    <w:uiPriority w:val="99"/>
    <w:semiHidden/>
    <w:rsid w:val="0021593C"/>
    <w:rPr>
      <w:rFonts w:ascii="Segoe UI" w:eastAsia="Times New Roman" w:hAnsi="Segoe UI" w:cs="Segoe UI"/>
      <w:sz w:val="18"/>
      <w:szCs w:val="18"/>
      <w:lang w:eastAsia="ru-RU"/>
    </w:rPr>
  </w:style>
  <w:style w:type="paragraph" w:customStyle="1" w:styleId="ConsNonformat">
    <w:name w:val="ConsNonformat"/>
    <w:rsid w:val="00095E95"/>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2021-07-01T07:13:00Z</cp:lastPrinted>
  <dcterms:created xsi:type="dcterms:W3CDTF">2022-04-05T08:25:00Z</dcterms:created>
  <dcterms:modified xsi:type="dcterms:W3CDTF">2022-04-05T08:55:00Z</dcterms:modified>
</cp:coreProperties>
</file>